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48462A78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-01/</w:t>
      </w:r>
      <w:r w:rsidR="0057083A">
        <w:rPr>
          <w:rFonts w:ascii="Calibri" w:hAnsi="Calibri"/>
          <w:sz w:val="22"/>
          <w:szCs w:val="22"/>
        </w:rPr>
        <w:t>0</w:t>
      </w:r>
      <w:r w:rsidR="00B35F47">
        <w:rPr>
          <w:rFonts w:ascii="Calibri" w:hAnsi="Calibri"/>
          <w:sz w:val="22"/>
          <w:szCs w:val="22"/>
        </w:rPr>
        <w:t>2</w:t>
      </w:r>
    </w:p>
    <w:p w14:paraId="390721ED" w14:textId="37C2BDEC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URBROJ: </w:t>
      </w:r>
      <w:r w:rsidR="004973AC">
        <w:rPr>
          <w:rFonts w:ascii="Calibri" w:hAnsi="Calibri"/>
          <w:sz w:val="22"/>
          <w:szCs w:val="22"/>
        </w:rPr>
        <w:t>2182-1-55-04-2</w:t>
      </w:r>
      <w:r w:rsidR="005A0DCE">
        <w:rPr>
          <w:rFonts w:ascii="Calibri" w:hAnsi="Calibri"/>
          <w:sz w:val="22"/>
          <w:szCs w:val="22"/>
        </w:rPr>
        <w:t>3</w:t>
      </w:r>
      <w:r w:rsidR="004973AC">
        <w:rPr>
          <w:rFonts w:ascii="Calibri" w:hAnsi="Calibri"/>
          <w:sz w:val="22"/>
          <w:szCs w:val="22"/>
        </w:rPr>
        <w:t>-1</w:t>
      </w:r>
    </w:p>
    <w:p w14:paraId="61AD5324" w14:textId="0187BF69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B35F47">
        <w:rPr>
          <w:rFonts w:ascii="Calibri" w:hAnsi="Calibri"/>
          <w:sz w:val="22"/>
          <w:szCs w:val="22"/>
        </w:rPr>
        <w:t>02</w:t>
      </w:r>
      <w:r>
        <w:rPr>
          <w:rFonts w:ascii="Calibri" w:hAnsi="Calibri"/>
          <w:sz w:val="22"/>
          <w:szCs w:val="22"/>
        </w:rPr>
        <w:t xml:space="preserve">. </w:t>
      </w:r>
      <w:r w:rsidR="00B35F47">
        <w:rPr>
          <w:rFonts w:ascii="Calibri" w:hAnsi="Calibri"/>
          <w:sz w:val="22"/>
          <w:szCs w:val="22"/>
        </w:rPr>
        <w:t>svibnja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515B884F" w14:textId="77777777" w:rsidR="002623D6" w:rsidRDefault="002623D6" w:rsidP="002623D6">
      <w:pPr>
        <w:jc w:val="both"/>
        <w:rPr>
          <w:rFonts w:ascii="Calibri" w:hAnsi="Calibri"/>
          <w:sz w:val="20"/>
          <w:szCs w:val="20"/>
        </w:rPr>
      </w:pP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A6AED34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ČLANOVIMA VATROGASNOG VIJEĆA                 </w:t>
      </w:r>
    </w:p>
    <w:p w14:paraId="431A9E43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JAVNE VATROGASNE POSTROJBE</w:t>
      </w:r>
    </w:p>
    <w:p w14:paraId="6F3636EB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GRADA ŠIBENIKA </w:t>
      </w:r>
    </w:p>
    <w:p w14:paraId="0DE5D99F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2FA8943A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B35F47">
        <w:rPr>
          <w:rFonts w:ascii="Calibri" w:hAnsi="Calibri"/>
          <w:sz w:val="22"/>
          <w:szCs w:val="22"/>
        </w:rPr>
        <w:t>08</w:t>
      </w:r>
      <w:r>
        <w:rPr>
          <w:rFonts w:ascii="Calibri" w:hAnsi="Calibri"/>
          <w:sz w:val="22"/>
          <w:szCs w:val="22"/>
        </w:rPr>
        <w:t xml:space="preserve">. </w:t>
      </w:r>
      <w:r w:rsidR="005A0DCE">
        <w:rPr>
          <w:rFonts w:ascii="Calibri" w:hAnsi="Calibri"/>
          <w:sz w:val="22"/>
          <w:szCs w:val="22"/>
        </w:rPr>
        <w:t>s</w:t>
      </w:r>
      <w:r w:rsidR="00B35F47">
        <w:rPr>
          <w:rFonts w:ascii="Calibri" w:hAnsi="Calibri"/>
          <w:sz w:val="22"/>
          <w:szCs w:val="22"/>
        </w:rPr>
        <w:t>vibnja</w:t>
      </w:r>
      <w:r>
        <w:rPr>
          <w:rFonts w:ascii="Calibri" w:hAnsi="Calibri"/>
          <w:sz w:val="22"/>
          <w:szCs w:val="22"/>
        </w:rPr>
        <w:t xml:space="preserve"> 202</w:t>
      </w:r>
      <w:r w:rsidR="005A0D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godine, u prostorijama </w:t>
      </w:r>
      <w:r w:rsidR="00FE6013">
        <w:rPr>
          <w:rFonts w:ascii="Calibri" w:hAnsi="Calibri"/>
          <w:sz w:val="22"/>
          <w:szCs w:val="22"/>
        </w:rPr>
        <w:t>Javne vatrogasne postrojbe grada Šibenika,</w:t>
      </w:r>
      <w:r>
        <w:rPr>
          <w:rFonts w:ascii="Calibri" w:hAnsi="Calibri"/>
          <w:sz w:val="22"/>
          <w:szCs w:val="22"/>
        </w:rPr>
        <w:t xml:space="preserve"> u </w:t>
      </w:r>
      <w:r w:rsidR="00FB082E">
        <w:rPr>
          <w:rFonts w:ascii="Calibri" w:hAnsi="Calibri"/>
          <w:sz w:val="22"/>
          <w:szCs w:val="22"/>
        </w:rPr>
        <w:t>1</w:t>
      </w:r>
      <w:r w:rsidR="00B35F47">
        <w:rPr>
          <w:rFonts w:ascii="Calibri" w:hAnsi="Calibri"/>
          <w:sz w:val="22"/>
          <w:szCs w:val="22"/>
        </w:rPr>
        <w:t>1</w:t>
      </w:r>
      <w:r w:rsidR="00FB082E">
        <w:rPr>
          <w:rFonts w:ascii="Calibri" w:hAnsi="Calibri"/>
          <w:sz w:val="22"/>
          <w:szCs w:val="22"/>
        </w:rPr>
        <w:t>:</w:t>
      </w:r>
      <w:r w:rsidR="00B35F47">
        <w:rPr>
          <w:rFonts w:ascii="Calibri" w:hAnsi="Calibri"/>
          <w:sz w:val="22"/>
          <w:szCs w:val="22"/>
        </w:rPr>
        <w:t>0</w:t>
      </w:r>
      <w:r w:rsidR="00FB082E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sati</w:t>
      </w:r>
      <w:r w:rsidR="00FE601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održati će se 2</w:t>
      </w:r>
      <w:r w:rsidR="00B35F47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1CF21EDA" w14:textId="3B6388D6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74855587" w14:textId="77777777" w:rsidR="001A16F7" w:rsidRDefault="001A16F7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03596ABD" w14:textId="0D77A7CB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2</w:t>
      </w:r>
      <w:r w:rsidR="00B35F47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B35F47">
        <w:rPr>
          <w:rFonts w:ascii="Calibri" w:hAnsi="Calibri"/>
          <w:sz w:val="22"/>
          <w:szCs w:val="22"/>
        </w:rPr>
        <w:t>31</w:t>
      </w:r>
      <w:r>
        <w:rPr>
          <w:rFonts w:ascii="Calibri" w:hAnsi="Calibri"/>
          <w:sz w:val="22"/>
          <w:szCs w:val="22"/>
        </w:rPr>
        <w:t xml:space="preserve">. </w:t>
      </w:r>
      <w:r w:rsidR="00B35F47">
        <w:rPr>
          <w:rFonts w:ascii="Calibri" w:hAnsi="Calibri"/>
          <w:sz w:val="22"/>
          <w:szCs w:val="22"/>
        </w:rPr>
        <w:t>siječnja</w:t>
      </w:r>
      <w:r>
        <w:rPr>
          <w:rFonts w:ascii="Calibri" w:hAnsi="Calibri"/>
          <w:sz w:val="22"/>
          <w:szCs w:val="22"/>
        </w:rPr>
        <w:t xml:space="preserve"> 202</w:t>
      </w:r>
      <w:r w:rsidR="00B35F47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godine,</w:t>
      </w:r>
    </w:p>
    <w:p w14:paraId="3926AF7D" w14:textId="5D1E87A3" w:rsidR="005A0DCE" w:rsidRDefault="00B35F47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Prijedlog Statuta Javne vatrogasne postrojbe grada Šibenika,</w:t>
      </w:r>
    </w:p>
    <w:p w14:paraId="508287A8" w14:textId="23F833EA" w:rsidR="002623D6" w:rsidRDefault="002623D6" w:rsidP="002623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03EC5946" w14:textId="77777777" w:rsidR="005A0DCE" w:rsidRDefault="005A0DCE" w:rsidP="005A0DCE">
      <w:pPr>
        <w:spacing w:line="360" w:lineRule="auto"/>
        <w:ind w:left="720"/>
        <w:rPr>
          <w:rFonts w:ascii="Calibri" w:hAnsi="Calibri"/>
          <w:sz w:val="22"/>
          <w:szCs w:val="22"/>
        </w:rPr>
      </w:pPr>
    </w:p>
    <w:p w14:paraId="6B6AF9C6" w14:textId="77777777" w:rsidR="002623D6" w:rsidRDefault="002623D6" w:rsidP="001A16F7">
      <w:pPr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591D78D4" w14:textId="14B69EF1" w:rsidR="00B05E46" w:rsidRPr="001A16F7" w:rsidRDefault="002623D6" w:rsidP="001A16F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B05E46" w:rsidRPr="001A1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03141B"/>
    <w:rsid w:val="001A16F7"/>
    <w:rsid w:val="002623D6"/>
    <w:rsid w:val="004973AC"/>
    <w:rsid w:val="0057083A"/>
    <w:rsid w:val="005A0DCE"/>
    <w:rsid w:val="005F46B3"/>
    <w:rsid w:val="00671943"/>
    <w:rsid w:val="006A782B"/>
    <w:rsid w:val="00A93F72"/>
    <w:rsid w:val="00AE477C"/>
    <w:rsid w:val="00B05E46"/>
    <w:rsid w:val="00B35F47"/>
    <w:rsid w:val="00F815F1"/>
    <w:rsid w:val="00FB082E"/>
    <w:rsid w:val="00FD0C23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2</cp:revision>
  <cp:lastPrinted>2023-05-02T10:48:00Z</cp:lastPrinted>
  <dcterms:created xsi:type="dcterms:W3CDTF">2023-05-02T10:48:00Z</dcterms:created>
  <dcterms:modified xsi:type="dcterms:W3CDTF">2023-05-02T10:48:00Z</dcterms:modified>
</cp:coreProperties>
</file>