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CE9A" w14:textId="7CA29A20" w:rsidR="00AB0995" w:rsidRDefault="00AB0995" w:rsidP="00AB099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0DC2D45E" wp14:editId="10DCAB41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A31E" w14:textId="77777777" w:rsidR="00AB0995" w:rsidRDefault="00AB0995" w:rsidP="00AB0995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3198014" w14:textId="77777777" w:rsidR="00AB0995" w:rsidRDefault="00AB0995" w:rsidP="00AB0995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4453525C" w14:textId="77777777" w:rsidR="00AB0995" w:rsidRDefault="00AB0995" w:rsidP="00AB0995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4B8B7E1F" w14:textId="77777777" w:rsidR="00AB0995" w:rsidRDefault="00AB0995" w:rsidP="00AB0995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17237EA" w14:textId="24EBAC1B" w:rsidR="00AB0995" w:rsidRPr="00125625" w:rsidRDefault="00AB0995" w:rsidP="00AB0995">
      <w:pPr>
        <w:spacing w:after="0"/>
        <w:jc w:val="both"/>
      </w:pPr>
      <w:r w:rsidRPr="00125625">
        <w:t>KLASA: 007-03/2</w:t>
      </w:r>
      <w:r w:rsidR="00125625" w:rsidRPr="00125625">
        <w:t>3</w:t>
      </w:r>
      <w:r w:rsidRPr="00125625">
        <w:t>-0</w:t>
      </w:r>
      <w:r w:rsidR="00125625" w:rsidRPr="00125625">
        <w:t>3</w:t>
      </w:r>
      <w:r w:rsidRPr="00125625">
        <w:t>/0</w:t>
      </w:r>
      <w:r w:rsidR="00125625" w:rsidRPr="00125625">
        <w:t>1</w:t>
      </w:r>
    </w:p>
    <w:p w14:paraId="55D7DEE1" w14:textId="24219BD7" w:rsidR="00AB0995" w:rsidRPr="00125625" w:rsidRDefault="00AB0995" w:rsidP="00AB0995">
      <w:pPr>
        <w:spacing w:after="0"/>
        <w:jc w:val="both"/>
      </w:pPr>
      <w:r w:rsidRPr="00125625">
        <w:t>URBROJ: 2182-1-55-03-2</w:t>
      </w:r>
      <w:r w:rsidR="00125625" w:rsidRPr="00125625">
        <w:t>3</w:t>
      </w:r>
      <w:r w:rsidRPr="00125625">
        <w:t>-2</w:t>
      </w:r>
    </w:p>
    <w:p w14:paraId="558E3388" w14:textId="519C8EC6" w:rsidR="00AB0995" w:rsidRPr="000C16D0" w:rsidRDefault="00AB0995" w:rsidP="00AB0995">
      <w:pPr>
        <w:spacing w:after="0"/>
        <w:jc w:val="both"/>
      </w:pPr>
      <w:r w:rsidRPr="000C16D0">
        <w:t xml:space="preserve">Šibenik, </w:t>
      </w:r>
      <w:r w:rsidR="003C2336">
        <w:t>08</w:t>
      </w:r>
      <w:r w:rsidRPr="000C16D0">
        <w:t>.</w:t>
      </w:r>
      <w:r w:rsidR="003C2336">
        <w:t xml:space="preserve"> svibnja</w:t>
      </w:r>
      <w:r w:rsidRPr="000C16D0">
        <w:t xml:space="preserve"> 202</w:t>
      </w:r>
      <w:r w:rsidR="003C2336">
        <w:t>3</w:t>
      </w:r>
      <w:r w:rsidRPr="000C16D0">
        <w:t>.</w:t>
      </w:r>
    </w:p>
    <w:p w14:paraId="4B5BC16C" w14:textId="77777777" w:rsidR="00AB0995" w:rsidRPr="00AB0995" w:rsidRDefault="00AB0995" w:rsidP="00AB0995">
      <w:pPr>
        <w:jc w:val="center"/>
        <w:rPr>
          <w:rFonts w:ascii="Calibri" w:hAnsi="Calibri"/>
          <w:color w:val="FF0000"/>
        </w:rPr>
      </w:pPr>
    </w:p>
    <w:p w14:paraId="1A181DFC" w14:textId="77777777" w:rsidR="00AB0995" w:rsidRDefault="00AB0995" w:rsidP="00AB099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2A43068B" w14:textId="77777777" w:rsidR="00AB0995" w:rsidRDefault="00AB0995" w:rsidP="00AB0995">
      <w:pPr>
        <w:jc w:val="both"/>
        <w:rPr>
          <w:rFonts w:ascii="Calibri" w:hAnsi="Calibri"/>
        </w:rPr>
      </w:pPr>
    </w:p>
    <w:p w14:paraId="685ECC99" w14:textId="4BBE092F" w:rsidR="00AB0995" w:rsidRDefault="00AB0995" w:rsidP="00AB0995">
      <w:pPr>
        <w:jc w:val="both"/>
        <w:rPr>
          <w:rFonts w:ascii="Calibri" w:hAnsi="Calibri"/>
        </w:rPr>
      </w:pPr>
      <w:r>
        <w:rPr>
          <w:rFonts w:ascii="Calibri" w:hAnsi="Calibri"/>
        </w:rPr>
        <w:t>Na 2</w:t>
      </w:r>
      <w:r w:rsidR="001763C4">
        <w:rPr>
          <w:rFonts w:ascii="Calibri" w:hAnsi="Calibri"/>
        </w:rPr>
        <w:t>4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1763C4">
        <w:rPr>
          <w:rFonts w:ascii="Calibri" w:hAnsi="Calibri"/>
        </w:rPr>
        <w:t>31</w:t>
      </w:r>
      <w:r>
        <w:rPr>
          <w:rFonts w:ascii="Calibri" w:hAnsi="Calibri"/>
        </w:rPr>
        <w:t>.</w:t>
      </w:r>
      <w:r w:rsidR="001763C4">
        <w:rPr>
          <w:rFonts w:ascii="Calibri" w:hAnsi="Calibri"/>
        </w:rPr>
        <w:t xml:space="preserve"> siječnja</w:t>
      </w:r>
      <w:r>
        <w:rPr>
          <w:rFonts w:ascii="Calibri" w:hAnsi="Calibri"/>
        </w:rPr>
        <w:t xml:space="preserve"> 202</w:t>
      </w:r>
      <w:r w:rsidR="001763C4">
        <w:rPr>
          <w:rFonts w:ascii="Calibri" w:hAnsi="Calibri"/>
        </w:rPr>
        <w:t>3</w:t>
      </w:r>
      <w:r>
        <w:rPr>
          <w:rFonts w:ascii="Calibri" w:hAnsi="Calibri"/>
        </w:rPr>
        <w:t>. godine, doneseni su slijedeći zaključci i odluke:</w:t>
      </w:r>
    </w:p>
    <w:p w14:paraId="17DBFC13" w14:textId="77777777" w:rsidR="00AB0995" w:rsidRDefault="00AB0995" w:rsidP="00AB0995">
      <w:pPr>
        <w:jc w:val="both"/>
        <w:rPr>
          <w:rFonts w:ascii="Calibri" w:hAnsi="Calibri"/>
        </w:rPr>
      </w:pPr>
    </w:p>
    <w:p w14:paraId="6D622D5B" w14:textId="0934DAE4" w:rsidR="00AB0995" w:rsidRDefault="00AB0995" w:rsidP="00AB0995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2</w:t>
      </w:r>
      <w:r w:rsidR="001763C4">
        <w:rPr>
          <w:rFonts w:ascii="Calibri" w:hAnsi="Calibri"/>
        </w:rPr>
        <w:t>3</w:t>
      </w:r>
      <w:r>
        <w:rPr>
          <w:rFonts w:ascii="Calibri" w:hAnsi="Calibri"/>
        </w:rPr>
        <w:t xml:space="preserve">. sjednice Vatrogasnog vijeća od </w:t>
      </w:r>
      <w:r w:rsidR="001763C4">
        <w:rPr>
          <w:rFonts w:ascii="Calibri" w:hAnsi="Calibri"/>
        </w:rPr>
        <w:t>29</w:t>
      </w:r>
      <w:r>
        <w:rPr>
          <w:rFonts w:ascii="Calibri" w:hAnsi="Calibri"/>
        </w:rPr>
        <w:t xml:space="preserve">. </w:t>
      </w:r>
      <w:r w:rsidR="001763C4">
        <w:rPr>
          <w:rFonts w:ascii="Calibri" w:hAnsi="Calibri"/>
        </w:rPr>
        <w:t>prosinca</w:t>
      </w:r>
      <w:r>
        <w:rPr>
          <w:rFonts w:ascii="Calibri" w:hAnsi="Calibri"/>
        </w:rPr>
        <w:t xml:space="preserve"> 2022. godine,</w:t>
      </w:r>
    </w:p>
    <w:p w14:paraId="6429A480" w14:textId="177CF2C4" w:rsidR="001763C4" w:rsidRDefault="001763C4" w:rsidP="00AB0995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Plan rada Javne vatrogasne postrojbe grada Šibenika za 2023. godinu,</w:t>
      </w:r>
    </w:p>
    <w:p w14:paraId="6A72EEB2" w14:textId="489F14BD" w:rsidR="00AB0995" w:rsidRDefault="00AB0995" w:rsidP="00AB0995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</w:t>
      </w:r>
      <w:r w:rsidR="001763C4">
        <w:rPr>
          <w:rFonts w:ascii="Calibri" w:hAnsi="Calibri"/>
        </w:rPr>
        <w:t>a</w:t>
      </w:r>
      <w:r>
        <w:rPr>
          <w:rFonts w:ascii="Calibri" w:hAnsi="Calibri"/>
        </w:rPr>
        <w:t xml:space="preserve"> je </w:t>
      </w:r>
      <w:r w:rsidR="001763C4">
        <w:rPr>
          <w:rFonts w:ascii="Calibri" w:hAnsi="Calibri"/>
        </w:rPr>
        <w:t>Odluka o prebijanju manjka prihoda poslovanja viškom prihoda poslovanja</w:t>
      </w:r>
      <w:r>
        <w:rPr>
          <w:rFonts w:ascii="Calibri" w:hAnsi="Calibri"/>
        </w:rPr>
        <w:t>,</w:t>
      </w:r>
    </w:p>
    <w:p w14:paraId="563C1F92" w14:textId="784BBD31" w:rsidR="00AB0995" w:rsidRDefault="001763C4" w:rsidP="00AB0995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Prihvaćen je Financijski izvještaj za 2022. godinu,</w:t>
      </w:r>
      <w:r w:rsidR="00AB0995">
        <w:rPr>
          <w:rFonts w:ascii="Calibri" w:hAnsi="Calibri"/>
        </w:rPr>
        <w:t xml:space="preserve"> </w:t>
      </w:r>
    </w:p>
    <w:p w14:paraId="74903B7A" w14:textId="77777777" w:rsidR="001763C4" w:rsidRDefault="00AB0995" w:rsidP="00AB0995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</w:t>
      </w:r>
      <w:r w:rsidR="001763C4">
        <w:rPr>
          <w:rFonts w:ascii="Calibri" w:hAnsi="Calibri"/>
        </w:rPr>
        <w:t xml:space="preserve">a je </w:t>
      </w:r>
      <w:r>
        <w:rPr>
          <w:rFonts w:ascii="Calibri" w:hAnsi="Calibri"/>
        </w:rPr>
        <w:t>Odluk</w:t>
      </w:r>
      <w:r w:rsidR="001763C4">
        <w:rPr>
          <w:rFonts w:ascii="Calibri" w:hAnsi="Calibri"/>
        </w:rPr>
        <w:t>a o raspodjeli financijskog rezultata za 2022. godinu,</w:t>
      </w:r>
    </w:p>
    <w:p w14:paraId="5B93F602" w14:textId="3496054B" w:rsidR="00AB0995" w:rsidRDefault="001763C4" w:rsidP="00AB0995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Prihvaćen je godišnji izvještaj</w:t>
      </w:r>
      <w:r w:rsidR="00AB0995">
        <w:rPr>
          <w:rFonts w:ascii="Calibri" w:hAnsi="Calibri"/>
        </w:rPr>
        <w:t xml:space="preserve"> </w:t>
      </w:r>
      <w:r>
        <w:rPr>
          <w:rFonts w:ascii="Calibri" w:hAnsi="Calibri"/>
        </w:rPr>
        <w:t>o izvršenju financijskog plana za 2022. godinu,</w:t>
      </w:r>
    </w:p>
    <w:p w14:paraId="7A55CCCF" w14:textId="30A4B4CC" w:rsidR="001763C4" w:rsidRDefault="001763C4" w:rsidP="00AB0995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Prihvaćeno je Izvješće o radu Javne vatrogasne postrojbe grada Šibenika za 2022. godinu. </w:t>
      </w:r>
    </w:p>
    <w:p w14:paraId="56519FFD" w14:textId="77777777" w:rsidR="00AB0995" w:rsidRDefault="00AB0995" w:rsidP="00AB0995">
      <w:pPr>
        <w:spacing w:after="0" w:line="240" w:lineRule="auto"/>
        <w:ind w:left="720"/>
        <w:rPr>
          <w:rFonts w:ascii="Calibri" w:hAnsi="Calibri"/>
          <w:b/>
        </w:rPr>
      </w:pPr>
    </w:p>
    <w:p w14:paraId="14739104" w14:textId="77777777" w:rsidR="00AB0995" w:rsidRDefault="00AB0995" w:rsidP="00AB0995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08F13B5" w14:textId="77777777" w:rsidR="00AB0995" w:rsidRDefault="00AB0995" w:rsidP="00AB0995">
      <w:pPr>
        <w:spacing w:after="0" w:line="240" w:lineRule="auto"/>
        <w:ind w:left="720"/>
        <w:rPr>
          <w:rFonts w:ascii="Calibri" w:hAnsi="Calibri"/>
          <w:b/>
        </w:rPr>
      </w:pPr>
    </w:p>
    <w:p w14:paraId="7BF3C4A4" w14:textId="77777777" w:rsidR="00AB0995" w:rsidRDefault="00AB0995" w:rsidP="00AB0995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</w:t>
      </w:r>
    </w:p>
    <w:p w14:paraId="51CBC921" w14:textId="77777777" w:rsidR="00AB0995" w:rsidRDefault="00AB0995" w:rsidP="00AB0995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 JAVNA VATROGASNA POSTROJBA </w:t>
      </w:r>
    </w:p>
    <w:p w14:paraId="11EFD314" w14:textId="77777777" w:rsidR="00AB0995" w:rsidRDefault="00AB0995" w:rsidP="00AB0995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GRADA ŠIBENIKA</w:t>
      </w:r>
    </w:p>
    <w:p w14:paraId="388162CF" w14:textId="77777777" w:rsidR="00AB0995" w:rsidRDefault="00AB0995" w:rsidP="00AB0995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VATROGASNO VIJEĆE</w:t>
      </w:r>
    </w:p>
    <w:p w14:paraId="56B8700C" w14:textId="77777777" w:rsidR="00AB0995" w:rsidRDefault="00AB0995" w:rsidP="00AB0995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7CAF55D2" w14:textId="77777777" w:rsidR="00AB0995" w:rsidRDefault="00AB0995" w:rsidP="00AB0995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6D7C54D8" w14:textId="77777777" w:rsidR="00AB0995" w:rsidRDefault="00AB0995" w:rsidP="00AB0995">
      <w:pPr>
        <w:spacing w:after="0"/>
        <w:jc w:val="both"/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14:paraId="55CFD08A" w14:textId="77777777" w:rsidR="00AB0995" w:rsidRDefault="00AB0995" w:rsidP="00AB0995"/>
    <w:p w14:paraId="20801188" w14:textId="77777777" w:rsidR="00AB0995" w:rsidRDefault="00AB0995" w:rsidP="00AB0995"/>
    <w:p w14:paraId="667B215E" w14:textId="77777777" w:rsidR="00492D3A" w:rsidRDefault="00492D3A"/>
    <w:sectPr w:rsidR="0049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DB18E62C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9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A9"/>
    <w:rsid w:val="000C16D0"/>
    <w:rsid w:val="00125625"/>
    <w:rsid w:val="001763C4"/>
    <w:rsid w:val="003C2336"/>
    <w:rsid w:val="00492D3A"/>
    <w:rsid w:val="00AB0995"/>
    <w:rsid w:val="00B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9D02"/>
  <w15:chartTrackingRefBased/>
  <w15:docId w15:val="{3EFB0E37-DC08-4483-BA5B-D82BE0E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9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9</cp:revision>
  <dcterms:created xsi:type="dcterms:W3CDTF">2023-02-02T09:49:00Z</dcterms:created>
  <dcterms:modified xsi:type="dcterms:W3CDTF">2023-05-09T07:30:00Z</dcterms:modified>
</cp:coreProperties>
</file>