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F993" w14:textId="7C2DB4FF" w:rsidR="000E2012" w:rsidRPr="00634566" w:rsidRDefault="00634566" w:rsidP="00634566">
      <w:pPr>
        <w:tabs>
          <w:tab w:val="left" w:pos="3165"/>
        </w:tabs>
        <w:spacing w:after="0"/>
        <w:rPr>
          <w:rFonts w:ascii="Times New Roman" w:hAnsi="Times New Roman"/>
          <w:bCs/>
          <w:i/>
          <w:iCs/>
          <w:sz w:val="24"/>
          <w:szCs w:val="24"/>
        </w:rPr>
      </w:pPr>
      <w:r w:rsidRPr="00634566">
        <w:rPr>
          <w:rFonts w:ascii="Times New Roman" w:hAnsi="Times New Roman"/>
          <w:bCs/>
          <w:i/>
          <w:iCs/>
          <w:sz w:val="24"/>
          <w:szCs w:val="24"/>
        </w:rPr>
        <w:t>KLASA:</w:t>
      </w:r>
      <w:r>
        <w:rPr>
          <w:rFonts w:ascii="Times New Roman" w:hAnsi="Times New Roman"/>
          <w:bCs/>
          <w:i/>
          <w:iCs/>
          <w:sz w:val="24"/>
          <w:szCs w:val="24"/>
        </w:rPr>
        <w:t>4</w:t>
      </w:r>
      <w:r w:rsidRPr="00634566">
        <w:rPr>
          <w:rFonts w:ascii="Times New Roman" w:hAnsi="Times New Roman"/>
          <w:bCs/>
          <w:i/>
          <w:iCs/>
          <w:sz w:val="24"/>
          <w:szCs w:val="24"/>
        </w:rPr>
        <w:t>06-03/23-01/01</w:t>
      </w:r>
    </w:p>
    <w:p w14:paraId="216A29EE" w14:textId="19172ED1" w:rsidR="00634566" w:rsidRPr="00634566" w:rsidRDefault="00634566" w:rsidP="00634566">
      <w:pPr>
        <w:tabs>
          <w:tab w:val="left" w:pos="3165"/>
        </w:tabs>
        <w:spacing w:after="0"/>
        <w:rPr>
          <w:rFonts w:ascii="Times New Roman" w:hAnsi="Times New Roman"/>
          <w:bCs/>
          <w:i/>
          <w:iCs/>
          <w:sz w:val="24"/>
          <w:szCs w:val="24"/>
        </w:rPr>
      </w:pPr>
      <w:r w:rsidRPr="00634566">
        <w:rPr>
          <w:rFonts w:ascii="Times New Roman" w:hAnsi="Times New Roman"/>
          <w:bCs/>
          <w:i/>
          <w:iCs/>
          <w:sz w:val="24"/>
          <w:szCs w:val="24"/>
        </w:rPr>
        <w:t>URBROJ:2181-1-55-03-23-3</w:t>
      </w:r>
    </w:p>
    <w:p w14:paraId="6980320C" w14:textId="078BDBD2" w:rsidR="000E2012" w:rsidRDefault="00634566" w:rsidP="000E2012">
      <w:pP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1312" behindDoc="0" locked="0" layoutInCell="1" allowOverlap="1" wp14:anchorId="5FCD6DF5" wp14:editId="202AD059">
            <wp:simplePos x="0" y="0"/>
            <wp:positionH relativeFrom="page">
              <wp:posOffset>3492500</wp:posOffset>
            </wp:positionH>
            <wp:positionV relativeFrom="paragraph">
              <wp:posOffset>265430</wp:posOffset>
            </wp:positionV>
            <wp:extent cx="666667" cy="800000"/>
            <wp:effectExtent l="0" t="0" r="635" b="635"/>
            <wp:wrapNone/>
            <wp:docPr id="1467891854" name="Picture 2" descr="A logo of a shield with an axe and a person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91854" name="Picture 2" descr="A logo of a shield with an axe and a person with wing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6667" cy="800000"/>
                    </a:xfrm>
                    <a:prstGeom prst="rect">
                      <a:avLst/>
                    </a:prstGeom>
                  </pic:spPr>
                </pic:pic>
              </a:graphicData>
            </a:graphic>
          </wp:anchor>
        </w:drawing>
      </w:r>
    </w:p>
    <w:p w14:paraId="516B48E9" w14:textId="77777777" w:rsidR="00AF0167" w:rsidRDefault="00AF0167" w:rsidP="000E2012">
      <w:pPr>
        <w:rPr>
          <w:rFonts w:ascii="Times New Roman" w:hAnsi="Times New Roman"/>
          <w:b/>
          <w:sz w:val="24"/>
          <w:szCs w:val="24"/>
        </w:rPr>
      </w:pPr>
    </w:p>
    <w:p w14:paraId="7830405B" w14:textId="77777777" w:rsidR="00634566" w:rsidRDefault="00634566" w:rsidP="000E2012">
      <w:pPr>
        <w:rPr>
          <w:rFonts w:ascii="Times New Roman" w:hAnsi="Times New Roman"/>
          <w:b/>
          <w:sz w:val="24"/>
          <w:szCs w:val="24"/>
        </w:rPr>
      </w:pPr>
    </w:p>
    <w:p w14:paraId="2124809D" w14:textId="77777777" w:rsidR="00634566" w:rsidRDefault="00634566" w:rsidP="000E2012">
      <w:pPr>
        <w:rPr>
          <w:rFonts w:ascii="Times New Roman" w:hAnsi="Times New Roman"/>
          <w:b/>
          <w:sz w:val="24"/>
          <w:szCs w:val="24"/>
        </w:rPr>
      </w:pPr>
    </w:p>
    <w:p w14:paraId="6CF21756" w14:textId="4DFA6C76" w:rsidR="00AF0167" w:rsidRPr="009F48B3" w:rsidRDefault="00EB084E" w:rsidP="00EB084E">
      <w:pPr>
        <w:jc w:val="center"/>
        <w:rPr>
          <w:rFonts w:ascii="Times New Roman" w:hAnsi="Times New Roman"/>
          <w:b/>
          <w:sz w:val="24"/>
          <w:szCs w:val="24"/>
        </w:rPr>
      </w:pPr>
      <w:r>
        <w:rPr>
          <w:rFonts w:ascii="Times New Roman" w:hAnsi="Times New Roman"/>
          <w:b/>
          <w:sz w:val="24"/>
          <w:szCs w:val="24"/>
        </w:rPr>
        <w:t>DOKUMENTACIJA O NABAVI ZA</w:t>
      </w:r>
    </w:p>
    <w:p w14:paraId="6AAC575D" w14:textId="15D3F25E" w:rsidR="000E2012" w:rsidRDefault="006A78CB" w:rsidP="006A78CB">
      <w:pPr>
        <w:ind w:left="360"/>
        <w:rPr>
          <w:rFonts w:ascii="Times New Roman" w:hAnsi="Times New Roman"/>
          <w:b/>
          <w:sz w:val="24"/>
          <w:szCs w:val="24"/>
        </w:rPr>
      </w:pPr>
      <w:r>
        <w:rPr>
          <w:rFonts w:ascii="Times New Roman" w:hAnsi="Times New Roman"/>
          <w:b/>
          <w:sz w:val="24"/>
          <w:szCs w:val="24"/>
        </w:rPr>
        <w:t xml:space="preserve">           </w:t>
      </w:r>
      <w:r w:rsidR="000E2012" w:rsidRPr="00940713">
        <w:rPr>
          <w:rFonts w:ascii="Times New Roman" w:hAnsi="Times New Roman"/>
          <w:b/>
          <w:sz w:val="24"/>
          <w:szCs w:val="24"/>
        </w:rPr>
        <w:t>OTVOREN</w:t>
      </w:r>
      <w:r w:rsidR="000E2012">
        <w:rPr>
          <w:rFonts w:ascii="Times New Roman" w:hAnsi="Times New Roman"/>
          <w:b/>
          <w:sz w:val="24"/>
          <w:szCs w:val="24"/>
        </w:rPr>
        <w:t>I</w:t>
      </w:r>
      <w:r w:rsidR="000E2012" w:rsidRPr="00940713">
        <w:rPr>
          <w:rFonts w:ascii="Times New Roman" w:hAnsi="Times New Roman"/>
          <w:b/>
          <w:sz w:val="24"/>
          <w:szCs w:val="24"/>
        </w:rPr>
        <w:t xml:space="preserve"> POSTUP</w:t>
      </w:r>
      <w:r w:rsidR="000E2012">
        <w:rPr>
          <w:rFonts w:ascii="Times New Roman" w:hAnsi="Times New Roman"/>
          <w:b/>
          <w:sz w:val="24"/>
          <w:szCs w:val="24"/>
        </w:rPr>
        <w:t>A</w:t>
      </w:r>
      <w:r w:rsidR="000E2012" w:rsidRPr="00940713">
        <w:rPr>
          <w:rFonts w:ascii="Times New Roman" w:hAnsi="Times New Roman"/>
          <w:b/>
          <w:sz w:val="24"/>
          <w:szCs w:val="24"/>
        </w:rPr>
        <w:t>K JAVNE NABAVE</w:t>
      </w:r>
      <w:r w:rsidR="00CF1F51">
        <w:rPr>
          <w:rFonts w:ascii="Times New Roman" w:hAnsi="Times New Roman"/>
          <w:b/>
          <w:sz w:val="24"/>
          <w:szCs w:val="24"/>
        </w:rPr>
        <w:t xml:space="preserve"> </w:t>
      </w:r>
      <w:r w:rsidR="00CA79C5">
        <w:rPr>
          <w:rFonts w:ascii="Times New Roman" w:hAnsi="Times New Roman"/>
          <w:b/>
          <w:sz w:val="24"/>
          <w:szCs w:val="24"/>
        </w:rPr>
        <w:t xml:space="preserve">MALE </w:t>
      </w:r>
      <w:r w:rsidR="00C00DB6">
        <w:rPr>
          <w:rFonts w:ascii="Times New Roman" w:hAnsi="Times New Roman"/>
          <w:b/>
          <w:sz w:val="24"/>
          <w:szCs w:val="24"/>
        </w:rPr>
        <w:t xml:space="preserve">VRIJEDNOSTI </w:t>
      </w:r>
      <w:r w:rsidR="000E2012" w:rsidRPr="00940713">
        <w:rPr>
          <w:rFonts w:ascii="Times New Roman" w:hAnsi="Times New Roman" w:cs="Arial"/>
          <w:b/>
          <w:sz w:val="24"/>
          <w:szCs w:val="24"/>
        </w:rPr>
        <w:t xml:space="preserve"> </w:t>
      </w:r>
    </w:p>
    <w:p w14:paraId="63C4346D" w14:textId="77777777" w:rsidR="000E2012" w:rsidRDefault="000E2012" w:rsidP="000E2012">
      <w:pPr>
        <w:jc w:val="center"/>
        <w:rPr>
          <w:rFonts w:ascii="Times New Roman" w:hAnsi="Times New Roman"/>
          <w:b/>
          <w:sz w:val="24"/>
          <w:szCs w:val="24"/>
        </w:rPr>
      </w:pPr>
    </w:p>
    <w:p w14:paraId="4AD58CC9" w14:textId="77777777" w:rsidR="00C77E2E" w:rsidRDefault="00C77E2E" w:rsidP="000E2012">
      <w:pPr>
        <w:jc w:val="center"/>
        <w:rPr>
          <w:rFonts w:ascii="Times New Roman" w:hAnsi="Times New Roman"/>
          <w:b/>
          <w:sz w:val="24"/>
          <w:szCs w:val="24"/>
        </w:rPr>
      </w:pPr>
    </w:p>
    <w:p w14:paraId="39F6DE34" w14:textId="77777777" w:rsidR="00C77E2E" w:rsidRDefault="00C77E2E" w:rsidP="000E2012">
      <w:pPr>
        <w:jc w:val="center"/>
        <w:rPr>
          <w:rFonts w:ascii="Times New Roman" w:hAnsi="Times New Roman"/>
          <w:b/>
          <w:sz w:val="24"/>
          <w:szCs w:val="24"/>
        </w:rPr>
      </w:pPr>
    </w:p>
    <w:p w14:paraId="69EB6BE5" w14:textId="77777777" w:rsidR="00C77E2E" w:rsidRDefault="00C77E2E" w:rsidP="000E2012">
      <w:pPr>
        <w:jc w:val="center"/>
        <w:rPr>
          <w:rFonts w:ascii="Times New Roman" w:hAnsi="Times New Roman"/>
          <w:b/>
          <w:sz w:val="24"/>
          <w:szCs w:val="24"/>
        </w:rPr>
      </w:pPr>
    </w:p>
    <w:p w14:paraId="4BDDFEBF" w14:textId="4DF22CC3" w:rsidR="00C77E2E" w:rsidRPr="009F48B3" w:rsidRDefault="00C77E2E" w:rsidP="000E2012">
      <w:pPr>
        <w:jc w:val="center"/>
        <w:rPr>
          <w:rFonts w:ascii="Times New Roman" w:hAnsi="Times New Roman"/>
          <w:b/>
          <w:bCs/>
          <w:sz w:val="24"/>
          <w:szCs w:val="24"/>
        </w:rPr>
      </w:pPr>
      <w:r>
        <w:rPr>
          <w:rFonts w:ascii="Times New Roman" w:hAnsi="Times New Roman"/>
          <w:b/>
          <w:sz w:val="24"/>
          <w:szCs w:val="24"/>
        </w:rPr>
        <w:t>KOMBI VOZILO</w:t>
      </w:r>
    </w:p>
    <w:p w14:paraId="791C3321" w14:textId="77777777" w:rsidR="000E2012" w:rsidRPr="009F48B3" w:rsidRDefault="000E2012" w:rsidP="000E2012">
      <w:pPr>
        <w:jc w:val="center"/>
        <w:rPr>
          <w:rFonts w:ascii="Times New Roman" w:hAnsi="Times New Roman"/>
          <w:b/>
          <w:bCs/>
          <w:sz w:val="24"/>
          <w:szCs w:val="24"/>
        </w:rPr>
      </w:pPr>
    </w:p>
    <w:p w14:paraId="49E26AA7" w14:textId="77777777" w:rsidR="000E2012" w:rsidRPr="009F48B3" w:rsidRDefault="000E2012" w:rsidP="000E2012">
      <w:pPr>
        <w:jc w:val="center"/>
        <w:rPr>
          <w:rFonts w:ascii="Times New Roman" w:hAnsi="Times New Roman"/>
          <w:b/>
          <w:bCs/>
          <w:sz w:val="24"/>
          <w:szCs w:val="24"/>
        </w:rPr>
      </w:pPr>
    </w:p>
    <w:p w14:paraId="0E2277A4" w14:textId="77777777" w:rsidR="000E2012" w:rsidRDefault="000E2012" w:rsidP="000E2012">
      <w:pPr>
        <w:jc w:val="center"/>
        <w:rPr>
          <w:rFonts w:ascii="Times New Roman" w:hAnsi="Times New Roman"/>
          <w:b/>
          <w:bCs/>
          <w:sz w:val="24"/>
          <w:szCs w:val="24"/>
        </w:rPr>
      </w:pPr>
    </w:p>
    <w:p w14:paraId="369A4BF1" w14:textId="77777777" w:rsidR="00AF0167" w:rsidRDefault="00AF0167" w:rsidP="000E2012">
      <w:pPr>
        <w:jc w:val="center"/>
        <w:rPr>
          <w:rFonts w:ascii="Times New Roman" w:hAnsi="Times New Roman"/>
          <w:b/>
          <w:bCs/>
          <w:sz w:val="24"/>
          <w:szCs w:val="24"/>
        </w:rPr>
      </w:pPr>
    </w:p>
    <w:p w14:paraId="541C841C" w14:textId="77777777" w:rsidR="000E2012" w:rsidRDefault="000E2012" w:rsidP="00EB084E">
      <w:pPr>
        <w:rPr>
          <w:rFonts w:ascii="Times New Roman" w:hAnsi="Times New Roman"/>
          <w:b/>
          <w:bCs/>
          <w:sz w:val="24"/>
          <w:szCs w:val="24"/>
        </w:rPr>
      </w:pPr>
    </w:p>
    <w:p w14:paraId="65051151" w14:textId="77777777" w:rsidR="000E2012" w:rsidRDefault="000E2012" w:rsidP="000E2012">
      <w:pPr>
        <w:jc w:val="center"/>
        <w:rPr>
          <w:rFonts w:ascii="Times New Roman" w:hAnsi="Times New Roman"/>
          <w:b/>
          <w:bCs/>
          <w:sz w:val="24"/>
          <w:szCs w:val="24"/>
        </w:rPr>
      </w:pPr>
    </w:p>
    <w:p w14:paraId="00D8A081" w14:textId="77777777" w:rsidR="00634566" w:rsidRDefault="00634566" w:rsidP="000E2012">
      <w:pPr>
        <w:jc w:val="center"/>
        <w:rPr>
          <w:rFonts w:ascii="Times New Roman" w:hAnsi="Times New Roman"/>
          <w:b/>
          <w:bCs/>
          <w:sz w:val="24"/>
          <w:szCs w:val="24"/>
        </w:rPr>
      </w:pPr>
    </w:p>
    <w:p w14:paraId="0E7646E4" w14:textId="77777777" w:rsidR="000E2012" w:rsidRPr="009F48B3" w:rsidRDefault="000E2012" w:rsidP="000E2012">
      <w:pPr>
        <w:rPr>
          <w:rFonts w:ascii="Times New Roman" w:hAnsi="Times New Roman"/>
          <w:b/>
          <w:bCs/>
          <w:sz w:val="24"/>
          <w:szCs w:val="24"/>
        </w:rPr>
      </w:pPr>
    </w:p>
    <w:p w14:paraId="579DF27F" w14:textId="486209B9" w:rsidR="00CA79C5" w:rsidRDefault="000E2012" w:rsidP="00AF0167">
      <w:pPr>
        <w:jc w:val="center"/>
        <w:rPr>
          <w:rFonts w:ascii="Times New Roman" w:hAnsi="Times New Roman"/>
          <w:b/>
          <w:sz w:val="24"/>
          <w:szCs w:val="24"/>
        </w:rPr>
      </w:pPr>
      <w:r w:rsidRPr="00A61245">
        <w:rPr>
          <w:rFonts w:ascii="Times New Roman" w:hAnsi="Times New Roman"/>
          <w:b/>
          <w:sz w:val="24"/>
          <w:szCs w:val="24"/>
        </w:rPr>
        <w:t>Šibenik,</w:t>
      </w:r>
      <w:r w:rsidR="00D55AF3">
        <w:rPr>
          <w:rFonts w:ascii="Times New Roman" w:hAnsi="Times New Roman"/>
          <w:b/>
          <w:sz w:val="24"/>
          <w:szCs w:val="24"/>
        </w:rPr>
        <w:t xml:space="preserve"> </w:t>
      </w:r>
      <w:r w:rsidR="00EB084E">
        <w:rPr>
          <w:rFonts w:ascii="Times New Roman" w:hAnsi="Times New Roman"/>
          <w:b/>
          <w:color w:val="000000" w:themeColor="text1"/>
          <w:sz w:val="24"/>
          <w:szCs w:val="24"/>
        </w:rPr>
        <w:t>srpanj</w:t>
      </w:r>
      <w:r w:rsidR="00AF0167">
        <w:rPr>
          <w:rFonts w:ascii="Times New Roman" w:hAnsi="Times New Roman"/>
          <w:b/>
          <w:color w:val="000000" w:themeColor="text1"/>
          <w:sz w:val="24"/>
          <w:szCs w:val="24"/>
        </w:rPr>
        <w:t xml:space="preserve"> </w:t>
      </w:r>
      <w:r w:rsidRPr="00A61245">
        <w:rPr>
          <w:rFonts w:ascii="Times New Roman" w:hAnsi="Times New Roman"/>
          <w:b/>
          <w:sz w:val="24"/>
          <w:szCs w:val="24"/>
        </w:rPr>
        <w:t>20</w:t>
      </w:r>
      <w:r>
        <w:rPr>
          <w:rFonts w:ascii="Times New Roman" w:hAnsi="Times New Roman"/>
          <w:b/>
          <w:sz w:val="24"/>
          <w:szCs w:val="24"/>
        </w:rPr>
        <w:t>2</w:t>
      </w:r>
      <w:r w:rsidR="006A4FD1">
        <w:rPr>
          <w:rFonts w:ascii="Times New Roman" w:hAnsi="Times New Roman"/>
          <w:b/>
          <w:sz w:val="24"/>
          <w:szCs w:val="24"/>
        </w:rPr>
        <w:t>3</w:t>
      </w:r>
      <w:r w:rsidR="00AF0167">
        <w:rPr>
          <w:rFonts w:ascii="Times New Roman" w:hAnsi="Times New Roman"/>
          <w:b/>
          <w:sz w:val="24"/>
          <w:szCs w:val="24"/>
        </w:rPr>
        <w:t>.</w:t>
      </w:r>
    </w:p>
    <w:p w14:paraId="616CDC62" w14:textId="32021190" w:rsidR="000E2012" w:rsidRPr="00A7503F" w:rsidRDefault="00CA79C5" w:rsidP="00592E84">
      <w:pPr>
        <w:spacing w:before="0" w:after="160" w:line="259" w:lineRule="auto"/>
        <w:rPr>
          <w:rFonts w:ascii="Times New Roman" w:hAnsi="Times New Roman"/>
          <w:b/>
          <w:sz w:val="24"/>
          <w:szCs w:val="24"/>
        </w:rPr>
      </w:pPr>
      <w:r>
        <w:rPr>
          <w:rFonts w:ascii="Times New Roman" w:hAnsi="Times New Roman"/>
          <w:b/>
          <w:sz w:val="24"/>
          <w:szCs w:val="24"/>
        </w:rPr>
        <w:br w:type="page"/>
      </w:r>
    </w:p>
    <w:sdt>
      <w:sdtPr>
        <w:rPr>
          <w:caps w:val="0"/>
          <w:color w:val="auto"/>
          <w:spacing w:val="0"/>
          <w:sz w:val="20"/>
          <w:szCs w:val="20"/>
        </w:rPr>
        <w:id w:val="-1336837330"/>
        <w:docPartObj>
          <w:docPartGallery w:val="Table of Contents"/>
          <w:docPartUnique/>
        </w:docPartObj>
      </w:sdtPr>
      <w:sdtEndPr>
        <w:rPr>
          <w:b/>
          <w:bCs/>
        </w:rPr>
      </w:sdtEndPr>
      <w:sdtContent>
        <w:p w14:paraId="284F8B2C" w14:textId="77777777" w:rsidR="000E2012" w:rsidRPr="000F66B0" w:rsidRDefault="000E2012" w:rsidP="000E2012">
          <w:pPr>
            <w:pStyle w:val="TOCHeading"/>
            <w:rPr>
              <w:rFonts w:ascii="Times New Roman" w:hAnsi="Times New Roman" w:cs="Times New Roman"/>
            </w:rPr>
          </w:pPr>
          <w:r w:rsidRPr="000F66B0">
            <w:rPr>
              <w:rFonts w:ascii="Times New Roman" w:hAnsi="Times New Roman" w:cs="Times New Roman"/>
            </w:rPr>
            <w:t>Sadržaj</w:t>
          </w:r>
        </w:p>
        <w:p w14:paraId="53FC09B2" w14:textId="6C1EA65A" w:rsidR="00671864" w:rsidRDefault="000E2012">
          <w:pPr>
            <w:pStyle w:val="TOC1"/>
            <w:rPr>
              <w:noProof/>
              <w:kern w:val="2"/>
              <w:sz w:val="22"/>
              <w:szCs w:val="22"/>
              <w:lang w:eastAsia="hr-HR"/>
              <w14:ligatures w14:val="standardContextual"/>
            </w:rPr>
          </w:pPr>
          <w:r w:rsidRPr="00EA42C2">
            <w:fldChar w:fldCharType="begin"/>
          </w:r>
          <w:r w:rsidRPr="00EA42C2">
            <w:instrText xml:space="preserve"> TOC \o "1-3" \h \z \u </w:instrText>
          </w:r>
          <w:r w:rsidRPr="00EA42C2">
            <w:fldChar w:fldCharType="separate"/>
          </w:r>
          <w:hyperlink w:anchor="_Toc141372230" w:history="1">
            <w:r w:rsidR="00671864" w:rsidRPr="003F0755">
              <w:rPr>
                <w:rStyle w:val="Hyperlink"/>
                <w:rFonts w:ascii="Times New Roman" w:hAnsi="Times New Roman" w:cs="Times New Roman"/>
                <w:noProof/>
              </w:rPr>
              <w:t>1. OPĆI PODACI</w:t>
            </w:r>
            <w:r w:rsidR="00671864">
              <w:rPr>
                <w:noProof/>
                <w:webHidden/>
              </w:rPr>
              <w:tab/>
            </w:r>
            <w:r w:rsidR="00671864">
              <w:rPr>
                <w:noProof/>
                <w:webHidden/>
              </w:rPr>
              <w:fldChar w:fldCharType="begin"/>
            </w:r>
            <w:r w:rsidR="00671864">
              <w:rPr>
                <w:noProof/>
                <w:webHidden/>
              </w:rPr>
              <w:instrText xml:space="preserve"> PAGEREF _Toc141372230 \h </w:instrText>
            </w:r>
            <w:r w:rsidR="00671864">
              <w:rPr>
                <w:noProof/>
                <w:webHidden/>
              </w:rPr>
            </w:r>
            <w:r w:rsidR="00671864">
              <w:rPr>
                <w:noProof/>
                <w:webHidden/>
              </w:rPr>
              <w:fldChar w:fldCharType="separate"/>
            </w:r>
            <w:r w:rsidR="00671864">
              <w:rPr>
                <w:noProof/>
                <w:webHidden/>
              </w:rPr>
              <w:t>5</w:t>
            </w:r>
            <w:r w:rsidR="00671864">
              <w:rPr>
                <w:noProof/>
                <w:webHidden/>
              </w:rPr>
              <w:fldChar w:fldCharType="end"/>
            </w:r>
          </w:hyperlink>
        </w:p>
        <w:p w14:paraId="070CE00A" w14:textId="1EDDD64D" w:rsidR="00671864" w:rsidRDefault="00000000">
          <w:pPr>
            <w:pStyle w:val="TOC2"/>
            <w:rPr>
              <w:noProof/>
              <w:kern w:val="2"/>
              <w:sz w:val="22"/>
              <w:szCs w:val="22"/>
              <w:lang w:eastAsia="hr-HR"/>
              <w14:ligatures w14:val="standardContextual"/>
            </w:rPr>
          </w:pPr>
          <w:hyperlink w:anchor="_Toc141372231" w:history="1">
            <w:r w:rsidR="00671864" w:rsidRPr="003F0755">
              <w:rPr>
                <w:rStyle w:val="Hyperlink"/>
                <w:rFonts w:ascii="Times New Roman" w:hAnsi="Times New Roman"/>
                <w:noProof/>
              </w:rPr>
              <w:t>1.1. NARUČITELJ</w:t>
            </w:r>
            <w:r w:rsidR="00671864">
              <w:rPr>
                <w:noProof/>
                <w:webHidden/>
              </w:rPr>
              <w:tab/>
            </w:r>
            <w:r w:rsidR="00671864">
              <w:rPr>
                <w:noProof/>
                <w:webHidden/>
              </w:rPr>
              <w:fldChar w:fldCharType="begin"/>
            </w:r>
            <w:r w:rsidR="00671864">
              <w:rPr>
                <w:noProof/>
                <w:webHidden/>
              </w:rPr>
              <w:instrText xml:space="preserve"> PAGEREF _Toc141372231 \h </w:instrText>
            </w:r>
            <w:r w:rsidR="00671864">
              <w:rPr>
                <w:noProof/>
                <w:webHidden/>
              </w:rPr>
            </w:r>
            <w:r w:rsidR="00671864">
              <w:rPr>
                <w:noProof/>
                <w:webHidden/>
              </w:rPr>
              <w:fldChar w:fldCharType="separate"/>
            </w:r>
            <w:r w:rsidR="00671864">
              <w:rPr>
                <w:noProof/>
                <w:webHidden/>
              </w:rPr>
              <w:t>5</w:t>
            </w:r>
            <w:r w:rsidR="00671864">
              <w:rPr>
                <w:noProof/>
                <w:webHidden/>
              </w:rPr>
              <w:fldChar w:fldCharType="end"/>
            </w:r>
          </w:hyperlink>
        </w:p>
        <w:p w14:paraId="13FB821A" w14:textId="2B541C80" w:rsidR="00671864" w:rsidRDefault="00000000">
          <w:pPr>
            <w:pStyle w:val="TOC2"/>
            <w:rPr>
              <w:noProof/>
              <w:kern w:val="2"/>
              <w:sz w:val="22"/>
              <w:szCs w:val="22"/>
              <w:lang w:eastAsia="hr-HR"/>
              <w14:ligatures w14:val="standardContextual"/>
            </w:rPr>
          </w:pPr>
          <w:hyperlink w:anchor="_Toc141372232" w:history="1">
            <w:r w:rsidR="00671864" w:rsidRPr="003F0755">
              <w:rPr>
                <w:rStyle w:val="Hyperlink"/>
                <w:rFonts w:ascii="Times New Roman" w:hAnsi="Times New Roman"/>
                <w:noProof/>
              </w:rPr>
              <w:t>1.2. OSOBA ZADUŽENA ZA KOMUNIKACIJU S PONUDITELJIMA</w:t>
            </w:r>
            <w:r w:rsidR="00671864">
              <w:rPr>
                <w:noProof/>
                <w:webHidden/>
              </w:rPr>
              <w:tab/>
            </w:r>
            <w:r w:rsidR="00671864">
              <w:rPr>
                <w:noProof/>
                <w:webHidden/>
              </w:rPr>
              <w:fldChar w:fldCharType="begin"/>
            </w:r>
            <w:r w:rsidR="00671864">
              <w:rPr>
                <w:noProof/>
                <w:webHidden/>
              </w:rPr>
              <w:instrText xml:space="preserve"> PAGEREF _Toc141372232 \h </w:instrText>
            </w:r>
            <w:r w:rsidR="00671864">
              <w:rPr>
                <w:noProof/>
                <w:webHidden/>
              </w:rPr>
            </w:r>
            <w:r w:rsidR="00671864">
              <w:rPr>
                <w:noProof/>
                <w:webHidden/>
              </w:rPr>
              <w:fldChar w:fldCharType="separate"/>
            </w:r>
            <w:r w:rsidR="00671864">
              <w:rPr>
                <w:noProof/>
                <w:webHidden/>
              </w:rPr>
              <w:t>5</w:t>
            </w:r>
            <w:r w:rsidR="00671864">
              <w:rPr>
                <w:noProof/>
                <w:webHidden/>
              </w:rPr>
              <w:fldChar w:fldCharType="end"/>
            </w:r>
          </w:hyperlink>
        </w:p>
        <w:p w14:paraId="32BAE834" w14:textId="66FF23C3" w:rsidR="00671864" w:rsidRDefault="00000000">
          <w:pPr>
            <w:pStyle w:val="TOC2"/>
            <w:rPr>
              <w:noProof/>
              <w:kern w:val="2"/>
              <w:sz w:val="22"/>
              <w:szCs w:val="22"/>
              <w:lang w:eastAsia="hr-HR"/>
              <w14:ligatures w14:val="standardContextual"/>
            </w:rPr>
          </w:pPr>
          <w:hyperlink w:anchor="_Toc141372233" w:history="1">
            <w:r w:rsidR="00671864" w:rsidRPr="003F0755">
              <w:rPr>
                <w:rStyle w:val="Hyperlink"/>
                <w:rFonts w:ascii="Times New Roman" w:hAnsi="Times New Roman"/>
                <w:noProof/>
              </w:rPr>
              <w:t>1.3. EVIDENCIJSKI BROJ NABAVE</w:t>
            </w:r>
            <w:r w:rsidR="00671864">
              <w:rPr>
                <w:noProof/>
                <w:webHidden/>
              </w:rPr>
              <w:tab/>
            </w:r>
            <w:r w:rsidR="00671864">
              <w:rPr>
                <w:noProof/>
                <w:webHidden/>
              </w:rPr>
              <w:fldChar w:fldCharType="begin"/>
            </w:r>
            <w:r w:rsidR="00671864">
              <w:rPr>
                <w:noProof/>
                <w:webHidden/>
              </w:rPr>
              <w:instrText xml:space="preserve"> PAGEREF _Toc141372233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476AD4AD" w14:textId="7FA1B16A" w:rsidR="00671864" w:rsidRDefault="00000000">
          <w:pPr>
            <w:pStyle w:val="TOC2"/>
            <w:rPr>
              <w:noProof/>
              <w:kern w:val="2"/>
              <w:sz w:val="22"/>
              <w:szCs w:val="22"/>
              <w:lang w:eastAsia="hr-HR"/>
              <w14:ligatures w14:val="standardContextual"/>
            </w:rPr>
          </w:pPr>
          <w:hyperlink w:anchor="_Toc141372234" w:history="1">
            <w:r w:rsidR="00671864" w:rsidRPr="003F0755">
              <w:rPr>
                <w:rStyle w:val="Hyperlink"/>
                <w:rFonts w:ascii="Times New Roman" w:hAnsi="Times New Roman"/>
                <w:noProof/>
              </w:rPr>
              <w:t>1.4. POPIS GOSPODARSKIH SUBJEKATA S KOJIMA JE NARUČITELJ U SUKOBU INTERESA</w:t>
            </w:r>
            <w:r w:rsidR="00671864">
              <w:rPr>
                <w:noProof/>
                <w:webHidden/>
              </w:rPr>
              <w:tab/>
            </w:r>
            <w:r w:rsidR="00671864">
              <w:rPr>
                <w:noProof/>
                <w:webHidden/>
              </w:rPr>
              <w:fldChar w:fldCharType="begin"/>
            </w:r>
            <w:r w:rsidR="00671864">
              <w:rPr>
                <w:noProof/>
                <w:webHidden/>
              </w:rPr>
              <w:instrText xml:space="preserve"> PAGEREF _Toc141372234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686DDD1E" w14:textId="4CD00445" w:rsidR="00671864" w:rsidRDefault="00000000">
          <w:pPr>
            <w:pStyle w:val="TOC2"/>
            <w:rPr>
              <w:noProof/>
              <w:kern w:val="2"/>
              <w:sz w:val="22"/>
              <w:szCs w:val="22"/>
              <w:lang w:eastAsia="hr-HR"/>
              <w14:ligatures w14:val="standardContextual"/>
            </w:rPr>
          </w:pPr>
          <w:hyperlink w:anchor="_Toc141372235" w:history="1">
            <w:r w:rsidR="00671864" w:rsidRPr="003F0755">
              <w:rPr>
                <w:rStyle w:val="Hyperlink"/>
                <w:rFonts w:ascii="Times New Roman" w:hAnsi="Times New Roman"/>
                <w:noProof/>
              </w:rPr>
              <w:t>1.5. VRSTA POSTUPKA JAVNE NABAVE ILI POSEBNOG REŽIMA NABAVE</w:t>
            </w:r>
            <w:r w:rsidR="00671864">
              <w:rPr>
                <w:noProof/>
                <w:webHidden/>
              </w:rPr>
              <w:tab/>
            </w:r>
            <w:r w:rsidR="00671864">
              <w:rPr>
                <w:noProof/>
                <w:webHidden/>
              </w:rPr>
              <w:fldChar w:fldCharType="begin"/>
            </w:r>
            <w:r w:rsidR="00671864">
              <w:rPr>
                <w:noProof/>
                <w:webHidden/>
              </w:rPr>
              <w:instrText xml:space="preserve"> PAGEREF _Toc141372235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59C8B3CB" w14:textId="0C2913A6" w:rsidR="00671864" w:rsidRDefault="00000000">
          <w:pPr>
            <w:pStyle w:val="TOC2"/>
            <w:rPr>
              <w:noProof/>
              <w:kern w:val="2"/>
              <w:sz w:val="22"/>
              <w:szCs w:val="22"/>
              <w:lang w:eastAsia="hr-HR"/>
              <w14:ligatures w14:val="standardContextual"/>
            </w:rPr>
          </w:pPr>
          <w:hyperlink w:anchor="_Toc141372236" w:history="1">
            <w:r w:rsidR="00671864" w:rsidRPr="003F0755">
              <w:rPr>
                <w:rStyle w:val="Hyperlink"/>
                <w:rFonts w:ascii="Times New Roman" w:hAnsi="Times New Roman"/>
                <w:noProof/>
              </w:rPr>
              <w:t>1.6. PROCIJENJENA VRIJEDNOST NABAVE</w:t>
            </w:r>
            <w:r w:rsidR="00671864">
              <w:rPr>
                <w:noProof/>
                <w:webHidden/>
              </w:rPr>
              <w:tab/>
            </w:r>
            <w:r w:rsidR="00671864">
              <w:rPr>
                <w:noProof/>
                <w:webHidden/>
              </w:rPr>
              <w:fldChar w:fldCharType="begin"/>
            </w:r>
            <w:r w:rsidR="00671864">
              <w:rPr>
                <w:noProof/>
                <w:webHidden/>
              </w:rPr>
              <w:instrText xml:space="preserve"> PAGEREF _Toc141372236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03A6622B" w14:textId="2E828DE9" w:rsidR="00671864" w:rsidRDefault="00000000">
          <w:pPr>
            <w:pStyle w:val="TOC2"/>
            <w:rPr>
              <w:noProof/>
              <w:kern w:val="2"/>
              <w:sz w:val="22"/>
              <w:szCs w:val="22"/>
              <w:lang w:eastAsia="hr-HR"/>
              <w14:ligatures w14:val="standardContextual"/>
            </w:rPr>
          </w:pPr>
          <w:hyperlink w:anchor="_Toc141372237" w:history="1">
            <w:r w:rsidR="00671864" w:rsidRPr="003F0755">
              <w:rPr>
                <w:rStyle w:val="Hyperlink"/>
                <w:rFonts w:ascii="Times New Roman" w:hAnsi="Times New Roman"/>
                <w:noProof/>
              </w:rPr>
              <w:t>1.7. VRSTA UGOVORA O JAVNOJ NABAVI (ROBA, RADOVI ILI USLUGE)</w:t>
            </w:r>
            <w:r w:rsidR="00671864">
              <w:rPr>
                <w:noProof/>
                <w:webHidden/>
              </w:rPr>
              <w:tab/>
            </w:r>
            <w:r w:rsidR="00671864">
              <w:rPr>
                <w:noProof/>
                <w:webHidden/>
              </w:rPr>
              <w:fldChar w:fldCharType="begin"/>
            </w:r>
            <w:r w:rsidR="00671864">
              <w:rPr>
                <w:noProof/>
                <w:webHidden/>
              </w:rPr>
              <w:instrText xml:space="preserve"> PAGEREF _Toc141372237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2110C2EC" w14:textId="7330F42F" w:rsidR="00671864" w:rsidRDefault="00000000">
          <w:pPr>
            <w:pStyle w:val="TOC2"/>
            <w:rPr>
              <w:noProof/>
              <w:kern w:val="2"/>
              <w:sz w:val="22"/>
              <w:szCs w:val="22"/>
              <w:lang w:eastAsia="hr-HR"/>
              <w14:ligatures w14:val="standardContextual"/>
            </w:rPr>
          </w:pPr>
          <w:hyperlink w:anchor="_Toc141372238" w:history="1">
            <w:r w:rsidR="00671864" w:rsidRPr="003F0755">
              <w:rPr>
                <w:rStyle w:val="Hyperlink"/>
                <w:rFonts w:ascii="Times New Roman" w:hAnsi="Times New Roman"/>
                <w:noProof/>
              </w:rPr>
              <w:t>1.8.  NAVOD USPOSTAVLJA LI SE DINAMIČKI SUSTAV NABAVE</w:t>
            </w:r>
            <w:r w:rsidR="00671864">
              <w:rPr>
                <w:noProof/>
                <w:webHidden/>
              </w:rPr>
              <w:tab/>
            </w:r>
            <w:r w:rsidR="00671864">
              <w:rPr>
                <w:noProof/>
                <w:webHidden/>
              </w:rPr>
              <w:fldChar w:fldCharType="begin"/>
            </w:r>
            <w:r w:rsidR="00671864">
              <w:rPr>
                <w:noProof/>
                <w:webHidden/>
              </w:rPr>
              <w:instrText xml:space="preserve"> PAGEREF _Toc141372238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1B128D29" w14:textId="60B18232" w:rsidR="00671864" w:rsidRDefault="00000000">
          <w:pPr>
            <w:pStyle w:val="TOC2"/>
            <w:rPr>
              <w:noProof/>
              <w:kern w:val="2"/>
              <w:sz w:val="22"/>
              <w:szCs w:val="22"/>
              <w:lang w:eastAsia="hr-HR"/>
              <w14:ligatures w14:val="standardContextual"/>
            </w:rPr>
          </w:pPr>
          <w:hyperlink w:anchor="_Toc141372239" w:history="1">
            <w:r w:rsidR="00671864" w:rsidRPr="003F0755">
              <w:rPr>
                <w:rStyle w:val="Hyperlink"/>
                <w:rFonts w:ascii="Times New Roman" w:hAnsi="Times New Roman"/>
                <w:noProof/>
              </w:rPr>
              <w:t>1.9. NAVOD PROVODI LI SE ELEKTRONIČKA DRAŽBA</w:t>
            </w:r>
            <w:r w:rsidR="00671864">
              <w:rPr>
                <w:noProof/>
                <w:webHidden/>
              </w:rPr>
              <w:tab/>
            </w:r>
            <w:r w:rsidR="00671864">
              <w:rPr>
                <w:noProof/>
                <w:webHidden/>
              </w:rPr>
              <w:fldChar w:fldCharType="begin"/>
            </w:r>
            <w:r w:rsidR="00671864">
              <w:rPr>
                <w:noProof/>
                <w:webHidden/>
              </w:rPr>
              <w:instrText xml:space="preserve"> PAGEREF _Toc141372239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31BE24EE" w14:textId="25456A3D" w:rsidR="00671864" w:rsidRDefault="00000000">
          <w:pPr>
            <w:pStyle w:val="TOC2"/>
            <w:rPr>
              <w:noProof/>
              <w:kern w:val="2"/>
              <w:sz w:val="22"/>
              <w:szCs w:val="22"/>
              <w:lang w:eastAsia="hr-HR"/>
              <w14:ligatures w14:val="standardContextual"/>
            </w:rPr>
          </w:pPr>
          <w:hyperlink w:anchor="_Toc141372240" w:history="1">
            <w:r w:rsidR="00671864" w:rsidRPr="003F0755">
              <w:rPr>
                <w:rStyle w:val="Hyperlink"/>
                <w:rFonts w:ascii="Times New Roman" w:hAnsi="Times New Roman"/>
                <w:noProof/>
              </w:rPr>
              <w:t>1.10. INTERNETSKA ADRESA GDJE JE OBJAVLJENO IZVJEŠĆE O PROVEDENOM SAVJETOVANJU SA ZAINTERESIRANIM GOSPODARSKIM SUBJEKTIMA</w:t>
            </w:r>
            <w:r w:rsidR="00671864">
              <w:rPr>
                <w:noProof/>
                <w:webHidden/>
              </w:rPr>
              <w:tab/>
            </w:r>
            <w:r w:rsidR="00671864">
              <w:rPr>
                <w:noProof/>
                <w:webHidden/>
              </w:rPr>
              <w:fldChar w:fldCharType="begin"/>
            </w:r>
            <w:r w:rsidR="00671864">
              <w:rPr>
                <w:noProof/>
                <w:webHidden/>
              </w:rPr>
              <w:instrText xml:space="preserve"> PAGEREF _Toc141372240 \h </w:instrText>
            </w:r>
            <w:r w:rsidR="00671864">
              <w:rPr>
                <w:noProof/>
                <w:webHidden/>
              </w:rPr>
            </w:r>
            <w:r w:rsidR="00671864">
              <w:rPr>
                <w:noProof/>
                <w:webHidden/>
              </w:rPr>
              <w:fldChar w:fldCharType="separate"/>
            </w:r>
            <w:r w:rsidR="00671864">
              <w:rPr>
                <w:noProof/>
                <w:webHidden/>
              </w:rPr>
              <w:t>6</w:t>
            </w:r>
            <w:r w:rsidR="00671864">
              <w:rPr>
                <w:noProof/>
                <w:webHidden/>
              </w:rPr>
              <w:fldChar w:fldCharType="end"/>
            </w:r>
          </w:hyperlink>
        </w:p>
        <w:p w14:paraId="669B796D" w14:textId="4FB9AD85" w:rsidR="00671864" w:rsidRDefault="00000000">
          <w:pPr>
            <w:pStyle w:val="TOC1"/>
            <w:rPr>
              <w:noProof/>
              <w:kern w:val="2"/>
              <w:sz w:val="22"/>
              <w:szCs w:val="22"/>
              <w:lang w:eastAsia="hr-HR"/>
              <w14:ligatures w14:val="standardContextual"/>
            </w:rPr>
          </w:pPr>
          <w:hyperlink w:anchor="_Toc141372241" w:history="1">
            <w:r w:rsidR="00671864" w:rsidRPr="003F0755">
              <w:rPr>
                <w:rStyle w:val="Hyperlink"/>
                <w:rFonts w:ascii="Times New Roman" w:hAnsi="Times New Roman" w:cs="Times New Roman"/>
                <w:noProof/>
              </w:rPr>
              <w:t>2. PODACI O PREDMETU NABAVE</w:t>
            </w:r>
            <w:r w:rsidR="00671864">
              <w:rPr>
                <w:noProof/>
                <w:webHidden/>
              </w:rPr>
              <w:tab/>
            </w:r>
            <w:r w:rsidR="00671864">
              <w:rPr>
                <w:noProof/>
                <w:webHidden/>
              </w:rPr>
              <w:fldChar w:fldCharType="begin"/>
            </w:r>
            <w:r w:rsidR="00671864">
              <w:rPr>
                <w:noProof/>
                <w:webHidden/>
              </w:rPr>
              <w:instrText xml:space="preserve"> PAGEREF _Toc141372241 \h </w:instrText>
            </w:r>
            <w:r w:rsidR="00671864">
              <w:rPr>
                <w:noProof/>
                <w:webHidden/>
              </w:rPr>
            </w:r>
            <w:r w:rsidR="00671864">
              <w:rPr>
                <w:noProof/>
                <w:webHidden/>
              </w:rPr>
              <w:fldChar w:fldCharType="separate"/>
            </w:r>
            <w:r w:rsidR="00671864">
              <w:rPr>
                <w:noProof/>
                <w:webHidden/>
              </w:rPr>
              <w:t>7</w:t>
            </w:r>
            <w:r w:rsidR="00671864">
              <w:rPr>
                <w:noProof/>
                <w:webHidden/>
              </w:rPr>
              <w:fldChar w:fldCharType="end"/>
            </w:r>
          </w:hyperlink>
        </w:p>
        <w:p w14:paraId="758E48EC" w14:textId="3E7EFB85" w:rsidR="00671864" w:rsidRDefault="00000000">
          <w:pPr>
            <w:pStyle w:val="TOC2"/>
            <w:rPr>
              <w:noProof/>
              <w:kern w:val="2"/>
              <w:sz w:val="22"/>
              <w:szCs w:val="22"/>
              <w:lang w:eastAsia="hr-HR"/>
              <w14:ligatures w14:val="standardContextual"/>
            </w:rPr>
          </w:pPr>
          <w:hyperlink w:anchor="_Toc141372242" w:history="1">
            <w:r w:rsidR="00671864" w:rsidRPr="003F0755">
              <w:rPr>
                <w:rStyle w:val="Hyperlink"/>
                <w:rFonts w:ascii="Times New Roman" w:hAnsi="Times New Roman"/>
                <w:noProof/>
              </w:rPr>
              <w:t>2.1. OPIS PREDMETA NABAVE</w:t>
            </w:r>
            <w:r w:rsidR="00671864">
              <w:rPr>
                <w:noProof/>
                <w:webHidden/>
              </w:rPr>
              <w:tab/>
            </w:r>
            <w:r w:rsidR="00671864">
              <w:rPr>
                <w:noProof/>
                <w:webHidden/>
              </w:rPr>
              <w:fldChar w:fldCharType="begin"/>
            </w:r>
            <w:r w:rsidR="00671864">
              <w:rPr>
                <w:noProof/>
                <w:webHidden/>
              </w:rPr>
              <w:instrText xml:space="preserve"> PAGEREF _Toc141372242 \h </w:instrText>
            </w:r>
            <w:r w:rsidR="00671864">
              <w:rPr>
                <w:noProof/>
                <w:webHidden/>
              </w:rPr>
            </w:r>
            <w:r w:rsidR="00671864">
              <w:rPr>
                <w:noProof/>
                <w:webHidden/>
              </w:rPr>
              <w:fldChar w:fldCharType="separate"/>
            </w:r>
            <w:r w:rsidR="00671864">
              <w:rPr>
                <w:noProof/>
                <w:webHidden/>
              </w:rPr>
              <w:t>7</w:t>
            </w:r>
            <w:r w:rsidR="00671864">
              <w:rPr>
                <w:noProof/>
                <w:webHidden/>
              </w:rPr>
              <w:fldChar w:fldCharType="end"/>
            </w:r>
          </w:hyperlink>
        </w:p>
        <w:p w14:paraId="6E908F60" w14:textId="5BF11564" w:rsidR="00671864" w:rsidRDefault="00000000">
          <w:pPr>
            <w:pStyle w:val="TOC2"/>
            <w:rPr>
              <w:noProof/>
              <w:kern w:val="2"/>
              <w:sz w:val="22"/>
              <w:szCs w:val="22"/>
              <w:lang w:eastAsia="hr-HR"/>
              <w14:ligatures w14:val="standardContextual"/>
            </w:rPr>
          </w:pPr>
          <w:hyperlink w:anchor="_Toc141372243" w:history="1">
            <w:r w:rsidR="00671864" w:rsidRPr="003F0755">
              <w:rPr>
                <w:rStyle w:val="Hyperlink"/>
                <w:rFonts w:ascii="Times New Roman" w:eastAsia="SimSun" w:hAnsi="Times New Roman"/>
                <w:noProof/>
              </w:rPr>
              <w:t>2.2. KOLIČINA PREDMETA NABAVE</w:t>
            </w:r>
            <w:r w:rsidR="00671864">
              <w:rPr>
                <w:noProof/>
                <w:webHidden/>
              </w:rPr>
              <w:tab/>
            </w:r>
            <w:r w:rsidR="00671864">
              <w:rPr>
                <w:noProof/>
                <w:webHidden/>
              </w:rPr>
              <w:fldChar w:fldCharType="begin"/>
            </w:r>
            <w:r w:rsidR="00671864">
              <w:rPr>
                <w:noProof/>
                <w:webHidden/>
              </w:rPr>
              <w:instrText xml:space="preserve"> PAGEREF _Toc141372243 \h </w:instrText>
            </w:r>
            <w:r w:rsidR="00671864">
              <w:rPr>
                <w:noProof/>
                <w:webHidden/>
              </w:rPr>
            </w:r>
            <w:r w:rsidR="00671864">
              <w:rPr>
                <w:noProof/>
                <w:webHidden/>
              </w:rPr>
              <w:fldChar w:fldCharType="separate"/>
            </w:r>
            <w:r w:rsidR="00671864">
              <w:rPr>
                <w:noProof/>
                <w:webHidden/>
              </w:rPr>
              <w:t>7</w:t>
            </w:r>
            <w:r w:rsidR="00671864">
              <w:rPr>
                <w:noProof/>
                <w:webHidden/>
              </w:rPr>
              <w:fldChar w:fldCharType="end"/>
            </w:r>
          </w:hyperlink>
        </w:p>
        <w:p w14:paraId="3AD949A4" w14:textId="31979A3A" w:rsidR="00671864" w:rsidRDefault="00000000">
          <w:pPr>
            <w:pStyle w:val="TOC2"/>
            <w:rPr>
              <w:noProof/>
              <w:kern w:val="2"/>
              <w:sz w:val="22"/>
              <w:szCs w:val="22"/>
              <w:lang w:eastAsia="hr-HR"/>
              <w14:ligatures w14:val="standardContextual"/>
            </w:rPr>
          </w:pPr>
          <w:hyperlink w:anchor="_Toc141372244" w:history="1">
            <w:r w:rsidR="00671864" w:rsidRPr="003F0755">
              <w:rPr>
                <w:rStyle w:val="Hyperlink"/>
                <w:rFonts w:ascii="Times New Roman" w:eastAsia="SimSun" w:hAnsi="Times New Roman"/>
                <w:noProof/>
              </w:rPr>
              <w:t>2.3.TEHNIČKE SPECIFIKACIJE</w:t>
            </w:r>
            <w:r w:rsidR="00671864">
              <w:rPr>
                <w:noProof/>
                <w:webHidden/>
              </w:rPr>
              <w:tab/>
            </w:r>
            <w:r w:rsidR="00671864">
              <w:rPr>
                <w:noProof/>
                <w:webHidden/>
              </w:rPr>
              <w:fldChar w:fldCharType="begin"/>
            </w:r>
            <w:r w:rsidR="00671864">
              <w:rPr>
                <w:noProof/>
                <w:webHidden/>
              </w:rPr>
              <w:instrText xml:space="preserve"> PAGEREF _Toc141372244 \h </w:instrText>
            </w:r>
            <w:r w:rsidR="00671864">
              <w:rPr>
                <w:noProof/>
                <w:webHidden/>
              </w:rPr>
            </w:r>
            <w:r w:rsidR="00671864">
              <w:rPr>
                <w:noProof/>
                <w:webHidden/>
              </w:rPr>
              <w:fldChar w:fldCharType="separate"/>
            </w:r>
            <w:r w:rsidR="00671864">
              <w:rPr>
                <w:noProof/>
                <w:webHidden/>
              </w:rPr>
              <w:t>7</w:t>
            </w:r>
            <w:r w:rsidR="00671864">
              <w:rPr>
                <w:noProof/>
                <w:webHidden/>
              </w:rPr>
              <w:fldChar w:fldCharType="end"/>
            </w:r>
          </w:hyperlink>
        </w:p>
        <w:p w14:paraId="3CEAE47B" w14:textId="31CFB771" w:rsidR="00671864" w:rsidRDefault="00000000">
          <w:pPr>
            <w:pStyle w:val="TOC2"/>
            <w:rPr>
              <w:noProof/>
              <w:kern w:val="2"/>
              <w:sz w:val="22"/>
              <w:szCs w:val="22"/>
              <w:lang w:eastAsia="hr-HR"/>
              <w14:ligatures w14:val="standardContextual"/>
            </w:rPr>
          </w:pPr>
          <w:hyperlink w:anchor="_Toc141372245" w:history="1">
            <w:r w:rsidR="00671864" w:rsidRPr="003F0755">
              <w:rPr>
                <w:rStyle w:val="Hyperlink"/>
                <w:rFonts w:ascii="Times New Roman" w:eastAsia="SimSun" w:hAnsi="Times New Roman"/>
                <w:noProof/>
              </w:rPr>
              <w:t>2.4. TROŠKOVNIK</w:t>
            </w:r>
            <w:r w:rsidR="00671864">
              <w:rPr>
                <w:noProof/>
                <w:webHidden/>
              </w:rPr>
              <w:tab/>
            </w:r>
            <w:r w:rsidR="00671864">
              <w:rPr>
                <w:noProof/>
                <w:webHidden/>
              </w:rPr>
              <w:fldChar w:fldCharType="begin"/>
            </w:r>
            <w:r w:rsidR="00671864">
              <w:rPr>
                <w:noProof/>
                <w:webHidden/>
              </w:rPr>
              <w:instrText xml:space="preserve"> PAGEREF _Toc141372245 \h </w:instrText>
            </w:r>
            <w:r w:rsidR="00671864">
              <w:rPr>
                <w:noProof/>
                <w:webHidden/>
              </w:rPr>
            </w:r>
            <w:r w:rsidR="00671864">
              <w:rPr>
                <w:noProof/>
                <w:webHidden/>
              </w:rPr>
              <w:fldChar w:fldCharType="separate"/>
            </w:r>
            <w:r w:rsidR="00671864">
              <w:rPr>
                <w:noProof/>
                <w:webHidden/>
              </w:rPr>
              <w:t>7</w:t>
            </w:r>
            <w:r w:rsidR="00671864">
              <w:rPr>
                <w:noProof/>
                <w:webHidden/>
              </w:rPr>
              <w:fldChar w:fldCharType="end"/>
            </w:r>
          </w:hyperlink>
        </w:p>
        <w:p w14:paraId="1A4C1C9A" w14:textId="13066EF6" w:rsidR="00671864" w:rsidRDefault="00000000">
          <w:pPr>
            <w:pStyle w:val="TOC2"/>
            <w:rPr>
              <w:noProof/>
              <w:kern w:val="2"/>
              <w:sz w:val="22"/>
              <w:szCs w:val="22"/>
              <w:lang w:eastAsia="hr-HR"/>
              <w14:ligatures w14:val="standardContextual"/>
            </w:rPr>
          </w:pPr>
          <w:hyperlink w:anchor="_Toc141372246" w:history="1">
            <w:r w:rsidR="00671864" w:rsidRPr="003F0755">
              <w:rPr>
                <w:rStyle w:val="Hyperlink"/>
                <w:rFonts w:ascii="Times New Roman" w:eastAsia="SimSun" w:hAnsi="Times New Roman"/>
                <w:noProof/>
              </w:rPr>
              <w:t>2.5. MJESTO IZVRŠENJA UGOVORA</w:t>
            </w:r>
            <w:r w:rsidR="00671864">
              <w:rPr>
                <w:noProof/>
                <w:webHidden/>
              </w:rPr>
              <w:tab/>
            </w:r>
            <w:r w:rsidR="00671864">
              <w:rPr>
                <w:noProof/>
                <w:webHidden/>
              </w:rPr>
              <w:fldChar w:fldCharType="begin"/>
            </w:r>
            <w:r w:rsidR="00671864">
              <w:rPr>
                <w:noProof/>
                <w:webHidden/>
              </w:rPr>
              <w:instrText xml:space="preserve"> PAGEREF _Toc141372246 \h </w:instrText>
            </w:r>
            <w:r w:rsidR="00671864">
              <w:rPr>
                <w:noProof/>
                <w:webHidden/>
              </w:rPr>
            </w:r>
            <w:r w:rsidR="00671864">
              <w:rPr>
                <w:noProof/>
                <w:webHidden/>
              </w:rPr>
              <w:fldChar w:fldCharType="separate"/>
            </w:r>
            <w:r w:rsidR="00671864">
              <w:rPr>
                <w:noProof/>
                <w:webHidden/>
              </w:rPr>
              <w:t>8</w:t>
            </w:r>
            <w:r w:rsidR="00671864">
              <w:rPr>
                <w:noProof/>
                <w:webHidden/>
              </w:rPr>
              <w:fldChar w:fldCharType="end"/>
            </w:r>
          </w:hyperlink>
        </w:p>
        <w:p w14:paraId="74F1F238" w14:textId="358D5FD0" w:rsidR="00671864" w:rsidRDefault="00000000">
          <w:pPr>
            <w:pStyle w:val="TOC2"/>
            <w:rPr>
              <w:noProof/>
              <w:kern w:val="2"/>
              <w:sz w:val="22"/>
              <w:szCs w:val="22"/>
              <w:lang w:eastAsia="hr-HR"/>
              <w14:ligatures w14:val="standardContextual"/>
            </w:rPr>
          </w:pPr>
          <w:hyperlink w:anchor="_Toc141372247" w:history="1">
            <w:r w:rsidR="00671864" w:rsidRPr="003F0755">
              <w:rPr>
                <w:rStyle w:val="Hyperlink"/>
                <w:rFonts w:ascii="Times New Roman" w:eastAsia="SimSun" w:hAnsi="Times New Roman"/>
                <w:noProof/>
              </w:rPr>
              <w:t>2.6. ROK POČETKA I ZAVRŠETKA IZVRŠENJA UGOVORA</w:t>
            </w:r>
            <w:r w:rsidR="00671864">
              <w:rPr>
                <w:noProof/>
                <w:webHidden/>
              </w:rPr>
              <w:tab/>
            </w:r>
            <w:r w:rsidR="00671864">
              <w:rPr>
                <w:noProof/>
                <w:webHidden/>
              </w:rPr>
              <w:fldChar w:fldCharType="begin"/>
            </w:r>
            <w:r w:rsidR="00671864">
              <w:rPr>
                <w:noProof/>
                <w:webHidden/>
              </w:rPr>
              <w:instrText xml:space="preserve"> PAGEREF _Toc141372247 \h </w:instrText>
            </w:r>
            <w:r w:rsidR="00671864">
              <w:rPr>
                <w:noProof/>
                <w:webHidden/>
              </w:rPr>
            </w:r>
            <w:r w:rsidR="00671864">
              <w:rPr>
                <w:noProof/>
                <w:webHidden/>
              </w:rPr>
              <w:fldChar w:fldCharType="separate"/>
            </w:r>
            <w:r w:rsidR="00671864">
              <w:rPr>
                <w:noProof/>
                <w:webHidden/>
              </w:rPr>
              <w:t>8</w:t>
            </w:r>
            <w:r w:rsidR="00671864">
              <w:rPr>
                <w:noProof/>
                <w:webHidden/>
              </w:rPr>
              <w:fldChar w:fldCharType="end"/>
            </w:r>
          </w:hyperlink>
        </w:p>
        <w:p w14:paraId="00E649FB" w14:textId="28D3FC6A" w:rsidR="00671864" w:rsidRDefault="00000000">
          <w:pPr>
            <w:pStyle w:val="TOC2"/>
            <w:rPr>
              <w:noProof/>
              <w:kern w:val="2"/>
              <w:sz w:val="22"/>
              <w:szCs w:val="22"/>
              <w:lang w:eastAsia="hr-HR"/>
              <w14:ligatures w14:val="standardContextual"/>
            </w:rPr>
          </w:pPr>
          <w:hyperlink w:anchor="_Toc141372248" w:history="1">
            <w:r w:rsidR="00671864" w:rsidRPr="003F0755">
              <w:rPr>
                <w:rStyle w:val="Hyperlink"/>
                <w:rFonts w:ascii="Times New Roman" w:eastAsia="SimSun" w:hAnsi="Times New Roman"/>
                <w:noProof/>
              </w:rPr>
              <w:t>2.7. OPCIJE I MOGUĆA OBNAVLJANJA UGOVORA</w:t>
            </w:r>
            <w:r w:rsidR="00671864">
              <w:rPr>
                <w:noProof/>
                <w:webHidden/>
              </w:rPr>
              <w:tab/>
            </w:r>
            <w:r w:rsidR="00671864">
              <w:rPr>
                <w:noProof/>
                <w:webHidden/>
              </w:rPr>
              <w:fldChar w:fldCharType="begin"/>
            </w:r>
            <w:r w:rsidR="00671864">
              <w:rPr>
                <w:noProof/>
                <w:webHidden/>
              </w:rPr>
              <w:instrText xml:space="preserve"> PAGEREF _Toc141372248 \h </w:instrText>
            </w:r>
            <w:r w:rsidR="00671864">
              <w:rPr>
                <w:noProof/>
                <w:webHidden/>
              </w:rPr>
            </w:r>
            <w:r w:rsidR="00671864">
              <w:rPr>
                <w:noProof/>
                <w:webHidden/>
              </w:rPr>
              <w:fldChar w:fldCharType="separate"/>
            </w:r>
            <w:r w:rsidR="00671864">
              <w:rPr>
                <w:noProof/>
                <w:webHidden/>
              </w:rPr>
              <w:t>8</w:t>
            </w:r>
            <w:r w:rsidR="00671864">
              <w:rPr>
                <w:noProof/>
                <w:webHidden/>
              </w:rPr>
              <w:fldChar w:fldCharType="end"/>
            </w:r>
          </w:hyperlink>
        </w:p>
        <w:p w14:paraId="1DB0CA93" w14:textId="4526350E" w:rsidR="00671864" w:rsidRDefault="00000000">
          <w:pPr>
            <w:pStyle w:val="TOC1"/>
            <w:rPr>
              <w:noProof/>
              <w:kern w:val="2"/>
              <w:sz w:val="22"/>
              <w:szCs w:val="22"/>
              <w:lang w:eastAsia="hr-HR"/>
              <w14:ligatures w14:val="standardContextual"/>
            </w:rPr>
          </w:pPr>
          <w:hyperlink w:anchor="_Toc141372249" w:history="1">
            <w:r w:rsidR="00671864" w:rsidRPr="003F0755">
              <w:rPr>
                <w:rStyle w:val="Hyperlink"/>
                <w:rFonts w:ascii="Times New Roman" w:eastAsia="SimSun" w:hAnsi="Times New Roman" w:cs="Times New Roman"/>
                <w:noProof/>
              </w:rPr>
              <w:t>3. OSNOVE ZA ISKLJUČENJE GOSPODARSKOG SUBJEKTA IZ POSTUPKA JAVNE NABAVE</w:t>
            </w:r>
            <w:r w:rsidR="00671864">
              <w:rPr>
                <w:noProof/>
                <w:webHidden/>
              </w:rPr>
              <w:tab/>
            </w:r>
            <w:r w:rsidR="00671864">
              <w:rPr>
                <w:noProof/>
                <w:webHidden/>
              </w:rPr>
              <w:fldChar w:fldCharType="begin"/>
            </w:r>
            <w:r w:rsidR="00671864">
              <w:rPr>
                <w:noProof/>
                <w:webHidden/>
              </w:rPr>
              <w:instrText xml:space="preserve"> PAGEREF _Toc141372249 \h </w:instrText>
            </w:r>
            <w:r w:rsidR="00671864">
              <w:rPr>
                <w:noProof/>
                <w:webHidden/>
              </w:rPr>
            </w:r>
            <w:r w:rsidR="00671864">
              <w:rPr>
                <w:noProof/>
                <w:webHidden/>
              </w:rPr>
              <w:fldChar w:fldCharType="separate"/>
            </w:r>
            <w:r w:rsidR="00671864">
              <w:rPr>
                <w:noProof/>
                <w:webHidden/>
              </w:rPr>
              <w:t>9</w:t>
            </w:r>
            <w:r w:rsidR="00671864">
              <w:rPr>
                <w:noProof/>
                <w:webHidden/>
              </w:rPr>
              <w:fldChar w:fldCharType="end"/>
            </w:r>
          </w:hyperlink>
        </w:p>
        <w:p w14:paraId="22581936" w14:textId="092B407A" w:rsidR="00671864" w:rsidRDefault="00000000">
          <w:pPr>
            <w:pStyle w:val="TOC2"/>
            <w:rPr>
              <w:noProof/>
              <w:kern w:val="2"/>
              <w:sz w:val="22"/>
              <w:szCs w:val="22"/>
              <w:lang w:eastAsia="hr-HR"/>
              <w14:ligatures w14:val="standardContextual"/>
            </w:rPr>
          </w:pPr>
          <w:hyperlink w:anchor="_Toc141372250" w:history="1">
            <w:r w:rsidR="00671864" w:rsidRPr="003F0755">
              <w:rPr>
                <w:rStyle w:val="Hyperlink"/>
                <w:rFonts w:ascii="Times New Roman" w:eastAsia="SimSun" w:hAnsi="Times New Roman" w:cs="Times New Roman"/>
                <w:caps/>
                <w:noProof/>
                <w:spacing w:val="15"/>
              </w:rPr>
              <w:t>3.1. OBVEZNE OSNOVE ZA ISKLJUČENJE GOSPODARSKIH SUBJEKATA</w:t>
            </w:r>
            <w:r w:rsidR="00671864">
              <w:rPr>
                <w:noProof/>
                <w:webHidden/>
              </w:rPr>
              <w:tab/>
            </w:r>
            <w:r w:rsidR="00671864">
              <w:rPr>
                <w:noProof/>
                <w:webHidden/>
              </w:rPr>
              <w:fldChar w:fldCharType="begin"/>
            </w:r>
            <w:r w:rsidR="00671864">
              <w:rPr>
                <w:noProof/>
                <w:webHidden/>
              </w:rPr>
              <w:instrText xml:space="preserve"> PAGEREF _Toc141372250 \h </w:instrText>
            </w:r>
            <w:r w:rsidR="00671864">
              <w:rPr>
                <w:noProof/>
                <w:webHidden/>
              </w:rPr>
            </w:r>
            <w:r w:rsidR="00671864">
              <w:rPr>
                <w:noProof/>
                <w:webHidden/>
              </w:rPr>
              <w:fldChar w:fldCharType="separate"/>
            </w:r>
            <w:r w:rsidR="00671864">
              <w:rPr>
                <w:noProof/>
                <w:webHidden/>
              </w:rPr>
              <w:t>9</w:t>
            </w:r>
            <w:r w:rsidR="00671864">
              <w:rPr>
                <w:noProof/>
                <w:webHidden/>
              </w:rPr>
              <w:fldChar w:fldCharType="end"/>
            </w:r>
          </w:hyperlink>
        </w:p>
        <w:p w14:paraId="28CBE740" w14:textId="1BDACA95" w:rsidR="00671864" w:rsidRDefault="00000000">
          <w:pPr>
            <w:pStyle w:val="TOC3"/>
            <w:rPr>
              <w:noProof/>
              <w:kern w:val="2"/>
              <w:sz w:val="22"/>
              <w:szCs w:val="22"/>
              <w:lang w:eastAsia="hr-HR"/>
              <w14:ligatures w14:val="standardContextual"/>
            </w:rPr>
          </w:pPr>
          <w:hyperlink w:anchor="_Toc141372251" w:history="1">
            <w:r w:rsidR="00671864" w:rsidRPr="003F0755">
              <w:rPr>
                <w:rStyle w:val="Hyperlink"/>
                <w:rFonts w:ascii="Times New Roman" w:eastAsia="Calibri" w:hAnsi="Times New Roman" w:cs="Times New Roman"/>
                <w:noProof/>
                <w:spacing w:val="15"/>
              </w:rPr>
              <w:t>3.1.1. NEKAŽNJAVANJE</w:t>
            </w:r>
            <w:r w:rsidR="00671864">
              <w:rPr>
                <w:noProof/>
                <w:webHidden/>
              </w:rPr>
              <w:tab/>
            </w:r>
            <w:r w:rsidR="00671864">
              <w:rPr>
                <w:noProof/>
                <w:webHidden/>
              </w:rPr>
              <w:fldChar w:fldCharType="begin"/>
            </w:r>
            <w:r w:rsidR="00671864">
              <w:rPr>
                <w:noProof/>
                <w:webHidden/>
              </w:rPr>
              <w:instrText xml:space="preserve"> PAGEREF _Toc141372251 \h </w:instrText>
            </w:r>
            <w:r w:rsidR="00671864">
              <w:rPr>
                <w:noProof/>
                <w:webHidden/>
              </w:rPr>
            </w:r>
            <w:r w:rsidR="00671864">
              <w:rPr>
                <w:noProof/>
                <w:webHidden/>
              </w:rPr>
              <w:fldChar w:fldCharType="separate"/>
            </w:r>
            <w:r w:rsidR="00671864">
              <w:rPr>
                <w:noProof/>
                <w:webHidden/>
              </w:rPr>
              <w:t>9</w:t>
            </w:r>
            <w:r w:rsidR="00671864">
              <w:rPr>
                <w:noProof/>
                <w:webHidden/>
              </w:rPr>
              <w:fldChar w:fldCharType="end"/>
            </w:r>
          </w:hyperlink>
        </w:p>
        <w:p w14:paraId="31734E0B" w14:textId="06159C15" w:rsidR="00671864" w:rsidRDefault="00000000">
          <w:pPr>
            <w:pStyle w:val="TOC3"/>
            <w:rPr>
              <w:noProof/>
              <w:kern w:val="2"/>
              <w:sz w:val="22"/>
              <w:szCs w:val="22"/>
              <w:lang w:eastAsia="hr-HR"/>
              <w14:ligatures w14:val="standardContextual"/>
            </w:rPr>
          </w:pPr>
          <w:hyperlink w:anchor="_Toc141372252" w:history="1">
            <w:r w:rsidR="00671864" w:rsidRPr="003F0755">
              <w:rPr>
                <w:rStyle w:val="Hyperlink"/>
                <w:rFonts w:ascii="Times New Roman" w:eastAsia="Calibri" w:hAnsi="Times New Roman" w:cs="Times New Roman"/>
                <w:noProof/>
                <w:spacing w:val="15"/>
              </w:rPr>
              <w:t>3.1.2. PLAĆENE DOSPJELE POREZNE OBVEZE I OBVEZE ZA MIROVINSKO I ZDRAVSTVENO OSIGURANJE</w:t>
            </w:r>
            <w:r w:rsidR="00671864">
              <w:rPr>
                <w:noProof/>
                <w:webHidden/>
              </w:rPr>
              <w:tab/>
            </w:r>
            <w:r w:rsidR="00671864">
              <w:rPr>
                <w:noProof/>
                <w:webHidden/>
              </w:rPr>
              <w:fldChar w:fldCharType="begin"/>
            </w:r>
            <w:r w:rsidR="00671864">
              <w:rPr>
                <w:noProof/>
                <w:webHidden/>
              </w:rPr>
              <w:instrText xml:space="preserve"> PAGEREF _Toc141372252 \h </w:instrText>
            </w:r>
            <w:r w:rsidR="00671864">
              <w:rPr>
                <w:noProof/>
                <w:webHidden/>
              </w:rPr>
            </w:r>
            <w:r w:rsidR="00671864">
              <w:rPr>
                <w:noProof/>
                <w:webHidden/>
              </w:rPr>
              <w:fldChar w:fldCharType="separate"/>
            </w:r>
            <w:r w:rsidR="00671864">
              <w:rPr>
                <w:noProof/>
                <w:webHidden/>
              </w:rPr>
              <w:t>11</w:t>
            </w:r>
            <w:r w:rsidR="00671864">
              <w:rPr>
                <w:noProof/>
                <w:webHidden/>
              </w:rPr>
              <w:fldChar w:fldCharType="end"/>
            </w:r>
          </w:hyperlink>
        </w:p>
        <w:p w14:paraId="2F85B847" w14:textId="5190A485" w:rsidR="00671864" w:rsidRDefault="00000000">
          <w:pPr>
            <w:pStyle w:val="TOC2"/>
            <w:rPr>
              <w:noProof/>
              <w:kern w:val="2"/>
              <w:sz w:val="22"/>
              <w:szCs w:val="22"/>
              <w:lang w:eastAsia="hr-HR"/>
              <w14:ligatures w14:val="standardContextual"/>
            </w:rPr>
          </w:pPr>
          <w:hyperlink w:anchor="_Toc141372253" w:history="1">
            <w:r w:rsidR="00671864" w:rsidRPr="003F0755">
              <w:rPr>
                <w:rStyle w:val="Hyperlink"/>
                <w:rFonts w:ascii="Times New Roman" w:eastAsia="SimSun" w:hAnsi="Times New Roman" w:cs="Times New Roman"/>
                <w:caps/>
                <w:noProof/>
                <w:spacing w:val="15"/>
              </w:rPr>
              <w:t>3.2. DOKUMENTI KOJIMA SE DOKAZUJE DA NE POSTOJE OSNOVE ZA ISKLJUČENJE</w:t>
            </w:r>
            <w:r w:rsidR="00671864">
              <w:rPr>
                <w:noProof/>
                <w:webHidden/>
              </w:rPr>
              <w:tab/>
            </w:r>
            <w:r w:rsidR="00671864">
              <w:rPr>
                <w:noProof/>
                <w:webHidden/>
              </w:rPr>
              <w:fldChar w:fldCharType="begin"/>
            </w:r>
            <w:r w:rsidR="00671864">
              <w:rPr>
                <w:noProof/>
                <w:webHidden/>
              </w:rPr>
              <w:instrText xml:space="preserve"> PAGEREF _Toc141372253 \h </w:instrText>
            </w:r>
            <w:r w:rsidR="00671864">
              <w:rPr>
                <w:noProof/>
                <w:webHidden/>
              </w:rPr>
            </w:r>
            <w:r w:rsidR="00671864">
              <w:rPr>
                <w:noProof/>
                <w:webHidden/>
              </w:rPr>
              <w:fldChar w:fldCharType="separate"/>
            </w:r>
            <w:r w:rsidR="00671864">
              <w:rPr>
                <w:noProof/>
                <w:webHidden/>
              </w:rPr>
              <w:t>11</w:t>
            </w:r>
            <w:r w:rsidR="00671864">
              <w:rPr>
                <w:noProof/>
                <w:webHidden/>
              </w:rPr>
              <w:fldChar w:fldCharType="end"/>
            </w:r>
          </w:hyperlink>
        </w:p>
        <w:p w14:paraId="37FB476F" w14:textId="49FB237F" w:rsidR="00671864" w:rsidRDefault="00000000">
          <w:pPr>
            <w:pStyle w:val="TOC3"/>
            <w:rPr>
              <w:noProof/>
              <w:kern w:val="2"/>
              <w:sz w:val="22"/>
              <w:szCs w:val="22"/>
              <w:lang w:eastAsia="hr-HR"/>
              <w14:ligatures w14:val="standardContextual"/>
            </w:rPr>
          </w:pPr>
          <w:hyperlink w:anchor="_Toc141372254" w:history="1">
            <w:r w:rsidR="00671864" w:rsidRPr="003F0755">
              <w:rPr>
                <w:rStyle w:val="Hyperlink"/>
                <w:rFonts w:ascii="Times New Roman" w:eastAsia="Calibri" w:hAnsi="Times New Roman" w:cs="Times New Roman"/>
                <w:noProof/>
                <w:spacing w:val="15"/>
              </w:rPr>
              <w:t>3.2.1. DOKUMENTI KOJIMA SE DOKAZUJE DA NE POSTOJE OBVEZNE OSNOVE ZA ISKLJUČENJE</w:t>
            </w:r>
            <w:r w:rsidR="00671864">
              <w:rPr>
                <w:noProof/>
                <w:webHidden/>
              </w:rPr>
              <w:tab/>
            </w:r>
            <w:r w:rsidR="00671864">
              <w:rPr>
                <w:noProof/>
                <w:webHidden/>
              </w:rPr>
              <w:fldChar w:fldCharType="begin"/>
            </w:r>
            <w:r w:rsidR="00671864">
              <w:rPr>
                <w:noProof/>
                <w:webHidden/>
              </w:rPr>
              <w:instrText xml:space="preserve"> PAGEREF _Toc141372254 \h </w:instrText>
            </w:r>
            <w:r w:rsidR="00671864">
              <w:rPr>
                <w:noProof/>
                <w:webHidden/>
              </w:rPr>
            </w:r>
            <w:r w:rsidR="00671864">
              <w:rPr>
                <w:noProof/>
                <w:webHidden/>
              </w:rPr>
              <w:fldChar w:fldCharType="separate"/>
            </w:r>
            <w:r w:rsidR="00671864">
              <w:rPr>
                <w:noProof/>
                <w:webHidden/>
              </w:rPr>
              <w:t>12</w:t>
            </w:r>
            <w:r w:rsidR="00671864">
              <w:rPr>
                <w:noProof/>
                <w:webHidden/>
              </w:rPr>
              <w:fldChar w:fldCharType="end"/>
            </w:r>
          </w:hyperlink>
        </w:p>
        <w:p w14:paraId="3DF04208" w14:textId="4A57DE82" w:rsidR="00671864" w:rsidRDefault="00000000">
          <w:pPr>
            <w:pStyle w:val="TOC3"/>
            <w:rPr>
              <w:noProof/>
              <w:kern w:val="2"/>
              <w:sz w:val="22"/>
              <w:szCs w:val="22"/>
              <w:lang w:eastAsia="hr-HR"/>
              <w14:ligatures w14:val="standardContextual"/>
            </w:rPr>
          </w:pPr>
          <w:hyperlink w:anchor="_Toc141372255" w:history="1">
            <w:r w:rsidR="00671864" w:rsidRPr="003F0755">
              <w:rPr>
                <w:rStyle w:val="Hyperlink"/>
                <w:rFonts w:ascii="Times New Roman" w:eastAsia="Calibri" w:hAnsi="Times New Roman" w:cs="Times New Roman"/>
                <w:noProof/>
                <w:spacing w:val="15"/>
              </w:rPr>
              <w:t>3.2.2. DOKAZIVANJE POUZDANOSTI</w:t>
            </w:r>
            <w:r w:rsidR="00671864">
              <w:rPr>
                <w:noProof/>
                <w:webHidden/>
              </w:rPr>
              <w:tab/>
            </w:r>
            <w:r w:rsidR="00671864">
              <w:rPr>
                <w:noProof/>
                <w:webHidden/>
              </w:rPr>
              <w:fldChar w:fldCharType="begin"/>
            </w:r>
            <w:r w:rsidR="00671864">
              <w:rPr>
                <w:noProof/>
                <w:webHidden/>
              </w:rPr>
              <w:instrText xml:space="preserve"> PAGEREF _Toc141372255 \h </w:instrText>
            </w:r>
            <w:r w:rsidR="00671864">
              <w:rPr>
                <w:noProof/>
                <w:webHidden/>
              </w:rPr>
            </w:r>
            <w:r w:rsidR="00671864">
              <w:rPr>
                <w:noProof/>
                <w:webHidden/>
              </w:rPr>
              <w:fldChar w:fldCharType="separate"/>
            </w:r>
            <w:r w:rsidR="00671864">
              <w:rPr>
                <w:noProof/>
                <w:webHidden/>
              </w:rPr>
              <w:t>13</w:t>
            </w:r>
            <w:r w:rsidR="00671864">
              <w:rPr>
                <w:noProof/>
                <w:webHidden/>
              </w:rPr>
              <w:fldChar w:fldCharType="end"/>
            </w:r>
          </w:hyperlink>
        </w:p>
        <w:p w14:paraId="452200D3" w14:textId="00618136" w:rsidR="00671864" w:rsidRDefault="00000000">
          <w:pPr>
            <w:pStyle w:val="TOC1"/>
            <w:rPr>
              <w:noProof/>
              <w:kern w:val="2"/>
              <w:sz w:val="22"/>
              <w:szCs w:val="22"/>
              <w:lang w:eastAsia="hr-HR"/>
              <w14:ligatures w14:val="standardContextual"/>
            </w:rPr>
          </w:pPr>
          <w:hyperlink w:anchor="_Toc141372256" w:history="1">
            <w:r w:rsidR="00671864" w:rsidRPr="003F0755">
              <w:rPr>
                <w:rStyle w:val="Hyperlink"/>
                <w:rFonts w:ascii="Times New Roman" w:eastAsia="SimSun" w:hAnsi="Times New Roman" w:cs="Times New Roman"/>
                <w:noProof/>
              </w:rPr>
              <w:t>4. KRITERIJI ZA ODABIR GOSPODARSKOG SUBJEKTA (UVJETI SPOSOBNOSTI)</w:t>
            </w:r>
            <w:r w:rsidR="00671864">
              <w:rPr>
                <w:noProof/>
                <w:webHidden/>
              </w:rPr>
              <w:tab/>
            </w:r>
            <w:r w:rsidR="00671864">
              <w:rPr>
                <w:noProof/>
                <w:webHidden/>
              </w:rPr>
              <w:fldChar w:fldCharType="begin"/>
            </w:r>
            <w:r w:rsidR="00671864">
              <w:rPr>
                <w:noProof/>
                <w:webHidden/>
              </w:rPr>
              <w:instrText xml:space="preserve"> PAGEREF _Toc141372256 \h </w:instrText>
            </w:r>
            <w:r w:rsidR="00671864">
              <w:rPr>
                <w:noProof/>
                <w:webHidden/>
              </w:rPr>
            </w:r>
            <w:r w:rsidR="00671864">
              <w:rPr>
                <w:noProof/>
                <w:webHidden/>
              </w:rPr>
              <w:fldChar w:fldCharType="separate"/>
            </w:r>
            <w:r w:rsidR="00671864">
              <w:rPr>
                <w:noProof/>
                <w:webHidden/>
              </w:rPr>
              <w:t>14</w:t>
            </w:r>
            <w:r w:rsidR="00671864">
              <w:rPr>
                <w:noProof/>
                <w:webHidden/>
              </w:rPr>
              <w:fldChar w:fldCharType="end"/>
            </w:r>
          </w:hyperlink>
        </w:p>
        <w:p w14:paraId="44868946" w14:textId="4CAD93F9" w:rsidR="00671864" w:rsidRDefault="00000000">
          <w:pPr>
            <w:pStyle w:val="TOC2"/>
            <w:rPr>
              <w:noProof/>
              <w:kern w:val="2"/>
              <w:sz w:val="22"/>
              <w:szCs w:val="22"/>
              <w:lang w:eastAsia="hr-HR"/>
              <w14:ligatures w14:val="standardContextual"/>
            </w:rPr>
          </w:pPr>
          <w:hyperlink w:anchor="_Toc141372257" w:history="1">
            <w:r w:rsidR="00671864" w:rsidRPr="003F0755">
              <w:rPr>
                <w:rStyle w:val="Hyperlink"/>
                <w:rFonts w:ascii="Times New Roman" w:eastAsia="SimSun" w:hAnsi="Times New Roman" w:cs="Times New Roman"/>
                <w:noProof/>
                <w:spacing w:val="15"/>
              </w:rPr>
              <w:t>4.1. SPOSOBNOST ZA OBAVLJANJE PROFESIONALNE DJELATNOSTI</w:t>
            </w:r>
            <w:r w:rsidR="00671864">
              <w:rPr>
                <w:noProof/>
                <w:webHidden/>
              </w:rPr>
              <w:tab/>
            </w:r>
            <w:r w:rsidR="00671864">
              <w:rPr>
                <w:noProof/>
                <w:webHidden/>
              </w:rPr>
              <w:fldChar w:fldCharType="begin"/>
            </w:r>
            <w:r w:rsidR="00671864">
              <w:rPr>
                <w:noProof/>
                <w:webHidden/>
              </w:rPr>
              <w:instrText xml:space="preserve"> PAGEREF _Toc141372257 \h </w:instrText>
            </w:r>
            <w:r w:rsidR="00671864">
              <w:rPr>
                <w:noProof/>
                <w:webHidden/>
              </w:rPr>
            </w:r>
            <w:r w:rsidR="00671864">
              <w:rPr>
                <w:noProof/>
                <w:webHidden/>
              </w:rPr>
              <w:fldChar w:fldCharType="separate"/>
            </w:r>
            <w:r w:rsidR="00671864">
              <w:rPr>
                <w:noProof/>
                <w:webHidden/>
              </w:rPr>
              <w:t>14</w:t>
            </w:r>
            <w:r w:rsidR="00671864">
              <w:rPr>
                <w:noProof/>
                <w:webHidden/>
              </w:rPr>
              <w:fldChar w:fldCharType="end"/>
            </w:r>
          </w:hyperlink>
        </w:p>
        <w:p w14:paraId="784D2E79" w14:textId="07BF14DF" w:rsidR="00671864" w:rsidRDefault="00000000">
          <w:pPr>
            <w:pStyle w:val="TOC2"/>
            <w:rPr>
              <w:noProof/>
              <w:kern w:val="2"/>
              <w:sz w:val="22"/>
              <w:szCs w:val="22"/>
              <w:lang w:eastAsia="hr-HR"/>
              <w14:ligatures w14:val="standardContextual"/>
            </w:rPr>
          </w:pPr>
          <w:hyperlink w:anchor="_Toc141372258" w:history="1">
            <w:r w:rsidR="00671864" w:rsidRPr="003F0755">
              <w:rPr>
                <w:rStyle w:val="Hyperlink"/>
                <w:rFonts w:ascii="Times New Roman" w:eastAsia="Times New Roman" w:hAnsi="Times New Roman" w:cs="Times New Roman"/>
                <w:caps/>
                <w:noProof/>
                <w:spacing w:val="15"/>
              </w:rPr>
              <w:t xml:space="preserve">4.2. </w:t>
            </w:r>
            <w:r w:rsidR="00671864" w:rsidRPr="003F0755">
              <w:rPr>
                <w:rStyle w:val="Hyperlink"/>
                <w:rFonts w:ascii="Times New Roman" w:eastAsia="Times New Roman" w:hAnsi="Times New Roman" w:cs="Times New Roman"/>
                <w:noProof/>
                <w:spacing w:val="15"/>
              </w:rPr>
              <w:t>TEHNIČKA I STRUČNA SPOSOBNOST</w:t>
            </w:r>
            <w:r w:rsidR="00671864">
              <w:rPr>
                <w:noProof/>
                <w:webHidden/>
              </w:rPr>
              <w:tab/>
            </w:r>
            <w:r w:rsidR="00671864">
              <w:rPr>
                <w:noProof/>
                <w:webHidden/>
              </w:rPr>
              <w:fldChar w:fldCharType="begin"/>
            </w:r>
            <w:r w:rsidR="00671864">
              <w:rPr>
                <w:noProof/>
                <w:webHidden/>
              </w:rPr>
              <w:instrText xml:space="preserve"> PAGEREF _Toc141372258 \h </w:instrText>
            </w:r>
            <w:r w:rsidR="00671864">
              <w:rPr>
                <w:noProof/>
                <w:webHidden/>
              </w:rPr>
            </w:r>
            <w:r w:rsidR="00671864">
              <w:rPr>
                <w:noProof/>
                <w:webHidden/>
              </w:rPr>
              <w:fldChar w:fldCharType="separate"/>
            </w:r>
            <w:r w:rsidR="00671864">
              <w:rPr>
                <w:noProof/>
                <w:webHidden/>
              </w:rPr>
              <w:t>14</w:t>
            </w:r>
            <w:r w:rsidR="00671864">
              <w:rPr>
                <w:noProof/>
                <w:webHidden/>
              </w:rPr>
              <w:fldChar w:fldCharType="end"/>
            </w:r>
          </w:hyperlink>
        </w:p>
        <w:p w14:paraId="43FCD550" w14:textId="07902565" w:rsidR="00671864" w:rsidRDefault="00000000">
          <w:pPr>
            <w:pStyle w:val="TOC3"/>
            <w:rPr>
              <w:noProof/>
              <w:kern w:val="2"/>
              <w:sz w:val="22"/>
              <w:szCs w:val="22"/>
              <w:lang w:eastAsia="hr-HR"/>
              <w14:ligatures w14:val="standardContextual"/>
            </w:rPr>
          </w:pPr>
          <w:hyperlink w:anchor="_Toc141372259" w:history="1">
            <w:r w:rsidR="00671864" w:rsidRPr="003F0755">
              <w:rPr>
                <w:rStyle w:val="Hyperlink"/>
                <w:rFonts w:ascii="Times New Roman" w:eastAsia="Times New Roman" w:hAnsi="Times New Roman" w:cs="Times New Roman"/>
                <w:noProof/>
                <w:spacing w:val="15"/>
              </w:rPr>
              <w:t>4.2.1. ISKUSTVO POTREBNO ZA IZVRŠENJE UGOVORA</w:t>
            </w:r>
            <w:r w:rsidR="00671864">
              <w:rPr>
                <w:noProof/>
                <w:webHidden/>
              </w:rPr>
              <w:tab/>
            </w:r>
            <w:r w:rsidR="00671864">
              <w:rPr>
                <w:noProof/>
                <w:webHidden/>
              </w:rPr>
              <w:fldChar w:fldCharType="begin"/>
            </w:r>
            <w:r w:rsidR="00671864">
              <w:rPr>
                <w:noProof/>
                <w:webHidden/>
              </w:rPr>
              <w:instrText xml:space="preserve"> PAGEREF _Toc141372259 \h </w:instrText>
            </w:r>
            <w:r w:rsidR="00671864">
              <w:rPr>
                <w:noProof/>
                <w:webHidden/>
              </w:rPr>
            </w:r>
            <w:r w:rsidR="00671864">
              <w:rPr>
                <w:noProof/>
                <w:webHidden/>
              </w:rPr>
              <w:fldChar w:fldCharType="separate"/>
            </w:r>
            <w:r w:rsidR="00671864">
              <w:rPr>
                <w:noProof/>
                <w:webHidden/>
              </w:rPr>
              <w:t>14</w:t>
            </w:r>
            <w:r w:rsidR="00671864">
              <w:rPr>
                <w:noProof/>
                <w:webHidden/>
              </w:rPr>
              <w:fldChar w:fldCharType="end"/>
            </w:r>
          </w:hyperlink>
        </w:p>
        <w:p w14:paraId="5590338E" w14:textId="57C5C075" w:rsidR="00671864" w:rsidRDefault="00000000">
          <w:pPr>
            <w:pStyle w:val="TOC3"/>
            <w:rPr>
              <w:noProof/>
              <w:kern w:val="2"/>
              <w:sz w:val="22"/>
              <w:szCs w:val="22"/>
              <w:lang w:eastAsia="hr-HR"/>
              <w14:ligatures w14:val="standardContextual"/>
            </w:rPr>
          </w:pPr>
          <w:hyperlink w:anchor="_Toc141372260" w:history="1">
            <w:r w:rsidR="00671864" w:rsidRPr="003F0755">
              <w:rPr>
                <w:rStyle w:val="Hyperlink"/>
                <w:rFonts w:ascii="Times New Roman" w:eastAsia="Times New Roman" w:hAnsi="Times New Roman" w:cs="Times New Roman"/>
                <w:noProof/>
                <w:spacing w:val="15"/>
              </w:rPr>
              <w:t>4.2.2. OPISI ILI FOTOGRAFIJE ČIJA AUTENTIČNOST MORA BITI POTVRĐENA NA ZAHTJEV JAVNOG NARUČITELJA</w:t>
            </w:r>
            <w:r w:rsidR="00671864">
              <w:rPr>
                <w:noProof/>
                <w:webHidden/>
              </w:rPr>
              <w:tab/>
            </w:r>
            <w:r w:rsidR="00671864">
              <w:rPr>
                <w:noProof/>
                <w:webHidden/>
              </w:rPr>
              <w:fldChar w:fldCharType="begin"/>
            </w:r>
            <w:r w:rsidR="00671864">
              <w:rPr>
                <w:noProof/>
                <w:webHidden/>
              </w:rPr>
              <w:instrText xml:space="preserve"> PAGEREF _Toc141372260 \h </w:instrText>
            </w:r>
            <w:r w:rsidR="00671864">
              <w:rPr>
                <w:noProof/>
                <w:webHidden/>
              </w:rPr>
            </w:r>
            <w:r w:rsidR="00671864">
              <w:rPr>
                <w:noProof/>
                <w:webHidden/>
              </w:rPr>
              <w:fldChar w:fldCharType="separate"/>
            </w:r>
            <w:r w:rsidR="00671864">
              <w:rPr>
                <w:noProof/>
                <w:webHidden/>
              </w:rPr>
              <w:t>14</w:t>
            </w:r>
            <w:r w:rsidR="00671864">
              <w:rPr>
                <w:noProof/>
                <w:webHidden/>
              </w:rPr>
              <w:fldChar w:fldCharType="end"/>
            </w:r>
          </w:hyperlink>
        </w:p>
        <w:p w14:paraId="1816B218" w14:textId="5EA9D210" w:rsidR="00671864" w:rsidRDefault="00000000">
          <w:pPr>
            <w:pStyle w:val="TOC2"/>
            <w:rPr>
              <w:noProof/>
              <w:kern w:val="2"/>
              <w:sz w:val="22"/>
              <w:szCs w:val="22"/>
              <w:lang w:eastAsia="hr-HR"/>
              <w14:ligatures w14:val="standardContextual"/>
            </w:rPr>
          </w:pPr>
          <w:hyperlink w:anchor="_Toc141372261" w:history="1">
            <w:r w:rsidR="00671864" w:rsidRPr="003F0755">
              <w:rPr>
                <w:rStyle w:val="Hyperlink"/>
                <w:rFonts w:ascii="Times New Roman" w:eastAsia="SimSun" w:hAnsi="Times New Roman" w:cs="Times New Roman"/>
                <w:noProof/>
                <w:spacing w:val="15"/>
              </w:rPr>
              <w:t>4.3. OSLANJANJE NA SPOSOBNOST DRUGIH SUBJEKATA</w:t>
            </w:r>
            <w:r w:rsidR="00671864">
              <w:rPr>
                <w:noProof/>
                <w:webHidden/>
              </w:rPr>
              <w:tab/>
            </w:r>
            <w:r w:rsidR="00671864">
              <w:rPr>
                <w:noProof/>
                <w:webHidden/>
              </w:rPr>
              <w:fldChar w:fldCharType="begin"/>
            </w:r>
            <w:r w:rsidR="00671864">
              <w:rPr>
                <w:noProof/>
                <w:webHidden/>
              </w:rPr>
              <w:instrText xml:space="preserve"> PAGEREF _Toc141372261 \h </w:instrText>
            </w:r>
            <w:r w:rsidR="00671864">
              <w:rPr>
                <w:noProof/>
                <w:webHidden/>
              </w:rPr>
            </w:r>
            <w:r w:rsidR="00671864">
              <w:rPr>
                <w:noProof/>
                <w:webHidden/>
              </w:rPr>
              <w:fldChar w:fldCharType="separate"/>
            </w:r>
            <w:r w:rsidR="00671864">
              <w:rPr>
                <w:noProof/>
                <w:webHidden/>
              </w:rPr>
              <w:t>15</w:t>
            </w:r>
            <w:r w:rsidR="00671864">
              <w:rPr>
                <w:noProof/>
                <w:webHidden/>
              </w:rPr>
              <w:fldChar w:fldCharType="end"/>
            </w:r>
          </w:hyperlink>
        </w:p>
        <w:p w14:paraId="39BAFE96" w14:textId="3C677D6C" w:rsidR="00671864" w:rsidRDefault="00000000">
          <w:pPr>
            <w:pStyle w:val="TOC2"/>
            <w:rPr>
              <w:noProof/>
              <w:kern w:val="2"/>
              <w:sz w:val="22"/>
              <w:szCs w:val="22"/>
              <w:lang w:eastAsia="hr-HR"/>
              <w14:ligatures w14:val="standardContextual"/>
            </w:rPr>
          </w:pPr>
          <w:hyperlink w:anchor="_Toc141372262" w:history="1">
            <w:r w:rsidR="00671864" w:rsidRPr="003F0755">
              <w:rPr>
                <w:rStyle w:val="Hyperlink"/>
                <w:rFonts w:ascii="Times New Roman" w:eastAsia="SimSun" w:hAnsi="Times New Roman" w:cs="Times New Roman"/>
                <w:noProof/>
                <w:spacing w:val="15"/>
              </w:rPr>
              <w:t>4.4. ZAJEDNICA GOSPODARSKIH SUBJEKATA</w:t>
            </w:r>
            <w:r w:rsidR="00671864">
              <w:rPr>
                <w:noProof/>
                <w:webHidden/>
              </w:rPr>
              <w:tab/>
            </w:r>
            <w:r w:rsidR="00671864">
              <w:rPr>
                <w:noProof/>
                <w:webHidden/>
              </w:rPr>
              <w:fldChar w:fldCharType="begin"/>
            </w:r>
            <w:r w:rsidR="00671864">
              <w:rPr>
                <w:noProof/>
                <w:webHidden/>
              </w:rPr>
              <w:instrText xml:space="preserve"> PAGEREF _Toc141372262 \h </w:instrText>
            </w:r>
            <w:r w:rsidR="00671864">
              <w:rPr>
                <w:noProof/>
                <w:webHidden/>
              </w:rPr>
            </w:r>
            <w:r w:rsidR="00671864">
              <w:rPr>
                <w:noProof/>
                <w:webHidden/>
              </w:rPr>
              <w:fldChar w:fldCharType="separate"/>
            </w:r>
            <w:r w:rsidR="00671864">
              <w:rPr>
                <w:noProof/>
                <w:webHidden/>
              </w:rPr>
              <w:t>15</w:t>
            </w:r>
            <w:r w:rsidR="00671864">
              <w:rPr>
                <w:noProof/>
                <w:webHidden/>
              </w:rPr>
              <w:fldChar w:fldCharType="end"/>
            </w:r>
          </w:hyperlink>
        </w:p>
        <w:p w14:paraId="55C59F5A" w14:textId="20E016DA" w:rsidR="00671864" w:rsidRDefault="00000000">
          <w:pPr>
            <w:pStyle w:val="TOC2"/>
            <w:rPr>
              <w:noProof/>
              <w:kern w:val="2"/>
              <w:sz w:val="22"/>
              <w:szCs w:val="22"/>
              <w:lang w:eastAsia="hr-HR"/>
              <w14:ligatures w14:val="standardContextual"/>
            </w:rPr>
          </w:pPr>
          <w:hyperlink w:anchor="_Toc141372263" w:history="1">
            <w:r w:rsidR="00671864" w:rsidRPr="003F0755">
              <w:rPr>
                <w:rStyle w:val="Hyperlink"/>
                <w:rFonts w:ascii="Times New Roman" w:eastAsia="SimSun" w:hAnsi="Times New Roman" w:cs="Times New Roman"/>
                <w:caps/>
                <w:noProof/>
                <w:spacing w:val="15"/>
              </w:rPr>
              <w:t xml:space="preserve">4.5. </w:t>
            </w:r>
            <w:r w:rsidR="00671864" w:rsidRPr="003F0755">
              <w:rPr>
                <w:rStyle w:val="Hyperlink"/>
                <w:rFonts w:ascii="Times New Roman" w:eastAsia="SimSun" w:hAnsi="Times New Roman" w:cs="Times New Roman"/>
                <w:noProof/>
                <w:spacing w:val="15"/>
              </w:rPr>
              <w:t>PODUGOVARATELJI</w:t>
            </w:r>
            <w:r w:rsidR="00671864">
              <w:rPr>
                <w:noProof/>
                <w:webHidden/>
              </w:rPr>
              <w:tab/>
            </w:r>
            <w:r w:rsidR="00671864">
              <w:rPr>
                <w:noProof/>
                <w:webHidden/>
              </w:rPr>
              <w:fldChar w:fldCharType="begin"/>
            </w:r>
            <w:r w:rsidR="00671864">
              <w:rPr>
                <w:noProof/>
                <w:webHidden/>
              </w:rPr>
              <w:instrText xml:space="preserve"> PAGEREF _Toc141372263 \h </w:instrText>
            </w:r>
            <w:r w:rsidR="00671864">
              <w:rPr>
                <w:noProof/>
                <w:webHidden/>
              </w:rPr>
            </w:r>
            <w:r w:rsidR="00671864">
              <w:rPr>
                <w:noProof/>
                <w:webHidden/>
              </w:rPr>
              <w:fldChar w:fldCharType="separate"/>
            </w:r>
            <w:r w:rsidR="00671864">
              <w:rPr>
                <w:noProof/>
                <w:webHidden/>
              </w:rPr>
              <w:t>15</w:t>
            </w:r>
            <w:r w:rsidR="00671864">
              <w:rPr>
                <w:noProof/>
                <w:webHidden/>
              </w:rPr>
              <w:fldChar w:fldCharType="end"/>
            </w:r>
          </w:hyperlink>
        </w:p>
        <w:p w14:paraId="197F17E3" w14:textId="2FBC7934" w:rsidR="00671864" w:rsidRDefault="00000000">
          <w:pPr>
            <w:pStyle w:val="TOC2"/>
            <w:rPr>
              <w:noProof/>
              <w:kern w:val="2"/>
              <w:sz w:val="22"/>
              <w:szCs w:val="22"/>
              <w:lang w:eastAsia="hr-HR"/>
              <w14:ligatures w14:val="standardContextual"/>
            </w:rPr>
          </w:pPr>
          <w:hyperlink w:anchor="_Toc141372264" w:history="1">
            <w:r w:rsidR="00671864" w:rsidRPr="003F0755">
              <w:rPr>
                <w:rStyle w:val="Hyperlink"/>
                <w:rFonts w:ascii="Times New Roman" w:eastAsia="Times New Roman" w:hAnsi="Times New Roman" w:cs="Times New Roman"/>
                <w:caps/>
                <w:noProof/>
                <w:spacing w:val="15"/>
              </w:rPr>
              <w:t xml:space="preserve">4.6. </w:t>
            </w:r>
            <w:r w:rsidR="00671864" w:rsidRPr="003F0755">
              <w:rPr>
                <w:rStyle w:val="Hyperlink"/>
                <w:rFonts w:ascii="Times New Roman" w:eastAsia="Times New Roman" w:hAnsi="Times New Roman" w:cs="Times New Roman"/>
                <w:noProof/>
                <w:spacing w:val="15"/>
              </w:rPr>
              <w:t>DOKUMENTI KOJIMA SE DOKAZUJE ISPUNJAVANJE KRITERIJA ZA ODABIR GOSPODARSKOG SUBJEKTA</w:t>
            </w:r>
            <w:r w:rsidR="00671864">
              <w:rPr>
                <w:noProof/>
                <w:webHidden/>
              </w:rPr>
              <w:tab/>
            </w:r>
            <w:r w:rsidR="00671864">
              <w:rPr>
                <w:noProof/>
                <w:webHidden/>
              </w:rPr>
              <w:fldChar w:fldCharType="begin"/>
            </w:r>
            <w:r w:rsidR="00671864">
              <w:rPr>
                <w:noProof/>
                <w:webHidden/>
              </w:rPr>
              <w:instrText xml:space="preserve"> PAGEREF _Toc141372264 \h </w:instrText>
            </w:r>
            <w:r w:rsidR="00671864">
              <w:rPr>
                <w:noProof/>
                <w:webHidden/>
              </w:rPr>
            </w:r>
            <w:r w:rsidR="00671864">
              <w:rPr>
                <w:noProof/>
                <w:webHidden/>
              </w:rPr>
              <w:fldChar w:fldCharType="separate"/>
            </w:r>
            <w:r w:rsidR="00671864">
              <w:rPr>
                <w:noProof/>
                <w:webHidden/>
              </w:rPr>
              <w:t>16</w:t>
            </w:r>
            <w:r w:rsidR="00671864">
              <w:rPr>
                <w:noProof/>
                <w:webHidden/>
              </w:rPr>
              <w:fldChar w:fldCharType="end"/>
            </w:r>
          </w:hyperlink>
        </w:p>
        <w:p w14:paraId="3BC4314A" w14:textId="3DEDF4F9" w:rsidR="00671864" w:rsidRDefault="00000000">
          <w:pPr>
            <w:pStyle w:val="TOC3"/>
            <w:rPr>
              <w:noProof/>
              <w:kern w:val="2"/>
              <w:sz w:val="22"/>
              <w:szCs w:val="22"/>
              <w:lang w:eastAsia="hr-HR"/>
              <w14:ligatures w14:val="standardContextual"/>
            </w:rPr>
          </w:pPr>
          <w:hyperlink w:anchor="_Toc141372265" w:history="1">
            <w:r w:rsidR="00671864" w:rsidRPr="003F0755">
              <w:rPr>
                <w:rStyle w:val="Hyperlink"/>
                <w:rFonts w:ascii="Times New Roman" w:eastAsia="Calibri" w:hAnsi="Times New Roman" w:cs="Times New Roman"/>
                <w:noProof/>
                <w:spacing w:val="15"/>
              </w:rPr>
              <w:t>4.6.1. DOKUMENTI KOJIMA SE DOKAZUJE SPOSOBNOST ZA OBAVLJANJE PROFESIONALNE DJELATNOSTI</w:t>
            </w:r>
            <w:r w:rsidR="00671864">
              <w:rPr>
                <w:noProof/>
                <w:webHidden/>
              </w:rPr>
              <w:tab/>
            </w:r>
            <w:r w:rsidR="00671864">
              <w:rPr>
                <w:noProof/>
                <w:webHidden/>
              </w:rPr>
              <w:fldChar w:fldCharType="begin"/>
            </w:r>
            <w:r w:rsidR="00671864">
              <w:rPr>
                <w:noProof/>
                <w:webHidden/>
              </w:rPr>
              <w:instrText xml:space="preserve"> PAGEREF _Toc141372265 \h </w:instrText>
            </w:r>
            <w:r w:rsidR="00671864">
              <w:rPr>
                <w:noProof/>
                <w:webHidden/>
              </w:rPr>
            </w:r>
            <w:r w:rsidR="00671864">
              <w:rPr>
                <w:noProof/>
                <w:webHidden/>
              </w:rPr>
              <w:fldChar w:fldCharType="separate"/>
            </w:r>
            <w:r w:rsidR="00671864">
              <w:rPr>
                <w:noProof/>
                <w:webHidden/>
              </w:rPr>
              <w:t>16</w:t>
            </w:r>
            <w:r w:rsidR="00671864">
              <w:rPr>
                <w:noProof/>
                <w:webHidden/>
              </w:rPr>
              <w:fldChar w:fldCharType="end"/>
            </w:r>
          </w:hyperlink>
        </w:p>
        <w:p w14:paraId="70A3A4D8" w14:textId="04264FFD" w:rsidR="00671864" w:rsidRDefault="00000000">
          <w:pPr>
            <w:pStyle w:val="TOC3"/>
            <w:rPr>
              <w:noProof/>
              <w:kern w:val="2"/>
              <w:sz w:val="22"/>
              <w:szCs w:val="22"/>
              <w:lang w:eastAsia="hr-HR"/>
              <w14:ligatures w14:val="standardContextual"/>
            </w:rPr>
          </w:pPr>
          <w:hyperlink w:anchor="_Toc141372266" w:history="1">
            <w:r w:rsidR="00671864" w:rsidRPr="003F0755">
              <w:rPr>
                <w:rStyle w:val="Hyperlink"/>
                <w:rFonts w:ascii="Times New Roman" w:eastAsia="Times New Roman" w:hAnsi="Times New Roman" w:cs="Times New Roman"/>
                <w:caps/>
                <w:noProof/>
                <w:spacing w:val="15"/>
              </w:rPr>
              <w:t xml:space="preserve">4.6.2. </w:t>
            </w:r>
            <w:r w:rsidR="00671864" w:rsidRPr="003F0755">
              <w:rPr>
                <w:rStyle w:val="Hyperlink"/>
                <w:rFonts w:ascii="Times New Roman" w:eastAsia="Calibri" w:hAnsi="Times New Roman" w:cs="Times New Roman"/>
                <w:caps/>
                <w:noProof/>
                <w:spacing w:val="15"/>
              </w:rPr>
              <w:t>DOKUMENTI KOJIMA SE DOKAZUJE TEHNIČKA I STRUČNA SPOSOBNOST</w:t>
            </w:r>
            <w:r w:rsidR="00671864">
              <w:rPr>
                <w:noProof/>
                <w:webHidden/>
              </w:rPr>
              <w:tab/>
            </w:r>
            <w:r w:rsidR="00671864">
              <w:rPr>
                <w:noProof/>
                <w:webHidden/>
              </w:rPr>
              <w:fldChar w:fldCharType="begin"/>
            </w:r>
            <w:r w:rsidR="00671864">
              <w:rPr>
                <w:noProof/>
                <w:webHidden/>
              </w:rPr>
              <w:instrText xml:space="preserve"> PAGEREF _Toc141372266 \h </w:instrText>
            </w:r>
            <w:r w:rsidR="00671864">
              <w:rPr>
                <w:noProof/>
                <w:webHidden/>
              </w:rPr>
            </w:r>
            <w:r w:rsidR="00671864">
              <w:rPr>
                <w:noProof/>
                <w:webHidden/>
              </w:rPr>
              <w:fldChar w:fldCharType="separate"/>
            </w:r>
            <w:r w:rsidR="00671864">
              <w:rPr>
                <w:noProof/>
                <w:webHidden/>
              </w:rPr>
              <w:t>16</w:t>
            </w:r>
            <w:r w:rsidR="00671864">
              <w:rPr>
                <w:noProof/>
                <w:webHidden/>
              </w:rPr>
              <w:fldChar w:fldCharType="end"/>
            </w:r>
          </w:hyperlink>
        </w:p>
        <w:p w14:paraId="50F7DED0" w14:textId="6EDCB72C" w:rsidR="00671864" w:rsidRDefault="00000000">
          <w:pPr>
            <w:pStyle w:val="TOC1"/>
            <w:rPr>
              <w:noProof/>
              <w:kern w:val="2"/>
              <w:sz w:val="22"/>
              <w:szCs w:val="22"/>
              <w:lang w:eastAsia="hr-HR"/>
              <w14:ligatures w14:val="standardContextual"/>
            </w:rPr>
          </w:pPr>
          <w:hyperlink w:anchor="_Toc141372267" w:history="1">
            <w:r w:rsidR="00671864" w:rsidRPr="003F0755">
              <w:rPr>
                <w:rStyle w:val="Hyperlink"/>
                <w:rFonts w:ascii="Times New Roman" w:eastAsia="Calibri" w:hAnsi="Times New Roman" w:cs="Times New Roman"/>
                <w:caps/>
                <w:noProof/>
                <w:spacing w:val="15"/>
              </w:rPr>
              <w:t>5. EUROPSKA JEDINSTVENA DOKUMENTACIJA O NABAVI</w:t>
            </w:r>
            <w:r w:rsidR="00671864">
              <w:rPr>
                <w:noProof/>
                <w:webHidden/>
              </w:rPr>
              <w:tab/>
            </w:r>
            <w:r w:rsidR="00671864">
              <w:rPr>
                <w:noProof/>
                <w:webHidden/>
              </w:rPr>
              <w:fldChar w:fldCharType="begin"/>
            </w:r>
            <w:r w:rsidR="00671864">
              <w:rPr>
                <w:noProof/>
                <w:webHidden/>
              </w:rPr>
              <w:instrText xml:space="preserve"> PAGEREF _Toc141372267 \h </w:instrText>
            </w:r>
            <w:r w:rsidR="00671864">
              <w:rPr>
                <w:noProof/>
                <w:webHidden/>
              </w:rPr>
            </w:r>
            <w:r w:rsidR="00671864">
              <w:rPr>
                <w:noProof/>
                <w:webHidden/>
              </w:rPr>
              <w:fldChar w:fldCharType="separate"/>
            </w:r>
            <w:r w:rsidR="00671864">
              <w:rPr>
                <w:noProof/>
                <w:webHidden/>
              </w:rPr>
              <w:t>18</w:t>
            </w:r>
            <w:r w:rsidR="00671864">
              <w:rPr>
                <w:noProof/>
                <w:webHidden/>
              </w:rPr>
              <w:fldChar w:fldCharType="end"/>
            </w:r>
          </w:hyperlink>
        </w:p>
        <w:p w14:paraId="502BC494" w14:textId="2313000F" w:rsidR="00671864" w:rsidRDefault="00000000">
          <w:pPr>
            <w:pStyle w:val="TOC2"/>
            <w:rPr>
              <w:noProof/>
              <w:kern w:val="2"/>
              <w:sz w:val="22"/>
              <w:szCs w:val="22"/>
              <w:lang w:eastAsia="hr-HR"/>
              <w14:ligatures w14:val="standardContextual"/>
            </w:rPr>
          </w:pPr>
          <w:hyperlink w:anchor="_Toc141372268" w:history="1">
            <w:r w:rsidR="00671864" w:rsidRPr="003F0755">
              <w:rPr>
                <w:rStyle w:val="Hyperlink"/>
                <w:rFonts w:ascii="Times New Roman" w:eastAsia="Calibri" w:hAnsi="Times New Roman" w:cs="Times New Roman"/>
                <w:caps/>
                <w:noProof/>
                <w:spacing w:val="15"/>
              </w:rPr>
              <w:t>5.1. NAVOD DA JE GOSPODARSKI SUBJEKT U PONUDI OBVEZAN DOSTAVITI ESPD</w:t>
            </w:r>
            <w:r w:rsidR="00671864">
              <w:rPr>
                <w:noProof/>
                <w:webHidden/>
              </w:rPr>
              <w:tab/>
            </w:r>
            <w:r w:rsidR="00671864">
              <w:rPr>
                <w:noProof/>
                <w:webHidden/>
              </w:rPr>
              <w:fldChar w:fldCharType="begin"/>
            </w:r>
            <w:r w:rsidR="00671864">
              <w:rPr>
                <w:noProof/>
                <w:webHidden/>
              </w:rPr>
              <w:instrText xml:space="preserve"> PAGEREF _Toc141372268 \h </w:instrText>
            </w:r>
            <w:r w:rsidR="00671864">
              <w:rPr>
                <w:noProof/>
                <w:webHidden/>
              </w:rPr>
            </w:r>
            <w:r w:rsidR="00671864">
              <w:rPr>
                <w:noProof/>
                <w:webHidden/>
              </w:rPr>
              <w:fldChar w:fldCharType="separate"/>
            </w:r>
            <w:r w:rsidR="00671864">
              <w:rPr>
                <w:noProof/>
                <w:webHidden/>
              </w:rPr>
              <w:t>18</w:t>
            </w:r>
            <w:r w:rsidR="00671864">
              <w:rPr>
                <w:noProof/>
                <w:webHidden/>
              </w:rPr>
              <w:fldChar w:fldCharType="end"/>
            </w:r>
          </w:hyperlink>
        </w:p>
        <w:p w14:paraId="3A2134A3" w14:textId="6B2B8A0E" w:rsidR="00671864" w:rsidRDefault="00000000">
          <w:pPr>
            <w:pStyle w:val="TOC2"/>
            <w:rPr>
              <w:noProof/>
              <w:kern w:val="2"/>
              <w:sz w:val="22"/>
              <w:szCs w:val="22"/>
              <w:lang w:eastAsia="hr-HR"/>
              <w14:ligatures w14:val="standardContextual"/>
            </w:rPr>
          </w:pPr>
          <w:hyperlink w:anchor="_Toc141372269" w:history="1">
            <w:r w:rsidR="00671864" w:rsidRPr="003F0755">
              <w:rPr>
                <w:rStyle w:val="Hyperlink"/>
                <w:rFonts w:ascii="Times New Roman" w:eastAsia="Times New Roman" w:hAnsi="Times New Roman" w:cs="Times New Roman"/>
                <w:caps/>
                <w:noProof/>
                <w:spacing w:val="15"/>
              </w:rPr>
              <w:t>5.2. UPUTE ZA POPUNJAVANJE E-ESPD OBRASCA</w:t>
            </w:r>
            <w:r w:rsidR="00671864">
              <w:rPr>
                <w:noProof/>
                <w:webHidden/>
              </w:rPr>
              <w:tab/>
            </w:r>
            <w:r w:rsidR="00671864">
              <w:rPr>
                <w:noProof/>
                <w:webHidden/>
              </w:rPr>
              <w:fldChar w:fldCharType="begin"/>
            </w:r>
            <w:r w:rsidR="00671864">
              <w:rPr>
                <w:noProof/>
                <w:webHidden/>
              </w:rPr>
              <w:instrText xml:space="preserve"> PAGEREF _Toc141372269 \h </w:instrText>
            </w:r>
            <w:r w:rsidR="00671864">
              <w:rPr>
                <w:noProof/>
                <w:webHidden/>
              </w:rPr>
            </w:r>
            <w:r w:rsidR="00671864">
              <w:rPr>
                <w:noProof/>
                <w:webHidden/>
              </w:rPr>
              <w:fldChar w:fldCharType="separate"/>
            </w:r>
            <w:r w:rsidR="00671864">
              <w:rPr>
                <w:noProof/>
                <w:webHidden/>
              </w:rPr>
              <w:t>18</w:t>
            </w:r>
            <w:r w:rsidR="00671864">
              <w:rPr>
                <w:noProof/>
                <w:webHidden/>
              </w:rPr>
              <w:fldChar w:fldCharType="end"/>
            </w:r>
          </w:hyperlink>
        </w:p>
        <w:p w14:paraId="26ED2702" w14:textId="04433722" w:rsidR="00671864" w:rsidRDefault="00000000">
          <w:pPr>
            <w:pStyle w:val="TOC3"/>
            <w:rPr>
              <w:noProof/>
              <w:kern w:val="2"/>
              <w:sz w:val="22"/>
              <w:szCs w:val="22"/>
              <w:lang w:eastAsia="hr-HR"/>
              <w14:ligatures w14:val="standardContextual"/>
            </w:rPr>
          </w:pPr>
          <w:hyperlink w:anchor="_Toc141372270" w:history="1">
            <w:r w:rsidR="00671864" w:rsidRPr="003F0755">
              <w:rPr>
                <w:rStyle w:val="Hyperlink"/>
                <w:rFonts w:ascii="Times New Roman" w:eastAsia="Times New Roman" w:hAnsi="Times New Roman" w:cs="Times New Roman"/>
                <w:noProof/>
                <w:spacing w:val="15"/>
              </w:rPr>
              <w:t>5.2.1. PODACI KOJE U ESPD-U GOSPODARSKI SUBJEKTI MORAJU NAVESTI</w:t>
            </w:r>
            <w:r w:rsidR="00671864">
              <w:rPr>
                <w:noProof/>
                <w:webHidden/>
              </w:rPr>
              <w:tab/>
            </w:r>
            <w:r w:rsidR="00671864">
              <w:rPr>
                <w:noProof/>
                <w:webHidden/>
              </w:rPr>
              <w:fldChar w:fldCharType="begin"/>
            </w:r>
            <w:r w:rsidR="00671864">
              <w:rPr>
                <w:noProof/>
                <w:webHidden/>
              </w:rPr>
              <w:instrText xml:space="preserve"> PAGEREF _Toc141372270 \h </w:instrText>
            </w:r>
            <w:r w:rsidR="00671864">
              <w:rPr>
                <w:noProof/>
                <w:webHidden/>
              </w:rPr>
            </w:r>
            <w:r w:rsidR="00671864">
              <w:rPr>
                <w:noProof/>
                <w:webHidden/>
              </w:rPr>
              <w:fldChar w:fldCharType="separate"/>
            </w:r>
            <w:r w:rsidR="00671864">
              <w:rPr>
                <w:noProof/>
                <w:webHidden/>
              </w:rPr>
              <w:t>19</w:t>
            </w:r>
            <w:r w:rsidR="00671864">
              <w:rPr>
                <w:noProof/>
                <w:webHidden/>
              </w:rPr>
              <w:fldChar w:fldCharType="end"/>
            </w:r>
          </w:hyperlink>
        </w:p>
        <w:p w14:paraId="72FE50BD" w14:textId="3331FC6D" w:rsidR="00671864" w:rsidRDefault="00000000">
          <w:pPr>
            <w:pStyle w:val="TOC2"/>
            <w:rPr>
              <w:noProof/>
              <w:kern w:val="2"/>
              <w:sz w:val="22"/>
              <w:szCs w:val="22"/>
              <w:lang w:eastAsia="hr-HR"/>
              <w14:ligatures w14:val="standardContextual"/>
            </w:rPr>
          </w:pPr>
          <w:hyperlink w:anchor="_Toc141372271" w:history="1">
            <w:r w:rsidR="00671864" w:rsidRPr="003F0755">
              <w:rPr>
                <w:rStyle w:val="Hyperlink"/>
                <w:rFonts w:ascii="Times New Roman" w:eastAsia="Times New Roman" w:hAnsi="Times New Roman" w:cs="Times New Roman"/>
                <w:noProof/>
                <w:spacing w:val="15"/>
              </w:rPr>
              <w:t>5.3. BROJ E-ESPD OBRAZACA KOJI SE DOSTAVLJAJU</w:t>
            </w:r>
            <w:r w:rsidR="00671864">
              <w:rPr>
                <w:noProof/>
                <w:webHidden/>
              </w:rPr>
              <w:tab/>
            </w:r>
            <w:r w:rsidR="00671864">
              <w:rPr>
                <w:noProof/>
                <w:webHidden/>
              </w:rPr>
              <w:fldChar w:fldCharType="begin"/>
            </w:r>
            <w:r w:rsidR="00671864">
              <w:rPr>
                <w:noProof/>
                <w:webHidden/>
              </w:rPr>
              <w:instrText xml:space="preserve"> PAGEREF _Toc141372271 \h </w:instrText>
            </w:r>
            <w:r w:rsidR="00671864">
              <w:rPr>
                <w:noProof/>
                <w:webHidden/>
              </w:rPr>
            </w:r>
            <w:r w:rsidR="00671864">
              <w:rPr>
                <w:noProof/>
                <w:webHidden/>
              </w:rPr>
              <w:fldChar w:fldCharType="separate"/>
            </w:r>
            <w:r w:rsidR="00671864">
              <w:rPr>
                <w:noProof/>
                <w:webHidden/>
              </w:rPr>
              <w:t>19</w:t>
            </w:r>
            <w:r w:rsidR="00671864">
              <w:rPr>
                <w:noProof/>
                <w:webHidden/>
              </w:rPr>
              <w:fldChar w:fldCharType="end"/>
            </w:r>
          </w:hyperlink>
        </w:p>
        <w:p w14:paraId="216C5AC6" w14:textId="56008E3B" w:rsidR="00671864" w:rsidRDefault="00000000">
          <w:pPr>
            <w:pStyle w:val="TOC1"/>
            <w:rPr>
              <w:noProof/>
              <w:kern w:val="2"/>
              <w:sz w:val="22"/>
              <w:szCs w:val="22"/>
              <w:lang w:eastAsia="hr-HR"/>
              <w14:ligatures w14:val="standardContextual"/>
            </w:rPr>
          </w:pPr>
          <w:hyperlink w:anchor="_Toc141372272" w:history="1">
            <w:r w:rsidR="00671864" w:rsidRPr="003F0755">
              <w:rPr>
                <w:rStyle w:val="Hyperlink"/>
                <w:rFonts w:ascii="Times New Roman" w:eastAsia="SimSun" w:hAnsi="Times New Roman" w:cs="Times New Roman"/>
                <w:noProof/>
              </w:rPr>
              <w:t>6. PODACI O PONUDI</w:t>
            </w:r>
            <w:r w:rsidR="00671864">
              <w:rPr>
                <w:noProof/>
                <w:webHidden/>
              </w:rPr>
              <w:tab/>
            </w:r>
            <w:r w:rsidR="00671864">
              <w:rPr>
                <w:noProof/>
                <w:webHidden/>
              </w:rPr>
              <w:fldChar w:fldCharType="begin"/>
            </w:r>
            <w:r w:rsidR="00671864">
              <w:rPr>
                <w:noProof/>
                <w:webHidden/>
              </w:rPr>
              <w:instrText xml:space="preserve"> PAGEREF _Toc141372272 \h </w:instrText>
            </w:r>
            <w:r w:rsidR="00671864">
              <w:rPr>
                <w:noProof/>
                <w:webHidden/>
              </w:rPr>
            </w:r>
            <w:r w:rsidR="00671864">
              <w:rPr>
                <w:noProof/>
                <w:webHidden/>
              </w:rPr>
              <w:fldChar w:fldCharType="separate"/>
            </w:r>
            <w:r w:rsidR="00671864">
              <w:rPr>
                <w:noProof/>
                <w:webHidden/>
              </w:rPr>
              <w:t>21</w:t>
            </w:r>
            <w:r w:rsidR="00671864">
              <w:rPr>
                <w:noProof/>
                <w:webHidden/>
              </w:rPr>
              <w:fldChar w:fldCharType="end"/>
            </w:r>
          </w:hyperlink>
        </w:p>
        <w:p w14:paraId="54E31800" w14:textId="56369C0C" w:rsidR="00671864" w:rsidRDefault="00000000">
          <w:pPr>
            <w:pStyle w:val="TOC2"/>
            <w:rPr>
              <w:noProof/>
              <w:kern w:val="2"/>
              <w:sz w:val="22"/>
              <w:szCs w:val="22"/>
              <w:lang w:eastAsia="hr-HR"/>
              <w14:ligatures w14:val="standardContextual"/>
            </w:rPr>
          </w:pPr>
          <w:hyperlink w:anchor="_Toc141372273" w:history="1">
            <w:r w:rsidR="00671864" w:rsidRPr="003F0755">
              <w:rPr>
                <w:rStyle w:val="Hyperlink"/>
                <w:rFonts w:ascii="Times New Roman" w:eastAsia="SimSun" w:hAnsi="Times New Roman" w:cs="Times New Roman"/>
                <w:caps/>
                <w:noProof/>
                <w:spacing w:val="15"/>
              </w:rPr>
              <w:t xml:space="preserve">6.1. </w:t>
            </w:r>
            <w:r w:rsidR="00671864" w:rsidRPr="003F0755">
              <w:rPr>
                <w:rStyle w:val="Hyperlink"/>
                <w:rFonts w:ascii="Times New Roman" w:eastAsia="SimSun" w:hAnsi="Times New Roman" w:cs="Times New Roman"/>
                <w:noProof/>
                <w:spacing w:val="15"/>
              </w:rPr>
              <w:t>SADRŽAJ I NAČIN IZRADE PONUDE</w:t>
            </w:r>
            <w:r w:rsidR="00671864">
              <w:rPr>
                <w:noProof/>
                <w:webHidden/>
              </w:rPr>
              <w:tab/>
            </w:r>
            <w:r w:rsidR="00671864">
              <w:rPr>
                <w:noProof/>
                <w:webHidden/>
              </w:rPr>
              <w:fldChar w:fldCharType="begin"/>
            </w:r>
            <w:r w:rsidR="00671864">
              <w:rPr>
                <w:noProof/>
                <w:webHidden/>
              </w:rPr>
              <w:instrText xml:space="preserve"> PAGEREF _Toc141372273 \h </w:instrText>
            </w:r>
            <w:r w:rsidR="00671864">
              <w:rPr>
                <w:noProof/>
                <w:webHidden/>
              </w:rPr>
            </w:r>
            <w:r w:rsidR="00671864">
              <w:rPr>
                <w:noProof/>
                <w:webHidden/>
              </w:rPr>
              <w:fldChar w:fldCharType="separate"/>
            </w:r>
            <w:r w:rsidR="00671864">
              <w:rPr>
                <w:noProof/>
                <w:webHidden/>
              </w:rPr>
              <w:t>21</w:t>
            </w:r>
            <w:r w:rsidR="00671864">
              <w:rPr>
                <w:noProof/>
                <w:webHidden/>
              </w:rPr>
              <w:fldChar w:fldCharType="end"/>
            </w:r>
          </w:hyperlink>
        </w:p>
        <w:p w14:paraId="271C8913" w14:textId="5D0BA7D5" w:rsidR="00671864" w:rsidRDefault="00000000">
          <w:pPr>
            <w:pStyle w:val="TOC3"/>
            <w:rPr>
              <w:noProof/>
              <w:kern w:val="2"/>
              <w:sz w:val="22"/>
              <w:szCs w:val="22"/>
              <w:lang w:eastAsia="hr-HR"/>
              <w14:ligatures w14:val="standardContextual"/>
            </w:rPr>
          </w:pPr>
          <w:hyperlink w:anchor="_Toc141372274" w:history="1">
            <w:r w:rsidR="00671864" w:rsidRPr="003F0755">
              <w:rPr>
                <w:rStyle w:val="Hyperlink"/>
                <w:rFonts w:ascii="Times New Roman" w:eastAsia="Calibri" w:hAnsi="Times New Roman" w:cs="Times New Roman"/>
                <w:caps/>
                <w:noProof/>
                <w:spacing w:val="15"/>
              </w:rPr>
              <w:t xml:space="preserve">6.1.1. </w:t>
            </w:r>
            <w:r w:rsidR="00671864" w:rsidRPr="003F0755">
              <w:rPr>
                <w:rStyle w:val="Hyperlink"/>
                <w:rFonts w:ascii="Times New Roman" w:eastAsia="Calibri" w:hAnsi="Times New Roman" w:cs="Times New Roman"/>
                <w:noProof/>
                <w:spacing w:val="15"/>
              </w:rPr>
              <w:t>SADRŽAJ PONUDE</w:t>
            </w:r>
            <w:r w:rsidR="00671864">
              <w:rPr>
                <w:noProof/>
                <w:webHidden/>
              </w:rPr>
              <w:tab/>
            </w:r>
            <w:r w:rsidR="00671864">
              <w:rPr>
                <w:noProof/>
                <w:webHidden/>
              </w:rPr>
              <w:fldChar w:fldCharType="begin"/>
            </w:r>
            <w:r w:rsidR="00671864">
              <w:rPr>
                <w:noProof/>
                <w:webHidden/>
              </w:rPr>
              <w:instrText xml:space="preserve"> PAGEREF _Toc141372274 \h </w:instrText>
            </w:r>
            <w:r w:rsidR="00671864">
              <w:rPr>
                <w:noProof/>
                <w:webHidden/>
              </w:rPr>
            </w:r>
            <w:r w:rsidR="00671864">
              <w:rPr>
                <w:noProof/>
                <w:webHidden/>
              </w:rPr>
              <w:fldChar w:fldCharType="separate"/>
            </w:r>
            <w:r w:rsidR="00671864">
              <w:rPr>
                <w:noProof/>
                <w:webHidden/>
              </w:rPr>
              <w:t>21</w:t>
            </w:r>
            <w:r w:rsidR="00671864">
              <w:rPr>
                <w:noProof/>
                <w:webHidden/>
              </w:rPr>
              <w:fldChar w:fldCharType="end"/>
            </w:r>
          </w:hyperlink>
        </w:p>
        <w:p w14:paraId="0CC365E9" w14:textId="19E5D1A2" w:rsidR="00671864" w:rsidRDefault="00000000">
          <w:pPr>
            <w:pStyle w:val="TOC3"/>
            <w:rPr>
              <w:noProof/>
              <w:kern w:val="2"/>
              <w:sz w:val="22"/>
              <w:szCs w:val="22"/>
              <w:lang w:eastAsia="hr-HR"/>
              <w14:ligatures w14:val="standardContextual"/>
            </w:rPr>
          </w:pPr>
          <w:hyperlink w:anchor="_Toc141372275" w:history="1">
            <w:r w:rsidR="00671864" w:rsidRPr="003F0755">
              <w:rPr>
                <w:rStyle w:val="Hyperlink"/>
                <w:rFonts w:ascii="Times New Roman" w:eastAsia="Calibri" w:hAnsi="Times New Roman" w:cs="Times New Roman"/>
                <w:caps/>
                <w:noProof/>
                <w:spacing w:val="15"/>
              </w:rPr>
              <w:t xml:space="preserve">6.1.2. </w:t>
            </w:r>
            <w:r w:rsidR="00671864" w:rsidRPr="003F0755">
              <w:rPr>
                <w:rStyle w:val="Hyperlink"/>
                <w:rFonts w:ascii="Times New Roman" w:eastAsia="Calibri" w:hAnsi="Times New Roman" w:cs="Times New Roman"/>
                <w:noProof/>
                <w:spacing w:val="15"/>
              </w:rPr>
              <w:t>NAČIN IZRADE</w:t>
            </w:r>
            <w:r w:rsidR="00671864">
              <w:rPr>
                <w:noProof/>
                <w:webHidden/>
              </w:rPr>
              <w:tab/>
            </w:r>
            <w:r w:rsidR="00671864">
              <w:rPr>
                <w:noProof/>
                <w:webHidden/>
              </w:rPr>
              <w:fldChar w:fldCharType="begin"/>
            </w:r>
            <w:r w:rsidR="00671864">
              <w:rPr>
                <w:noProof/>
                <w:webHidden/>
              </w:rPr>
              <w:instrText xml:space="preserve"> PAGEREF _Toc141372275 \h </w:instrText>
            </w:r>
            <w:r w:rsidR="00671864">
              <w:rPr>
                <w:noProof/>
                <w:webHidden/>
              </w:rPr>
            </w:r>
            <w:r w:rsidR="00671864">
              <w:rPr>
                <w:noProof/>
                <w:webHidden/>
              </w:rPr>
              <w:fldChar w:fldCharType="separate"/>
            </w:r>
            <w:r w:rsidR="00671864">
              <w:rPr>
                <w:noProof/>
                <w:webHidden/>
              </w:rPr>
              <w:t>21</w:t>
            </w:r>
            <w:r w:rsidR="00671864">
              <w:rPr>
                <w:noProof/>
                <w:webHidden/>
              </w:rPr>
              <w:fldChar w:fldCharType="end"/>
            </w:r>
          </w:hyperlink>
        </w:p>
        <w:p w14:paraId="3F29647A" w14:textId="13145DFF" w:rsidR="00671864" w:rsidRDefault="00000000">
          <w:pPr>
            <w:pStyle w:val="TOC2"/>
            <w:rPr>
              <w:noProof/>
              <w:kern w:val="2"/>
              <w:sz w:val="22"/>
              <w:szCs w:val="22"/>
              <w:lang w:eastAsia="hr-HR"/>
              <w14:ligatures w14:val="standardContextual"/>
            </w:rPr>
          </w:pPr>
          <w:hyperlink w:anchor="_Toc141372276" w:history="1">
            <w:r w:rsidR="00671864" w:rsidRPr="003F0755">
              <w:rPr>
                <w:rStyle w:val="Hyperlink"/>
                <w:rFonts w:ascii="Times New Roman" w:eastAsia="Arial" w:hAnsi="Times New Roman" w:cs="Times New Roman"/>
                <w:caps/>
                <w:noProof/>
                <w:spacing w:val="15"/>
              </w:rPr>
              <w:t>6.2. NAČIN DOSTAVE</w:t>
            </w:r>
            <w:r w:rsidR="00671864">
              <w:rPr>
                <w:noProof/>
                <w:webHidden/>
              </w:rPr>
              <w:tab/>
            </w:r>
            <w:r w:rsidR="00671864">
              <w:rPr>
                <w:noProof/>
                <w:webHidden/>
              </w:rPr>
              <w:fldChar w:fldCharType="begin"/>
            </w:r>
            <w:r w:rsidR="00671864">
              <w:rPr>
                <w:noProof/>
                <w:webHidden/>
              </w:rPr>
              <w:instrText xml:space="preserve"> PAGEREF _Toc141372276 \h </w:instrText>
            </w:r>
            <w:r w:rsidR="00671864">
              <w:rPr>
                <w:noProof/>
                <w:webHidden/>
              </w:rPr>
            </w:r>
            <w:r w:rsidR="00671864">
              <w:rPr>
                <w:noProof/>
                <w:webHidden/>
              </w:rPr>
              <w:fldChar w:fldCharType="separate"/>
            </w:r>
            <w:r w:rsidR="00671864">
              <w:rPr>
                <w:noProof/>
                <w:webHidden/>
              </w:rPr>
              <w:t>21</w:t>
            </w:r>
            <w:r w:rsidR="00671864">
              <w:rPr>
                <w:noProof/>
                <w:webHidden/>
              </w:rPr>
              <w:fldChar w:fldCharType="end"/>
            </w:r>
          </w:hyperlink>
        </w:p>
        <w:p w14:paraId="32006514" w14:textId="1CDBC760" w:rsidR="00671864" w:rsidRDefault="00000000">
          <w:pPr>
            <w:pStyle w:val="TOC2"/>
            <w:rPr>
              <w:noProof/>
              <w:kern w:val="2"/>
              <w:sz w:val="22"/>
              <w:szCs w:val="22"/>
              <w:lang w:eastAsia="hr-HR"/>
              <w14:ligatures w14:val="standardContextual"/>
            </w:rPr>
          </w:pPr>
          <w:hyperlink w:anchor="_Toc141372277" w:history="1">
            <w:r w:rsidR="00671864" w:rsidRPr="003F0755">
              <w:rPr>
                <w:rStyle w:val="Hyperlink"/>
                <w:rFonts w:ascii="Times New Roman" w:eastAsia="Arial" w:hAnsi="Times New Roman" w:cs="Times New Roman"/>
                <w:caps/>
                <w:noProof/>
                <w:spacing w:val="15"/>
              </w:rPr>
              <w:t>6.3. MINIMALNI ZAHTJEVI KOJE VARIJANTE PONUDE TREBAJU ZADOVOLJITI, AKO SU DOPUŠTENE, TE POSEBNI ZAHTJEVI ZA NJIHOVO PODNOŠENJE</w:t>
            </w:r>
            <w:r w:rsidR="00671864">
              <w:rPr>
                <w:noProof/>
                <w:webHidden/>
              </w:rPr>
              <w:tab/>
            </w:r>
            <w:r w:rsidR="00671864">
              <w:rPr>
                <w:noProof/>
                <w:webHidden/>
              </w:rPr>
              <w:fldChar w:fldCharType="begin"/>
            </w:r>
            <w:r w:rsidR="00671864">
              <w:rPr>
                <w:noProof/>
                <w:webHidden/>
              </w:rPr>
              <w:instrText xml:space="preserve"> PAGEREF _Toc141372277 \h </w:instrText>
            </w:r>
            <w:r w:rsidR="00671864">
              <w:rPr>
                <w:noProof/>
                <w:webHidden/>
              </w:rPr>
            </w:r>
            <w:r w:rsidR="00671864">
              <w:rPr>
                <w:noProof/>
                <w:webHidden/>
              </w:rPr>
              <w:fldChar w:fldCharType="separate"/>
            </w:r>
            <w:r w:rsidR="00671864">
              <w:rPr>
                <w:noProof/>
                <w:webHidden/>
              </w:rPr>
              <w:t>22</w:t>
            </w:r>
            <w:r w:rsidR="00671864">
              <w:rPr>
                <w:noProof/>
                <w:webHidden/>
              </w:rPr>
              <w:fldChar w:fldCharType="end"/>
            </w:r>
          </w:hyperlink>
        </w:p>
        <w:p w14:paraId="5432720D" w14:textId="7A21D02D" w:rsidR="00671864" w:rsidRDefault="00000000">
          <w:pPr>
            <w:pStyle w:val="TOC2"/>
            <w:rPr>
              <w:noProof/>
              <w:kern w:val="2"/>
              <w:sz w:val="22"/>
              <w:szCs w:val="22"/>
              <w:lang w:eastAsia="hr-HR"/>
              <w14:ligatures w14:val="standardContextual"/>
            </w:rPr>
          </w:pPr>
          <w:hyperlink w:anchor="_Toc141372278" w:history="1">
            <w:r w:rsidR="00671864" w:rsidRPr="003F0755">
              <w:rPr>
                <w:rStyle w:val="Hyperlink"/>
                <w:rFonts w:ascii="Times New Roman" w:eastAsia="SimSun" w:hAnsi="Times New Roman" w:cs="Times New Roman"/>
                <w:caps/>
                <w:noProof/>
                <w:spacing w:val="15"/>
              </w:rPr>
              <w:t xml:space="preserve">6.4. </w:t>
            </w:r>
            <w:r w:rsidR="00671864" w:rsidRPr="003F0755">
              <w:rPr>
                <w:rStyle w:val="Hyperlink"/>
                <w:rFonts w:ascii="Times New Roman" w:eastAsia="SimSun" w:hAnsi="Times New Roman" w:cs="Times New Roman"/>
                <w:noProof/>
                <w:spacing w:val="15"/>
              </w:rPr>
              <w:t>NAČIN ODREĐIVANJA CIJENE</w:t>
            </w:r>
            <w:r w:rsidR="00671864">
              <w:rPr>
                <w:noProof/>
                <w:webHidden/>
              </w:rPr>
              <w:tab/>
            </w:r>
            <w:r w:rsidR="00671864">
              <w:rPr>
                <w:noProof/>
                <w:webHidden/>
              </w:rPr>
              <w:fldChar w:fldCharType="begin"/>
            </w:r>
            <w:r w:rsidR="00671864">
              <w:rPr>
                <w:noProof/>
                <w:webHidden/>
              </w:rPr>
              <w:instrText xml:space="preserve"> PAGEREF _Toc141372278 \h </w:instrText>
            </w:r>
            <w:r w:rsidR="00671864">
              <w:rPr>
                <w:noProof/>
                <w:webHidden/>
              </w:rPr>
            </w:r>
            <w:r w:rsidR="00671864">
              <w:rPr>
                <w:noProof/>
                <w:webHidden/>
              </w:rPr>
              <w:fldChar w:fldCharType="separate"/>
            </w:r>
            <w:r w:rsidR="00671864">
              <w:rPr>
                <w:noProof/>
                <w:webHidden/>
              </w:rPr>
              <w:t>22</w:t>
            </w:r>
            <w:r w:rsidR="00671864">
              <w:rPr>
                <w:noProof/>
                <w:webHidden/>
              </w:rPr>
              <w:fldChar w:fldCharType="end"/>
            </w:r>
          </w:hyperlink>
        </w:p>
        <w:p w14:paraId="2E4E48FF" w14:textId="148AFDBC" w:rsidR="00671864" w:rsidRDefault="00000000">
          <w:pPr>
            <w:pStyle w:val="TOC2"/>
            <w:rPr>
              <w:noProof/>
              <w:kern w:val="2"/>
              <w:sz w:val="22"/>
              <w:szCs w:val="22"/>
              <w:lang w:eastAsia="hr-HR"/>
              <w14:ligatures w14:val="standardContextual"/>
            </w:rPr>
          </w:pPr>
          <w:hyperlink w:anchor="_Toc141372279" w:history="1">
            <w:r w:rsidR="00671864" w:rsidRPr="003F0755">
              <w:rPr>
                <w:rStyle w:val="Hyperlink"/>
                <w:rFonts w:ascii="Times New Roman" w:eastAsia="SimSun" w:hAnsi="Times New Roman" w:cs="Times New Roman"/>
                <w:caps/>
                <w:noProof/>
                <w:spacing w:val="15"/>
              </w:rPr>
              <w:t xml:space="preserve">6.5. </w:t>
            </w:r>
            <w:r w:rsidR="00671864" w:rsidRPr="003F0755">
              <w:rPr>
                <w:rStyle w:val="Hyperlink"/>
                <w:rFonts w:ascii="Times New Roman" w:eastAsia="SimSun" w:hAnsi="Times New Roman" w:cs="Times New Roman"/>
                <w:noProof/>
                <w:spacing w:val="15"/>
              </w:rPr>
              <w:t>KRITERIJ ZA ODABIR PONUDE</w:t>
            </w:r>
            <w:r w:rsidR="00671864">
              <w:rPr>
                <w:noProof/>
                <w:webHidden/>
              </w:rPr>
              <w:tab/>
            </w:r>
            <w:r w:rsidR="00671864">
              <w:rPr>
                <w:noProof/>
                <w:webHidden/>
              </w:rPr>
              <w:fldChar w:fldCharType="begin"/>
            </w:r>
            <w:r w:rsidR="00671864">
              <w:rPr>
                <w:noProof/>
                <w:webHidden/>
              </w:rPr>
              <w:instrText xml:space="preserve"> PAGEREF _Toc141372279 \h </w:instrText>
            </w:r>
            <w:r w:rsidR="00671864">
              <w:rPr>
                <w:noProof/>
                <w:webHidden/>
              </w:rPr>
            </w:r>
            <w:r w:rsidR="00671864">
              <w:rPr>
                <w:noProof/>
                <w:webHidden/>
              </w:rPr>
              <w:fldChar w:fldCharType="separate"/>
            </w:r>
            <w:r w:rsidR="00671864">
              <w:rPr>
                <w:noProof/>
                <w:webHidden/>
              </w:rPr>
              <w:t>22</w:t>
            </w:r>
            <w:r w:rsidR="00671864">
              <w:rPr>
                <w:noProof/>
                <w:webHidden/>
              </w:rPr>
              <w:fldChar w:fldCharType="end"/>
            </w:r>
          </w:hyperlink>
        </w:p>
        <w:p w14:paraId="0C53242C" w14:textId="3FDAD882" w:rsidR="00671864" w:rsidRDefault="00000000">
          <w:pPr>
            <w:pStyle w:val="TOC3"/>
            <w:rPr>
              <w:noProof/>
              <w:kern w:val="2"/>
              <w:sz w:val="22"/>
              <w:szCs w:val="22"/>
              <w:lang w:eastAsia="hr-HR"/>
              <w14:ligatures w14:val="standardContextual"/>
            </w:rPr>
          </w:pPr>
          <w:hyperlink w:anchor="_Toc141372280" w:history="1">
            <w:r w:rsidR="00671864" w:rsidRPr="003F0755">
              <w:rPr>
                <w:rStyle w:val="Hyperlink"/>
                <w:rFonts w:ascii="Times New Roman" w:eastAsia="Calibri" w:hAnsi="Times New Roman" w:cs="Times New Roman"/>
                <w:noProof/>
              </w:rPr>
              <w:t>6.5.1. CIJENA PONUDE</w:t>
            </w:r>
            <w:r w:rsidR="00671864">
              <w:rPr>
                <w:noProof/>
                <w:webHidden/>
              </w:rPr>
              <w:tab/>
            </w:r>
            <w:r w:rsidR="00671864">
              <w:rPr>
                <w:noProof/>
                <w:webHidden/>
              </w:rPr>
              <w:fldChar w:fldCharType="begin"/>
            </w:r>
            <w:r w:rsidR="00671864">
              <w:rPr>
                <w:noProof/>
                <w:webHidden/>
              </w:rPr>
              <w:instrText xml:space="preserve"> PAGEREF _Toc141372280 \h </w:instrText>
            </w:r>
            <w:r w:rsidR="00671864">
              <w:rPr>
                <w:noProof/>
                <w:webHidden/>
              </w:rPr>
            </w:r>
            <w:r w:rsidR="00671864">
              <w:rPr>
                <w:noProof/>
                <w:webHidden/>
              </w:rPr>
              <w:fldChar w:fldCharType="separate"/>
            </w:r>
            <w:r w:rsidR="00671864">
              <w:rPr>
                <w:noProof/>
                <w:webHidden/>
              </w:rPr>
              <w:t>24</w:t>
            </w:r>
            <w:r w:rsidR="00671864">
              <w:rPr>
                <w:noProof/>
                <w:webHidden/>
              </w:rPr>
              <w:fldChar w:fldCharType="end"/>
            </w:r>
          </w:hyperlink>
        </w:p>
        <w:p w14:paraId="6C9F7509" w14:textId="2B3A6209" w:rsidR="00671864" w:rsidRDefault="00000000">
          <w:pPr>
            <w:pStyle w:val="TOC3"/>
            <w:rPr>
              <w:noProof/>
              <w:kern w:val="2"/>
              <w:sz w:val="22"/>
              <w:szCs w:val="22"/>
              <w:lang w:eastAsia="hr-HR"/>
              <w14:ligatures w14:val="standardContextual"/>
            </w:rPr>
          </w:pPr>
          <w:hyperlink w:anchor="_Toc141372281" w:history="1">
            <w:r w:rsidR="00671864" w:rsidRPr="003F0755">
              <w:rPr>
                <w:rStyle w:val="Hyperlink"/>
                <w:rFonts w:ascii="Times New Roman" w:eastAsia="Calibri" w:hAnsi="Times New Roman" w:cs="Times New Roman"/>
                <w:noProof/>
              </w:rPr>
              <w:t xml:space="preserve">6.5.2. </w:t>
            </w:r>
            <w:r w:rsidR="00671864" w:rsidRPr="003F0755">
              <w:rPr>
                <w:rStyle w:val="Hyperlink"/>
                <w:rFonts w:ascii="Times New Roman" w:eastAsia="Times New Roman" w:hAnsi="Times New Roman" w:cs="Times New Roman"/>
                <w:noProof/>
              </w:rPr>
              <w:t>DODATNO TRAJANJE RAZDOBLJA JAMSTVA ZA OTKLANJANJE NEDOSTATAKA (JR)</w:t>
            </w:r>
            <w:r w:rsidR="00671864">
              <w:rPr>
                <w:noProof/>
                <w:webHidden/>
              </w:rPr>
              <w:tab/>
            </w:r>
            <w:r w:rsidR="00671864">
              <w:rPr>
                <w:noProof/>
                <w:webHidden/>
              </w:rPr>
              <w:fldChar w:fldCharType="begin"/>
            </w:r>
            <w:r w:rsidR="00671864">
              <w:rPr>
                <w:noProof/>
                <w:webHidden/>
              </w:rPr>
              <w:instrText xml:space="preserve"> PAGEREF _Toc141372281 \h </w:instrText>
            </w:r>
            <w:r w:rsidR="00671864">
              <w:rPr>
                <w:noProof/>
                <w:webHidden/>
              </w:rPr>
            </w:r>
            <w:r w:rsidR="00671864">
              <w:rPr>
                <w:noProof/>
                <w:webHidden/>
              </w:rPr>
              <w:fldChar w:fldCharType="separate"/>
            </w:r>
            <w:r w:rsidR="00671864">
              <w:rPr>
                <w:noProof/>
                <w:webHidden/>
              </w:rPr>
              <w:t>24</w:t>
            </w:r>
            <w:r w:rsidR="00671864">
              <w:rPr>
                <w:noProof/>
                <w:webHidden/>
              </w:rPr>
              <w:fldChar w:fldCharType="end"/>
            </w:r>
          </w:hyperlink>
        </w:p>
        <w:p w14:paraId="3C59DE4B" w14:textId="472D83F2" w:rsidR="00671864" w:rsidRDefault="00000000">
          <w:pPr>
            <w:pStyle w:val="TOC3"/>
            <w:rPr>
              <w:noProof/>
              <w:kern w:val="2"/>
              <w:sz w:val="22"/>
              <w:szCs w:val="22"/>
              <w:lang w:eastAsia="hr-HR"/>
              <w14:ligatures w14:val="standardContextual"/>
            </w:rPr>
          </w:pPr>
          <w:hyperlink w:anchor="_Toc141372282" w:history="1">
            <w:r w:rsidR="00671864" w:rsidRPr="003F0755">
              <w:rPr>
                <w:rStyle w:val="Hyperlink"/>
                <w:rFonts w:ascii="Times New Roman" w:eastAsia="SimSun" w:hAnsi="Times New Roman"/>
                <w:noProof/>
              </w:rPr>
              <w:t>6.6. JEZIK I PISMO PONUDE</w:t>
            </w:r>
            <w:r w:rsidR="00671864">
              <w:rPr>
                <w:noProof/>
                <w:webHidden/>
              </w:rPr>
              <w:tab/>
            </w:r>
            <w:r w:rsidR="00671864">
              <w:rPr>
                <w:noProof/>
                <w:webHidden/>
              </w:rPr>
              <w:fldChar w:fldCharType="begin"/>
            </w:r>
            <w:r w:rsidR="00671864">
              <w:rPr>
                <w:noProof/>
                <w:webHidden/>
              </w:rPr>
              <w:instrText xml:space="preserve"> PAGEREF _Toc141372282 \h </w:instrText>
            </w:r>
            <w:r w:rsidR="00671864">
              <w:rPr>
                <w:noProof/>
                <w:webHidden/>
              </w:rPr>
            </w:r>
            <w:r w:rsidR="00671864">
              <w:rPr>
                <w:noProof/>
                <w:webHidden/>
              </w:rPr>
              <w:fldChar w:fldCharType="separate"/>
            </w:r>
            <w:r w:rsidR="00671864">
              <w:rPr>
                <w:noProof/>
                <w:webHidden/>
              </w:rPr>
              <w:t>25</w:t>
            </w:r>
            <w:r w:rsidR="00671864">
              <w:rPr>
                <w:noProof/>
                <w:webHidden/>
              </w:rPr>
              <w:fldChar w:fldCharType="end"/>
            </w:r>
          </w:hyperlink>
        </w:p>
        <w:p w14:paraId="5EB1BF2E" w14:textId="37B95847" w:rsidR="00671864" w:rsidRDefault="00000000">
          <w:pPr>
            <w:pStyle w:val="TOC2"/>
            <w:rPr>
              <w:noProof/>
              <w:kern w:val="2"/>
              <w:sz w:val="22"/>
              <w:szCs w:val="22"/>
              <w:lang w:eastAsia="hr-HR"/>
              <w14:ligatures w14:val="standardContextual"/>
            </w:rPr>
          </w:pPr>
          <w:hyperlink w:anchor="_Toc141372283" w:history="1">
            <w:r w:rsidR="00671864" w:rsidRPr="003F0755">
              <w:rPr>
                <w:rStyle w:val="Hyperlink"/>
                <w:rFonts w:ascii="Times New Roman" w:eastAsia="SimSun" w:hAnsi="Times New Roman"/>
                <w:noProof/>
              </w:rPr>
              <w:t>6.7. ROK VALJANOSTI PONUDE</w:t>
            </w:r>
            <w:r w:rsidR="00671864">
              <w:rPr>
                <w:noProof/>
                <w:webHidden/>
              </w:rPr>
              <w:tab/>
            </w:r>
            <w:r w:rsidR="00671864">
              <w:rPr>
                <w:noProof/>
                <w:webHidden/>
              </w:rPr>
              <w:fldChar w:fldCharType="begin"/>
            </w:r>
            <w:r w:rsidR="00671864">
              <w:rPr>
                <w:noProof/>
                <w:webHidden/>
              </w:rPr>
              <w:instrText xml:space="preserve"> PAGEREF _Toc141372283 \h </w:instrText>
            </w:r>
            <w:r w:rsidR="00671864">
              <w:rPr>
                <w:noProof/>
                <w:webHidden/>
              </w:rPr>
            </w:r>
            <w:r w:rsidR="00671864">
              <w:rPr>
                <w:noProof/>
                <w:webHidden/>
              </w:rPr>
              <w:fldChar w:fldCharType="separate"/>
            </w:r>
            <w:r w:rsidR="00671864">
              <w:rPr>
                <w:noProof/>
                <w:webHidden/>
              </w:rPr>
              <w:t>26</w:t>
            </w:r>
            <w:r w:rsidR="00671864">
              <w:rPr>
                <w:noProof/>
                <w:webHidden/>
              </w:rPr>
              <w:fldChar w:fldCharType="end"/>
            </w:r>
          </w:hyperlink>
        </w:p>
        <w:p w14:paraId="6400430B" w14:textId="54183C9B" w:rsidR="00671864" w:rsidRDefault="00000000">
          <w:pPr>
            <w:pStyle w:val="TOC1"/>
            <w:rPr>
              <w:noProof/>
              <w:kern w:val="2"/>
              <w:sz w:val="22"/>
              <w:szCs w:val="22"/>
              <w:lang w:eastAsia="hr-HR"/>
              <w14:ligatures w14:val="standardContextual"/>
            </w:rPr>
          </w:pPr>
          <w:hyperlink w:anchor="_Toc141372284" w:history="1">
            <w:r w:rsidR="00671864" w:rsidRPr="003F0755">
              <w:rPr>
                <w:rStyle w:val="Hyperlink"/>
                <w:rFonts w:ascii="Times New Roman" w:hAnsi="Times New Roman" w:cs="Times New Roman"/>
                <w:noProof/>
              </w:rPr>
              <w:t>7. OSTALE ODREDBE</w:t>
            </w:r>
            <w:r w:rsidR="00671864">
              <w:rPr>
                <w:noProof/>
                <w:webHidden/>
              </w:rPr>
              <w:tab/>
            </w:r>
            <w:r w:rsidR="00671864">
              <w:rPr>
                <w:noProof/>
                <w:webHidden/>
              </w:rPr>
              <w:fldChar w:fldCharType="begin"/>
            </w:r>
            <w:r w:rsidR="00671864">
              <w:rPr>
                <w:noProof/>
                <w:webHidden/>
              </w:rPr>
              <w:instrText xml:space="preserve"> PAGEREF _Toc141372284 \h </w:instrText>
            </w:r>
            <w:r w:rsidR="00671864">
              <w:rPr>
                <w:noProof/>
                <w:webHidden/>
              </w:rPr>
            </w:r>
            <w:r w:rsidR="00671864">
              <w:rPr>
                <w:noProof/>
                <w:webHidden/>
              </w:rPr>
              <w:fldChar w:fldCharType="separate"/>
            </w:r>
            <w:r w:rsidR="00671864">
              <w:rPr>
                <w:noProof/>
                <w:webHidden/>
              </w:rPr>
              <w:t>27</w:t>
            </w:r>
            <w:r w:rsidR="00671864">
              <w:rPr>
                <w:noProof/>
                <w:webHidden/>
              </w:rPr>
              <w:fldChar w:fldCharType="end"/>
            </w:r>
          </w:hyperlink>
        </w:p>
        <w:p w14:paraId="7918D615" w14:textId="7286A6B4" w:rsidR="00671864" w:rsidRDefault="00000000">
          <w:pPr>
            <w:pStyle w:val="TOC2"/>
            <w:rPr>
              <w:noProof/>
              <w:kern w:val="2"/>
              <w:sz w:val="22"/>
              <w:szCs w:val="22"/>
              <w:lang w:eastAsia="hr-HR"/>
              <w14:ligatures w14:val="standardContextual"/>
            </w:rPr>
          </w:pPr>
          <w:hyperlink w:anchor="_Toc141372285" w:history="1">
            <w:r w:rsidR="00671864" w:rsidRPr="003F0755">
              <w:rPr>
                <w:rStyle w:val="Hyperlink"/>
                <w:rFonts w:ascii="Times New Roman" w:eastAsia="Arial" w:hAnsi="Times New Roman" w:cs="Times New Roman"/>
                <w:noProof/>
              </w:rPr>
              <w:t>7.1. ODREDBE KOJE SE ODNOSE NA ZAJEDNICU GOSPODARSKIH SUBJEKTA</w:t>
            </w:r>
            <w:r w:rsidR="00671864">
              <w:rPr>
                <w:noProof/>
                <w:webHidden/>
              </w:rPr>
              <w:tab/>
            </w:r>
            <w:r w:rsidR="00671864">
              <w:rPr>
                <w:noProof/>
                <w:webHidden/>
              </w:rPr>
              <w:fldChar w:fldCharType="begin"/>
            </w:r>
            <w:r w:rsidR="00671864">
              <w:rPr>
                <w:noProof/>
                <w:webHidden/>
              </w:rPr>
              <w:instrText xml:space="preserve"> PAGEREF _Toc141372285 \h </w:instrText>
            </w:r>
            <w:r w:rsidR="00671864">
              <w:rPr>
                <w:noProof/>
                <w:webHidden/>
              </w:rPr>
            </w:r>
            <w:r w:rsidR="00671864">
              <w:rPr>
                <w:noProof/>
                <w:webHidden/>
              </w:rPr>
              <w:fldChar w:fldCharType="separate"/>
            </w:r>
            <w:r w:rsidR="00671864">
              <w:rPr>
                <w:noProof/>
                <w:webHidden/>
              </w:rPr>
              <w:t>27</w:t>
            </w:r>
            <w:r w:rsidR="00671864">
              <w:rPr>
                <w:noProof/>
                <w:webHidden/>
              </w:rPr>
              <w:fldChar w:fldCharType="end"/>
            </w:r>
          </w:hyperlink>
        </w:p>
        <w:p w14:paraId="48D9E2B5" w14:textId="366FD45D" w:rsidR="00671864" w:rsidRDefault="00000000">
          <w:pPr>
            <w:pStyle w:val="TOC2"/>
            <w:rPr>
              <w:noProof/>
              <w:kern w:val="2"/>
              <w:sz w:val="22"/>
              <w:szCs w:val="22"/>
              <w:lang w:eastAsia="hr-HR"/>
              <w14:ligatures w14:val="standardContextual"/>
            </w:rPr>
          </w:pPr>
          <w:hyperlink w:anchor="_Toc141372286" w:history="1">
            <w:r w:rsidR="00671864" w:rsidRPr="003F0755">
              <w:rPr>
                <w:rStyle w:val="Hyperlink"/>
                <w:rFonts w:ascii="Times New Roman" w:eastAsia="Arial" w:hAnsi="Times New Roman" w:cs="Times New Roman"/>
                <w:noProof/>
              </w:rPr>
              <w:t>7.2. ODREDBE KOJE SE ODNOSE NA PODUGOVARATELJE</w:t>
            </w:r>
            <w:r w:rsidR="00671864">
              <w:rPr>
                <w:noProof/>
                <w:webHidden/>
              </w:rPr>
              <w:tab/>
            </w:r>
            <w:r w:rsidR="00671864">
              <w:rPr>
                <w:noProof/>
                <w:webHidden/>
              </w:rPr>
              <w:fldChar w:fldCharType="begin"/>
            </w:r>
            <w:r w:rsidR="00671864">
              <w:rPr>
                <w:noProof/>
                <w:webHidden/>
              </w:rPr>
              <w:instrText xml:space="preserve"> PAGEREF _Toc141372286 \h </w:instrText>
            </w:r>
            <w:r w:rsidR="00671864">
              <w:rPr>
                <w:noProof/>
                <w:webHidden/>
              </w:rPr>
            </w:r>
            <w:r w:rsidR="00671864">
              <w:rPr>
                <w:noProof/>
                <w:webHidden/>
              </w:rPr>
              <w:fldChar w:fldCharType="separate"/>
            </w:r>
            <w:r w:rsidR="00671864">
              <w:rPr>
                <w:noProof/>
                <w:webHidden/>
              </w:rPr>
              <w:t>27</w:t>
            </w:r>
            <w:r w:rsidR="00671864">
              <w:rPr>
                <w:noProof/>
                <w:webHidden/>
              </w:rPr>
              <w:fldChar w:fldCharType="end"/>
            </w:r>
          </w:hyperlink>
        </w:p>
        <w:p w14:paraId="69DB15FD" w14:textId="288EB219" w:rsidR="00671864" w:rsidRDefault="00000000">
          <w:pPr>
            <w:pStyle w:val="TOC2"/>
            <w:rPr>
              <w:noProof/>
              <w:kern w:val="2"/>
              <w:sz w:val="22"/>
              <w:szCs w:val="22"/>
              <w:lang w:eastAsia="hr-HR"/>
              <w14:ligatures w14:val="standardContextual"/>
            </w:rPr>
          </w:pPr>
          <w:hyperlink w:anchor="_Toc141372287" w:history="1">
            <w:r w:rsidR="00671864" w:rsidRPr="003F0755">
              <w:rPr>
                <w:rStyle w:val="Hyperlink"/>
                <w:rFonts w:ascii="Times New Roman" w:eastAsia="SimSun" w:hAnsi="Times New Roman" w:cs="Times New Roman"/>
                <w:noProof/>
              </w:rPr>
              <w:t>7.3. VRSTA, SREDSTVO I UVJETI JAMSTVA</w:t>
            </w:r>
            <w:r w:rsidR="00671864">
              <w:rPr>
                <w:noProof/>
                <w:webHidden/>
              </w:rPr>
              <w:tab/>
            </w:r>
            <w:r w:rsidR="00671864">
              <w:rPr>
                <w:noProof/>
                <w:webHidden/>
              </w:rPr>
              <w:fldChar w:fldCharType="begin"/>
            </w:r>
            <w:r w:rsidR="00671864">
              <w:rPr>
                <w:noProof/>
                <w:webHidden/>
              </w:rPr>
              <w:instrText xml:space="preserve"> PAGEREF _Toc141372287 \h </w:instrText>
            </w:r>
            <w:r w:rsidR="00671864">
              <w:rPr>
                <w:noProof/>
                <w:webHidden/>
              </w:rPr>
            </w:r>
            <w:r w:rsidR="00671864">
              <w:rPr>
                <w:noProof/>
                <w:webHidden/>
              </w:rPr>
              <w:fldChar w:fldCharType="separate"/>
            </w:r>
            <w:r w:rsidR="00671864">
              <w:rPr>
                <w:noProof/>
                <w:webHidden/>
              </w:rPr>
              <w:t>29</w:t>
            </w:r>
            <w:r w:rsidR="00671864">
              <w:rPr>
                <w:noProof/>
                <w:webHidden/>
              </w:rPr>
              <w:fldChar w:fldCharType="end"/>
            </w:r>
          </w:hyperlink>
        </w:p>
        <w:p w14:paraId="14E77BC1" w14:textId="6F804C15" w:rsidR="00671864" w:rsidRDefault="00000000">
          <w:pPr>
            <w:pStyle w:val="TOC3"/>
            <w:rPr>
              <w:noProof/>
              <w:kern w:val="2"/>
              <w:sz w:val="22"/>
              <w:szCs w:val="22"/>
              <w:lang w:eastAsia="hr-HR"/>
              <w14:ligatures w14:val="standardContextual"/>
            </w:rPr>
          </w:pPr>
          <w:hyperlink w:anchor="_Toc141372288" w:history="1">
            <w:r w:rsidR="00671864" w:rsidRPr="003F0755">
              <w:rPr>
                <w:rStyle w:val="Hyperlink"/>
                <w:rFonts w:ascii="Times New Roman" w:eastAsiaTheme="minorHAnsi" w:hAnsi="Times New Roman" w:cs="Times New Roman"/>
                <w:noProof/>
              </w:rPr>
              <w:t xml:space="preserve">7.3.1. </w:t>
            </w:r>
            <w:r w:rsidR="00671864" w:rsidRPr="003F0755">
              <w:rPr>
                <w:rStyle w:val="Hyperlink"/>
                <w:rFonts w:ascii="Times New Roman" w:eastAsia="Times New Roman" w:hAnsi="Times New Roman" w:cs="Times New Roman"/>
                <w:noProof/>
              </w:rPr>
              <w:t>JAMSTVO ZA OZBILJNOST PONUDE</w:t>
            </w:r>
            <w:r w:rsidR="00671864">
              <w:rPr>
                <w:noProof/>
                <w:webHidden/>
              </w:rPr>
              <w:tab/>
            </w:r>
            <w:r w:rsidR="00671864">
              <w:rPr>
                <w:noProof/>
                <w:webHidden/>
              </w:rPr>
              <w:fldChar w:fldCharType="begin"/>
            </w:r>
            <w:r w:rsidR="00671864">
              <w:rPr>
                <w:noProof/>
                <w:webHidden/>
              </w:rPr>
              <w:instrText xml:space="preserve"> PAGEREF _Toc141372288 \h </w:instrText>
            </w:r>
            <w:r w:rsidR="00671864">
              <w:rPr>
                <w:noProof/>
                <w:webHidden/>
              </w:rPr>
            </w:r>
            <w:r w:rsidR="00671864">
              <w:rPr>
                <w:noProof/>
                <w:webHidden/>
              </w:rPr>
              <w:fldChar w:fldCharType="separate"/>
            </w:r>
            <w:r w:rsidR="00671864">
              <w:rPr>
                <w:noProof/>
                <w:webHidden/>
              </w:rPr>
              <w:t>29</w:t>
            </w:r>
            <w:r w:rsidR="00671864">
              <w:rPr>
                <w:noProof/>
                <w:webHidden/>
              </w:rPr>
              <w:fldChar w:fldCharType="end"/>
            </w:r>
          </w:hyperlink>
        </w:p>
        <w:p w14:paraId="0F8363B9" w14:textId="52552888" w:rsidR="00671864" w:rsidRDefault="00000000">
          <w:pPr>
            <w:pStyle w:val="TOC3"/>
            <w:rPr>
              <w:noProof/>
              <w:kern w:val="2"/>
              <w:sz w:val="22"/>
              <w:szCs w:val="22"/>
              <w:lang w:eastAsia="hr-HR"/>
              <w14:ligatures w14:val="standardContextual"/>
            </w:rPr>
          </w:pPr>
          <w:hyperlink w:anchor="_Toc141372289" w:history="1">
            <w:r w:rsidR="00671864" w:rsidRPr="003F0755">
              <w:rPr>
                <w:rStyle w:val="Hyperlink"/>
                <w:rFonts w:ascii="Times New Roman" w:eastAsia="Arial" w:hAnsi="Times New Roman" w:cs="Times New Roman"/>
                <w:caps/>
                <w:noProof/>
                <w:spacing w:val="15"/>
              </w:rPr>
              <w:t xml:space="preserve">7.3.2. </w:t>
            </w:r>
            <w:r w:rsidR="00671864" w:rsidRPr="003F0755">
              <w:rPr>
                <w:rStyle w:val="Hyperlink"/>
                <w:rFonts w:ascii="Times New Roman" w:eastAsia="Arial" w:hAnsi="Times New Roman" w:cs="Times New Roman"/>
                <w:noProof/>
                <w:spacing w:val="15"/>
              </w:rPr>
              <w:t>JAMSTVO ZA UREDNO ISPUNJENJE UGOVORA</w:t>
            </w:r>
            <w:r w:rsidR="00671864">
              <w:rPr>
                <w:noProof/>
                <w:webHidden/>
              </w:rPr>
              <w:tab/>
            </w:r>
            <w:r w:rsidR="00671864">
              <w:rPr>
                <w:noProof/>
                <w:webHidden/>
              </w:rPr>
              <w:fldChar w:fldCharType="begin"/>
            </w:r>
            <w:r w:rsidR="00671864">
              <w:rPr>
                <w:noProof/>
                <w:webHidden/>
              </w:rPr>
              <w:instrText xml:space="preserve"> PAGEREF _Toc141372289 \h </w:instrText>
            </w:r>
            <w:r w:rsidR="00671864">
              <w:rPr>
                <w:noProof/>
                <w:webHidden/>
              </w:rPr>
            </w:r>
            <w:r w:rsidR="00671864">
              <w:rPr>
                <w:noProof/>
                <w:webHidden/>
              </w:rPr>
              <w:fldChar w:fldCharType="separate"/>
            </w:r>
            <w:r w:rsidR="00671864">
              <w:rPr>
                <w:noProof/>
                <w:webHidden/>
              </w:rPr>
              <w:t>30</w:t>
            </w:r>
            <w:r w:rsidR="00671864">
              <w:rPr>
                <w:noProof/>
                <w:webHidden/>
              </w:rPr>
              <w:fldChar w:fldCharType="end"/>
            </w:r>
          </w:hyperlink>
        </w:p>
        <w:p w14:paraId="3E95640F" w14:textId="588B1421" w:rsidR="00671864" w:rsidRDefault="00000000">
          <w:pPr>
            <w:pStyle w:val="TOC3"/>
            <w:rPr>
              <w:noProof/>
              <w:kern w:val="2"/>
              <w:sz w:val="22"/>
              <w:szCs w:val="22"/>
              <w:lang w:eastAsia="hr-HR"/>
              <w14:ligatures w14:val="standardContextual"/>
            </w:rPr>
          </w:pPr>
          <w:hyperlink w:anchor="_Toc141372290" w:history="1">
            <w:r w:rsidR="00671864" w:rsidRPr="003F0755">
              <w:rPr>
                <w:rStyle w:val="Hyperlink"/>
                <w:rFonts w:ascii="Times New Roman" w:eastAsia="Arial" w:hAnsi="Times New Roman" w:cs="Times New Roman"/>
                <w:caps/>
                <w:noProof/>
                <w:spacing w:val="15"/>
              </w:rPr>
              <w:t>7.3.3. JAMSTVO ZA OTKLANJANJE NEDOSTATAKA U JAMSTVENOM ROKU</w:t>
            </w:r>
            <w:r w:rsidR="00671864">
              <w:rPr>
                <w:noProof/>
                <w:webHidden/>
              </w:rPr>
              <w:tab/>
            </w:r>
            <w:r w:rsidR="00671864">
              <w:rPr>
                <w:noProof/>
                <w:webHidden/>
              </w:rPr>
              <w:fldChar w:fldCharType="begin"/>
            </w:r>
            <w:r w:rsidR="00671864">
              <w:rPr>
                <w:noProof/>
                <w:webHidden/>
              </w:rPr>
              <w:instrText xml:space="preserve"> PAGEREF _Toc141372290 \h </w:instrText>
            </w:r>
            <w:r w:rsidR="00671864">
              <w:rPr>
                <w:noProof/>
                <w:webHidden/>
              </w:rPr>
            </w:r>
            <w:r w:rsidR="00671864">
              <w:rPr>
                <w:noProof/>
                <w:webHidden/>
              </w:rPr>
              <w:fldChar w:fldCharType="separate"/>
            </w:r>
            <w:r w:rsidR="00671864">
              <w:rPr>
                <w:noProof/>
                <w:webHidden/>
              </w:rPr>
              <w:t>31</w:t>
            </w:r>
            <w:r w:rsidR="00671864">
              <w:rPr>
                <w:noProof/>
                <w:webHidden/>
              </w:rPr>
              <w:fldChar w:fldCharType="end"/>
            </w:r>
          </w:hyperlink>
        </w:p>
        <w:p w14:paraId="042C619A" w14:textId="20546831" w:rsidR="00671864" w:rsidRDefault="00000000">
          <w:pPr>
            <w:pStyle w:val="TOC2"/>
            <w:rPr>
              <w:noProof/>
              <w:kern w:val="2"/>
              <w:sz w:val="22"/>
              <w:szCs w:val="22"/>
              <w:lang w:eastAsia="hr-HR"/>
              <w14:ligatures w14:val="standardContextual"/>
            </w:rPr>
          </w:pPr>
          <w:hyperlink w:anchor="_Toc141372291" w:history="1">
            <w:r w:rsidR="00671864" w:rsidRPr="003F0755">
              <w:rPr>
                <w:rStyle w:val="Hyperlink"/>
                <w:rFonts w:ascii="Times New Roman" w:hAnsi="Times New Roman" w:cs="Times New Roman"/>
                <w:noProof/>
              </w:rPr>
              <w:t>7.4. DATUM, VRIJEME I MJESTO DOSTAVE I (JAVNOG) OTVARANJA PONUDA</w:t>
            </w:r>
            <w:r w:rsidR="00671864">
              <w:rPr>
                <w:noProof/>
                <w:webHidden/>
              </w:rPr>
              <w:tab/>
            </w:r>
            <w:r w:rsidR="00671864">
              <w:rPr>
                <w:noProof/>
                <w:webHidden/>
              </w:rPr>
              <w:fldChar w:fldCharType="begin"/>
            </w:r>
            <w:r w:rsidR="00671864">
              <w:rPr>
                <w:noProof/>
                <w:webHidden/>
              </w:rPr>
              <w:instrText xml:space="preserve"> PAGEREF _Toc141372291 \h </w:instrText>
            </w:r>
            <w:r w:rsidR="00671864">
              <w:rPr>
                <w:noProof/>
                <w:webHidden/>
              </w:rPr>
            </w:r>
            <w:r w:rsidR="00671864">
              <w:rPr>
                <w:noProof/>
                <w:webHidden/>
              </w:rPr>
              <w:fldChar w:fldCharType="separate"/>
            </w:r>
            <w:r w:rsidR="00671864">
              <w:rPr>
                <w:noProof/>
                <w:webHidden/>
              </w:rPr>
              <w:t>32</w:t>
            </w:r>
            <w:r w:rsidR="00671864">
              <w:rPr>
                <w:noProof/>
                <w:webHidden/>
              </w:rPr>
              <w:fldChar w:fldCharType="end"/>
            </w:r>
          </w:hyperlink>
        </w:p>
        <w:p w14:paraId="35A915BB" w14:textId="4AC94EE3" w:rsidR="00671864" w:rsidRDefault="00000000">
          <w:pPr>
            <w:pStyle w:val="TOC2"/>
            <w:rPr>
              <w:noProof/>
              <w:kern w:val="2"/>
              <w:sz w:val="22"/>
              <w:szCs w:val="22"/>
              <w:lang w:eastAsia="hr-HR"/>
              <w14:ligatures w14:val="standardContextual"/>
            </w:rPr>
          </w:pPr>
          <w:hyperlink w:anchor="_Toc141372292" w:history="1">
            <w:r w:rsidR="00671864" w:rsidRPr="003F0755">
              <w:rPr>
                <w:rStyle w:val="Hyperlink"/>
                <w:rFonts w:ascii="Times New Roman" w:hAnsi="Times New Roman" w:cs="Times New Roman"/>
                <w:noProof/>
              </w:rPr>
              <w:t>7.5. POSEBNI UVJETI ZA IZVRŠENJE UGOVORA</w:t>
            </w:r>
            <w:r w:rsidR="00671864">
              <w:rPr>
                <w:noProof/>
                <w:webHidden/>
              </w:rPr>
              <w:tab/>
            </w:r>
            <w:r w:rsidR="00671864">
              <w:rPr>
                <w:noProof/>
                <w:webHidden/>
              </w:rPr>
              <w:fldChar w:fldCharType="begin"/>
            </w:r>
            <w:r w:rsidR="00671864">
              <w:rPr>
                <w:noProof/>
                <w:webHidden/>
              </w:rPr>
              <w:instrText xml:space="preserve"> PAGEREF _Toc141372292 \h </w:instrText>
            </w:r>
            <w:r w:rsidR="00671864">
              <w:rPr>
                <w:noProof/>
                <w:webHidden/>
              </w:rPr>
            </w:r>
            <w:r w:rsidR="00671864">
              <w:rPr>
                <w:noProof/>
                <w:webHidden/>
              </w:rPr>
              <w:fldChar w:fldCharType="separate"/>
            </w:r>
            <w:r w:rsidR="00671864">
              <w:rPr>
                <w:noProof/>
                <w:webHidden/>
              </w:rPr>
              <w:t>32</w:t>
            </w:r>
            <w:r w:rsidR="00671864">
              <w:rPr>
                <w:noProof/>
                <w:webHidden/>
              </w:rPr>
              <w:fldChar w:fldCharType="end"/>
            </w:r>
          </w:hyperlink>
        </w:p>
        <w:p w14:paraId="32B37708" w14:textId="3CFB3C50" w:rsidR="00671864" w:rsidRDefault="00000000">
          <w:pPr>
            <w:pStyle w:val="TOC2"/>
            <w:rPr>
              <w:noProof/>
              <w:kern w:val="2"/>
              <w:sz w:val="22"/>
              <w:szCs w:val="22"/>
              <w:lang w:eastAsia="hr-HR"/>
              <w14:ligatures w14:val="standardContextual"/>
            </w:rPr>
          </w:pPr>
          <w:hyperlink w:anchor="_Toc141372293" w:history="1">
            <w:r w:rsidR="00671864" w:rsidRPr="003F0755">
              <w:rPr>
                <w:rStyle w:val="Hyperlink"/>
                <w:rFonts w:ascii="Times New Roman" w:hAnsi="Times New Roman" w:cs="Times New Roman"/>
                <w:noProof/>
              </w:rPr>
              <w:t>7.6. UVJETI I ZAHTJEVI KOJI MORAJU BITI ISPUNJENI SUKLADNO POSEBNIM PROPISIMA ILI STRUČNIM PRAVILIMA</w:t>
            </w:r>
            <w:r w:rsidR="00671864">
              <w:rPr>
                <w:noProof/>
                <w:webHidden/>
              </w:rPr>
              <w:tab/>
            </w:r>
            <w:r w:rsidR="00671864">
              <w:rPr>
                <w:noProof/>
                <w:webHidden/>
              </w:rPr>
              <w:fldChar w:fldCharType="begin"/>
            </w:r>
            <w:r w:rsidR="00671864">
              <w:rPr>
                <w:noProof/>
                <w:webHidden/>
              </w:rPr>
              <w:instrText xml:space="preserve"> PAGEREF _Toc141372293 \h </w:instrText>
            </w:r>
            <w:r w:rsidR="00671864">
              <w:rPr>
                <w:noProof/>
                <w:webHidden/>
              </w:rPr>
            </w:r>
            <w:r w:rsidR="00671864">
              <w:rPr>
                <w:noProof/>
                <w:webHidden/>
              </w:rPr>
              <w:fldChar w:fldCharType="separate"/>
            </w:r>
            <w:r w:rsidR="00671864">
              <w:rPr>
                <w:noProof/>
                <w:webHidden/>
              </w:rPr>
              <w:t>33</w:t>
            </w:r>
            <w:r w:rsidR="00671864">
              <w:rPr>
                <w:noProof/>
                <w:webHidden/>
              </w:rPr>
              <w:fldChar w:fldCharType="end"/>
            </w:r>
          </w:hyperlink>
        </w:p>
        <w:p w14:paraId="29EA4E6A" w14:textId="30836EFE" w:rsidR="00671864" w:rsidRDefault="00000000">
          <w:pPr>
            <w:pStyle w:val="TOC3"/>
            <w:rPr>
              <w:noProof/>
              <w:kern w:val="2"/>
              <w:sz w:val="22"/>
              <w:szCs w:val="22"/>
              <w:lang w:eastAsia="hr-HR"/>
              <w14:ligatures w14:val="standardContextual"/>
            </w:rPr>
          </w:pPr>
          <w:hyperlink w:anchor="_Toc141372294" w:history="1">
            <w:r w:rsidR="00671864" w:rsidRPr="003F0755">
              <w:rPr>
                <w:rStyle w:val="Hyperlink"/>
                <w:rFonts w:ascii="Times New Roman" w:eastAsia="Arial" w:hAnsi="Times New Roman" w:cs="Times New Roman"/>
                <w:caps/>
                <w:noProof/>
                <w:spacing w:val="15"/>
              </w:rPr>
              <w:t>7.6.1. ZABRANA DODJELA UGOVORA  - PAKET SANKCIJA RUSKOJ FEDERACIJI</w:t>
            </w:r>
            <w:r w:rsidR="00671864">
              <w:rPr>
                <w:noProof/>
                <w:webHidden/>
              </w:rPr>
              <w:tab/>
            </w:r>
            <w:r w:rsidR="00671864">
              <w:rPr>
                <w:noProof/>
                <w:webHidden/>
              </w:rPr>
              <w:fldChar w:fldCharType="begin"/>
            </w:r>
            <w:r w:rsidR="00671864">
              <w:rPr>
                <w:noProof/>
                <w:webHidden/>
              </w:rPr>
              <w:instrText xml:space="preserve"> PAGEREF _Toc141372294 \h </w:instrText>
            </w:r>
            <w:r w:rsidR="00671864">
              <w:rPr>
                <w:noProof/>
                <w:webHidden/>
              </w:rPr>
            </w:r>
            <w:r w:rsidR="00671864">
              <w:rPr>
                <w:noProof/>
                <w:webHidden/>
              </w:rPr>
              <w:fldChar w:fldCharType="separate"/>
            </w:r>
            <w:r w:rsidR="00671864">
              <w:rPr>
                <w:noProof/>
                <w:webHidden/>
              </w:rPr>
              <w:t>33</w:t>
            </w:r>
            <w:r w:rsidR="00671864">
              <w:rPr>
                <w:noProof/>
                <w:webHidden/>
              </w:rPr>
              <w:fldChar w:fldCharType="end"/>
            </w:r>
          </w:hyperlink>
        </w:p>
        <w:p w14:paraId="1CCF108D" w14:textId="70F1C654" w:rsidR="00671864" w:rsidRDefault="00000000">
          <w:pPr>
            <w:pStyle w:val="TOC2"/>
            <w:rPr>
              <w:noProof/>
              <w:kern w:val="2"/>
              <w:sz w:val="22"/>
              <w:szCs w:val="22"/>
              <w:lang w:eastAsia="hr-HR"/>
              <w14:ligatures w14:val="standardContextual"/>
            </w:rPr>
          </w:pPr>
          <w:hyperlink w:anchor="_Toc141372295" w:history="1">
            <w:r w:rsidR="00671864" w:rsidRPr="003F0755">
              <w:rPr>
                <w:rStyle w:val="Hyperlink"/>
                <w:rFonts w:ascii="Times New Roman" w:eastAsia="Times New Roman" w:hAnsi="Times New Roman" w:cs="Times New Roman"/>
                <w:noProof/>
              </w:rPr>
              <w:t xml:space="preserve">7.7. </w:t>
            </w:r>
            <w:r w:rsidR="00671864" w:rsidRPr="003F0755">
              <w:rPr>
                <w:rStyle w:val="Hyperlink"/>
                <w:rFonts w:ascii="Times New Roman" w:eastAsia="Arial" w:hAnsi="Times New Roman" w:cs="Times New Roman"/>
                <w:noProof/>
              </w:rPr>
              <w:t>NAVOD O PRIMJENI TRGOVAČKIH OBIČAJA (UZANCI)</w:t>
            </w:r>
            <w:r w:rsidR="00671864">
              <w:rPr>
                <w:noProof/>
                <w:webHidden/>
              </w:rPr>
              <w:tab/>
            </w:r>
            <w:r w:rsidR="00671864">
              <w:rPr>
                <w:noProof/>
                <w:webHidden/>
              </w:rPr>
              <w:fldChar w:fldCharType="begin"/>
            </w:r>
            <w:r w:rsidR="00671864">
              <w:rPr>
                <w:noProof/>
                <w:webHidden/>
              </w:rPr>
              <w:instrText xml:space="preserve"> PAGEREF _Toc141372295 \h </w:instrText>
            </w:r>
            <w:r w:rsidR="00671864">
              <w:rPr>
                <w:noProof/>
                <w:webHidden/>
              </w:rPr>
            </w:r>
            <w:r w:rsidR="00671864">
              <w:rPr>
                <w:noProof/>
                <w:webHidden/>
              </w:rPr>
              <w:fldChar w:fldCharType="separate"/>
            </w:r>
            <w:r w:rsidR="00671864">
              <w:rPr>
                <w:noProof/>
                <w:webHidden/>
              </w:rPr>
              <w:t>34</w:t>
            </w:r>
            <w:r w:rsidR="00671864">
              <w:rPr>
                <w:noProof/>
                <w:webHidden/>
              </w:rPr>
              <w:fldChar w:fldCharType="end"/>
            </w:r>
          </w:hyperlink>
        </w:p>
        <w:p w14:paraId="4EBAB51B" w14:textId="6F59BCAF" w:rsidR="00671864" w:rsidRDefault="00000000">
          <w:pPr>
            <w:pStyle w:val="TOC2"/>
            <w:rPr>
              <w:noProof/>
              <w:kern w:val="2"/>
              <w:sz w:val="22"/>
              <w:szCs w:val="22"/>
              <w:lang w:eastAsia="hr-HR"/>
              <w14:ligatures w14:val="standardContextual"/>
            </w:rPr>
          </w:pPr>
          <w:hyperlink w:anchor="_Toc141372296" w:history="1">
            <w:r w:rsidR="00671864" w:rsidRPr="003F0755">
              <w:rPr>
                <w:rStyle w:val="Hyperlink"/>
                <w:rFonts w:ascii="Times New Roman" w:eastAsia="Arial" w:hAnsi="Times New Roman" w:cs="Times New Roman"/>
                <w:noProof/>
              </w:rPr>
              <w:t>7.8. 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sidR="00671864">
              <w:rPr>
                <w:noProof/>
                <w:webHidden/>
              </w:rPr>
              <w:tab/>
            </w:r>
            <w:r w:rsidR="00671864">
              <w:rPr>
                <w:noProof/>
                <w:webHidden/>
              </w:rPr>
              <w:fldChar w:fldCharType="begin"/>
            </w:r>
            <w:r w:rsidR="00671864">
              <w:rPr>
                <w:noProof/>
                <w:webHidden/>
              </w:rPr>
              <w:instrText xml:space="preserve"> PAGEREF _Toc141372296 \h </w:instrText>
            </w:r>
            <w:r w:rsidR="00671864">
              <w:rPr>
                <w:noProof/>
                <w:webHidden/>
              </w:rPr>
            </w:r>
            <w:r w:rsidR="00671864">
              <w:rPr>
                <w:noProof/>
                <w:webHidden/>
              </w:rPr>
              <w:fldChar w:fldCharType="separate"/>
            </w:r>
            <w:r w:rsidR="00671864">
              <w:rPr>
                <w:noProof/>
                <w:webHidden/>
              </w:rPr>
              <w:t>35</w:t>
            </w:r>
            <w:r w:rsidR="00671864">
              <w:rPr>
                <w:noProof/>
                <w:webHidden/>
              </w:rPr>
              <w:fldChar w:fldCharType="end"/>
            </w:r>
          </w:hyperlink>
        </w:p>
        <w:p w14:paraId="6BC2BC60" w14:textId="54140D4A" w:rsidR="00671864" w:rsidRDefault="00000000">
          <w:pPr>
            <w:pStyle w:val="TOC2"/>
            <w:rPr>
              <w:noProof/>
              <w:kern w:val="2"/>
              <w:sz w:val="22"/>
              <w:szCs w:val="22"/>
              <w:lang w:eastAsia="hr-HR"/>
              <w14:ligatures w14:val="standardContextual"/>
            </w:rPr>
          </w:pPr>
          <w:hyperlink w:anchor="_Toc141372297" w:history="1">
            <w:r w:rsidR="00671864" w:rsidRPr="003F0755">
              <w:rPr>
                <w:rStyle w:val="Hyperlink"/>
                <w:rFonts w:ascii="Times New Roman" w:hAnsi="Times New Roman" w:cs="Times New Roman"/>
                <w:noProof/>
              </w:rPr>
              <w:t>7.9. ROK ZA DONOŠENJE ODLUKE O ODABIRU</w:t>
            </w:r>
            <w:r w:rsidR="00671864">
              <w:rPr>
                <w:noProof/>
                <w:webHidden/>
              </w:rPr>
              <w:tab/>
            </w:r>
            <w:r w:rsidR="00671864">
              <w:rPr>
                <w:noProof/>
                <w:webHidden/>
              </w:rPr>
              <w:fldChar w:fldCharType="begin"/>
            </w:r>
            <w:r w:rsidR="00671864">
              <w:rPr>
                <w:noProof/>
                <w:webHidden/>
              </w:rPr>
              <w:instrText xml:space="preserve"> PAGEREF _Toc141372297 \h </w:instrText>
            </w:r>
            <w:r w:rsidR="00671864">
              <w:rPr>
                <w:noProof/>
                <w:webHidden/>
              </w:rPr>
            </w:r>
            <w:r w:rsidR="00671864">
              <w:rPr>
                <w:noProof/>
                <w:webHidden/>
              </w:rPr>
              <w:fldChar w:fldCharType="separate"/>
            </w:r>
            <w:r w:rsidR="00671864">
              <w:rPr>
                <w:noProof/>
                <w:webHidden/>
              </w:rPr>
              <w:t>35</w:t>
            </w:r>
            <w:r w:rsidR="00671864">
              <w:rPr>
                <w:noProof/>
                <w:webHidden/>
              </w:rPr>
              <w:fldChar w:fldCharType="end"/>
            </w:r>
          </w:hyperlink>
        </w:p>
        <w:p w14:paraId="28C19A79" w14:textId="31E204AB" w:rsidR="00671864" w:rsidRDefault="00000000">
          <w:pPr>
            <w:pStyle w:val="TOC2"/>
            <w:rPr>
              <w:noProof/>
              <w:kern w:val="2"/>
              <w:sz w:val="22"/>
              <w:szCs w:val="22"/>
              <w:lang w:eastAsia="hr-HR"/>
              <w14:ligatures w14:val="standardContextual"/>
            </w:rPr>
          </w:pPr>
          <w:hyperlink w:anchor="_Toc141372298" w:history="1">
            <w:r w:rsidR="00671864" w:rsidRPr="003F0755">
              <w:rPr>
                <w:rStyle w:val="Hyperlink"/>
                <w:rFonts w:ascii="Times New Roman" w:eastAsia="SimSun" w:hAnsi="Times New Roman" w:cs="Times New Roman"/>
                <w:noProof/>
              </w:rPr>
              <w:t>7.10.  ROK, NAČIN I UVJETI  PLAĆANJA</w:t>
            </w:r>
            <w:r w:rsidR="00671864">
              <w:rPr>
                <w:noProof/>
                <w:webHidden/>
              </w:rPr>
              <w:tab/>
            </w:r>
            <w:r w:rsidR="00671864">
              <w:rPr>
                <w:noProof/>
                <w:webHidden/>
              </w:rPr>
              <w:fldChar w:fldCharType="begin"/>
            </w:r>
            <w:r w:rsidR="00671864">
              <w:rPr>
                <w:noProof/>
                <w:webHidden/>
              </w:rPr>
              <w:instrText xml:space="preserve"> PAGEREF _Toc141372298 \h </w:instrText>
            </w:r>
            <w:r w:rsidR="00671864">
              <w:rPr>
                <w:noProof/>
                <w:webHidden/>
              </w:rPr>
            </w:r>
            <w:r w:rsidR="00671864">
              <w:rPr>
                <w:noProof/>
                <w:webHidden/>
              </w:rPr>
              <w:fldChar w:fldCharType="separate"/>
            </w:r>
            <w:r w:rsidR="00671864">
              <w:rPr>
                <w:noProof/>
                <w:webHidden/>
              </w:rPr>
              <w:t>35</w:t>
            </w:r>
            <w:r w:rsidR="00671864">
              <w:rPr>
                <w:noProof/>
                <w:webHidden/>
              </w:rPr>
              <w:fldChar w:fldCharType="end"/>
            </w:r>
          </w:hyperlink>
        </w:p>
        <w:p w14:paraId="264FE781" w14:textId="36AB769F" w:rsidR="00671864" w:rsidRDefault="00000000">
          <w:pPr>
            <w:pStyle w:val="TOC2"/>
            <w:rPr>
              <w:noProof/>
              <w:kern w:val="2"/>
              <w:sz w:val="22"/>
              <w:szCs w:val="22"/>
              <w:lang w:eastAsia="hr-HR"/>
              <w14:ligatures w14:val="standardContextual"/>
            </w:rPr>
          </w:pPr>
          <w:hyperlink w:anchor="_Toc141372299" w:history="1">
            <w:r w:rsidR="00671864" w:rsidRPr="003F0755">
              <w:rPr>
                <w:rStyle w:val="Hyperlink"/>
                <w:rFonts w:ascii="Times New Roman" w:hAnsi="Times New Roman" w:cs="Times New Roman"/>
                <w:noProof/>
              </w:rPr>
              <w:t>7.11. IZMJENE UGOVORA U TIJEKU NJEGOVOG TRAJANJA I RASKID UGOVORA</w:t>
            </w:r>
            <w:r w:rsidR="00671864">
              <w:rPr>
                <w:noProof/>
                <w:webHidden/>
              </w:rPr>
              <w:tab/>
            </w:r>
            <w:r w:rsidR="00671864">
              <w:rPr>
                <w:noProof/>
                <w:webHidden/>
              </w:rPr>
              <w:fldChar w:fldCharType="begin"/>
            </w:r>
            <w:r w:rsidR="00671864">
              <w:rPr>
                <w:noProof/>
                <w:webHidden/>
              </w:rPr>
              <w:instrText xml:space="preserve"> PAGEREF _Toc141372299 \h </w:instrText>
            </w:r>
            <w:r w:rsidR="00671864">
              <w:rPr>
                <w:noProof/>
                <w:webHidden/>
              </w:rPr>
            </w:r>
            <w:r w:rsidR="00671864">
              <w:rPr>
                <w:noProof/>
                <w:webHidden/>
              </w:rPr>
              <w:fldChar w:fldCharType="separate"/>
            </w:r>
            <w:r w:rsidR="00671864">
              <w:rPr>
                <w:noProof/>
                <w:webHidden/>
              </w:rPr>
              <w:t>36</w:t>
            </w:r>
            <w:r w:rsidR="00671864">
              <w:rPr>
                <w:noProof/>
                <w:webHidden/>
              </w:rPr>
              <w:fldChar w:fldCharType="end"/>
            </w:r>
          </w:hyperlink>
        </w:p>
        <w:p w14:paraId="627107A5" w14:textId="77A061EF" w:rsidR="00671864" w:rsidRDefault="00000000">
          <w:pPr>
            <w:pStyle w:val="TOC3"/>
            <w:rPr>
              <w:noProof/>
              <w:kern w:val="2"/>
              <w:sz w:val="22"/>
              <w:szCs w:val="22"/>
              <w:lang w:eastAsia="hr-HR"/>
              <w14:ligatures w14:val="standardContextual"/>
            </w:rPr>
          </w:pPr>
          <w:hyperlink w:anchor="_Toc141372300" w:history="1">
            <w:r w:rsidR="00671864" w:rsidRPr="003F0755">
              <w:rPr>
                <w:rStyle w:val="Hyperlink"/>
                <w:rFonts w:ascii="Times New Roman" w:hAnsi="Times New Roman" w:cs="Times New Roman"/>
                <w:noProof/>
              </w:rPr>
              <w:t>7.11.1. IZMJENA UGOVORA</w:t>
            </w:r>
            <w:r w:rsidR="00671864">
              <w:rPr>
                <w:noProof/>
                <w:webHidden/>
              </w:rPr>
              <w:tab/>
            </w:r>
            <w:r w:rsidR="00671864">
              <w:rPr>
                <w:noProof/>
                <w:webHidden/>
              </w:rPr>
              <w:fldChar w:fldCharType="begin"/>
            </w:r>
            <w:r w:rsidR="00671864">
              <w:rPr>
                <w:noProof/>
                <w:webHidden/>
              </w:rPr>
              <w:instrText xml:space="preserve"> PAGEREF _Toc141372300 \h </w:instrText>
            </w:r>
            <w:r w:rsidR="00671864">
              <w:rPr>
                <w:noProof/>
                <w:webHidden/>
              </w:rPr>
            </w:r>
            <w:r w:rsidR="00671864">
              <w:rPr>
                <w:noProof/>
                <w:webHidden/>
              </w:rPr>
              <w:fldChar w:fldCharType="separate"/>
            </w:r>
            <w:r w:rsidR="00671864">
              <w:rPr>
                <w:noProof/>
                <w:webHidden/>
              </w:rPr>
              <w:t>36</w:t>
            </w:r>
            <w:r w:rsidR="00671864">
              <w:rPr>
                <w:noProof/>
                <w:webHidden/>
              </w:rPr>
              <w:fldChar w:fldCharType="end"/>
            </w:r>
          </w:hyperlink>
        </w:p>
        <w:p w14:paraId="253F1F3B" w14:textId="56697ABB" w:rsidR="00671864" w:rsidRDefault="00000000">
          <w:pPr>
            <w:pStyle w:val="TOC3"/>
            <w:rPr>
              <w:noProof/>
              <w:kern w:val="2"/>
              <w:sz w:val="22"/>
              <w:szCs w:val="22"/>
              <w:lang w:eastAsia="hr-HR"/>
              <w14:ligatures w14:val="standardContextual"/>
            </w:rPr>
          </w:pPr>
          <w:hyperlink w:anchor="_Toc141372301" w:history="1">
            <w:r w:rsidR="00671864" w:rsidRPr="003F0755">
              <w:rPr>
                <w:rStyle w:val="Hyperlink"/>
                <w:rFonts w:ascii="Times New Roman" w:hAnsi="Times New Roman" w:cs="Times New Roman"/>
                <w:noProof/>
              </w:rPr>
              <w:t>7.11.2. RASKID UGOVORA</w:t>
            </w:r>
            <w:r w:rsidR="00671864">
              <w:rPr>
                <w:noProof/>
                <w:webHidden/>
              </w:rPr>
              <w:tab/>
            </w:r>
            <w:r w:rsidR="00671864">
              <w:rPr>
                <w:noProof/>
                <w:webHidden/>
              </w:rPr>
              <w:fldChar w:fldCharType="begin"/>
            </w:r>
            <w:r w:rsidR="00671864">
              <w:rPr>
                <w:noProof/>
                <w:webHidden/>
              </w:rPr>
              <w:instrText xml:space="preserve"> PAGEREF _Toc141372301 \h </w:instrText>
            </w:r>
            <w:r w:rsidR="00671864">
              <w:rPr>
                <w:noProof/>
                <w:webHidden/>
              </w:rPr>
            </w:r>
            <w:r w:rsidR="00671864">
              <w:rPr>
                <w:noProof/>
                <w:webHidden/>
              </w:rPr>
              <w:fldChar w:fldCharType="separate"/>
            </w:r>
            <w:r w:rsidR="00671864">
              <w:rPr>
                <w:noProof/>
                <w:webHidden/>
              </w:rPr>
              <w:t>36</w:t>
            </w:r>
            <w:r w:rsidR="00671864">
              <w:rPr>
                <w:noProof/>
                <w:webHidden/>
              </w:rPr>
              <w:fldChar w:fldCharType="end"/>
            </w:r>
          </w:hyperlink>
        </w:p>
        <w:p w14:paraId="019DEF8E" w14:textId="0F6C7B95" w:rsidR="00671864" w:rsidRDefault="00000000">
          <w:pPr>
            <w:pStyle w:val="TOC2"/>
            <w:rPr>
              <w:noProof/>
              <w:kern w:val="2"/>
              <w:sz w:val="22"/>
              <w:szCs w:val="22"/>
              <w:lang w:eastAsia="hr-HR"/>
              <w14:ligatures w14:val="standardContextual"/>
            </w:rPr>
          </w:pPr>
          <w:hyperlink w:anchor="_Toc141372302" w:history="1">
            <w:r w:rsidR="00671864" w:rsidRPr="003F0755">
              <w:rPr>
                <w:rStyle w:val="Hyperlink"/>
                <w:rFonts w:ascii="Times New Roman" w:hAnsi="Times New Roman" w:cs="Times New Roman"/>
                <w:noProof/>
              </w:rPr>
              <w:t>7.12. UPUTA O PRAVNOM LIJEKU</w:t>
            </w:r>
            <w:r w:rsidR="00671864">
              <w:rPr>
                <w:noProof/>
                <w:webHidden/>
              </w:rPr>
              <w:tab/>
            </w:r>
            <w:r w:rsidR="00671864">
              <w:rPr>
                <w:noProof/>
                <w:webHidden/>
              </w:rPr>
              <w:fldChar w:fldCharType="begin"/>
            </w:r>
            <w:r w:rsidR="00671864">
              <w:rPr>
                <w:noProof/>
                <w:webHidden/>
              </w:rPr>
              <w:instrText xml:space="preserve"> PAGEREF _Toc141372302 \h </w:instrText>
            </w:r>
            <w:r w:rsidR="00671864">
              <w:rPr>
                <w:noProof/>
                <w:webHidden/>
              </w:rPr>
            </w:r>
            <w:r w:rsidR="00671864">
              <w:rPr>
                <w:noProof/>
                <w:webHidden/>
              </w:rPr>
              <w:fldChar w:fldCharType="separate"/>
            </w:r>
            <w:r w:rsidR="00671864">
              <w:rPr>
                <w:noProof/>
                <w:webHidden/>
              </w:rPr>
              <w:t>36</w:t>
            </w:r>
            <w:r w:rsidR="00671864">
              <w:rPr>
                <w:noProof/>
                <w:webHidden/>
              </w:rPr>
              <w:fldChar w:fldCharType="end"/>
            </w:r>
          </w:hyperlink>
        </w:p>
        <w:p w14:paraId="22FBDB40" w14:textId="3DCC2BCA" w:rsidR="00671864" w:rsidRDefault="00000000">
          <w:pPr>
            <w:pStyle w:val="TOC2"/>
            <w:rPr>
              <w:noProof/>
              <w:kern w:val="2"/>
              <w:sz w:val="22"/>
              <w:szCs w:val="22"/>
              <w:lang w:eastAsia="hr-HR"/>
              <w14:ligatures w14:val="standardContextual"/>
            </w:rPr>
          </w:pPr>
          <w:hyperlink w:anchor="_Toc141372303" w:history="1">
            <w:r w:rsidR="00671864" w:rsidRPr="003F0755">
              <w:rPr>
                <w:rStyle w:val="Hyperlink"/>
                <w:rFonts w:ascii="Times New Roman" w:hAnsi="Times New Roman" w:cs="Times New Roman"/>
                <w:noProof/>
              </w:rPr>
              <w:t>7.13.  POSEBNE ODREDBE</w:t>
            </w:r>
            <w:r w:rsidR="00671864">
              <w:rPr>
                <w:noProof/>
                <w:webHidden/>
              </w:rPr>
              <w:tab/>
            </w:r>
            <w:r w:rsidR="00671864">
              <w:rPr>
                <w:noProof/>
                <w:webHidden/>
              </w:rPr>
              <w:fldChar w:fldCharType="begin"/>
            </w:r>
            <w:r w:rsidR="00671864">
              <w:rPr>
                <w:noProof/>
                <w:webHidden/>
              </w:rPr>
              <w:instrText xml:space="preserve"> PAGEREF _Toc141372303 \h </w:instrText>
            </w:r>
            <w:r w:rsidR="00671864">
              <w:rPr>
                <w:noProof/>
                <w:webHidden/>
              </w:rPr>
            </w:r>
            <w:r w:rsidR="00671864">
              <w:rPr>
                <w:noProof/>
                <w:webHidden/>
              </w:rPr>
              <w:fldChar w:fldCharType="separate"/>
            </w:r>
            <w:r w:rsidR="00671864">
              <w:rPr>
                <w:noProof/>
                <w:webHidden/>
              </w:rPr>
              <w:t>37</w:t>
            </w:r>
            <w:r w:rsidR="00671864">
              <w:rPr>
                <w:noProof/>
                <w:webHidden/>
              </w:rPr>
              <w:fldChar w:fldCharType="end"/>
            </w:r>
          </w:hyperlink>
        </w:p>
        <w:p w14:paraId="3316F6BA" w14:textId="2CB09898" w:rsidR="00671864" w:rsidRDefault="00000000">
          <w:pPr>
            <w:pStyle w:val="TOC2"/>
            <w:rPr>
              <w:noProof/>
              <w:kern w:val="2"/>
              <w:sz w:val="22"/>
              <w:szCs w:val="22"/>
              <w:lang w:eastAsia="hr-HR"/>
              <w14:ligatures w14:val="standardContextual"/>
            </w:rPr>
          </w:pPr>
          <w:hyperlink w:anchor="_Toc141372304" w:history="1">
            <w:r w:rsidR="00671864" w:rsidRPr="003F0755">
              <w:rPr>
                <w:rStyle w:val="Hyperlink"/>
                <w:rFonts w:ascii="Times New Roman" w:hAnsi="Times New Roman" w:cs="Times New Roman"/>
                <w:noProof/>
              </w:rPr>
              <w:t>IZJAVA O NEPOSTOJANJU SITUACIJE</w:t>
            </w:r>
            <w:r w:rsidR="00671864">
              <w:rPr>
                <w:noProof/>
                <w:webHidden/>
              </w:rPr>
              <w:tab/>
            </w:r>
            <w:r w:rsidR="00671864">
              <w:rPr>
                <w:noProof/>
                <w:webHidden/>
              </w:rPr>
              <w:fldChar w:fldCharType="begin"/>
            </w:r>
            <w:r w:rsidR="00671864">
              <w:rPr>
                <w:noProof/>
                <w:webHidden/>
              </w:rPr>
              <w:instrText xml:space="preserve"> PAGEREF _Toc141372304 \h </w:instrText>
            </w:r>
            <w:r w:rsidR="00671864">
              <w:rPr>
                <w:noProof/>
                <w:webHidden/>
              </w:rPr>
            </w:r>
            <w:r w:rsidR="00671864">
              <w:rPr>
                <w:noProof/>
                <w:webHidden/>
              </w:rPr>
              <w:fldChar w:fldCharType="separate"/>
            </w:r>
            <w:r w:rsidR="00671864">
              <w:rPr>
                <w:noProof/>
                <w:webHidden/>
              </w:rPr>
              <w:t>39</w:t>
            </w:r>
            <w:r w:rsidR="00671864">
              <w:rPr>
                <w:noProof/>
                <w:webHidden/>
              </w:rPr>
              <w:fldChar w:fldCharType="end"/>
            </w:r>
          </w:hyperlink>
        </w:p>
        <w:p w14:paraId="1303FFB3" w14:textId="5981C36F" w:rsidR="00671864" w:rsidRDefault="00000000">
          <w:pPr>
            <w:pStyle w:val="TOC2"/>
            <w:rPr>
              <w:noProof/>
              <w:kern w:val="2"/>
              <w:sz w:val="22"/>
              <w:szCs w:val="22"/>
              <w:lang w:eastAsia="hr-HR"/>
              <w14:ligatures w14:val="standardContextual"/>
            </w:rPr>
          </w:pPr>
          <w:hyperlink w:anchor="_Toc141372305" w:history="1">
            <w:r w:rsidR="00671864" w:rsidRPr="003F0755">
              <w:rPr>
                <w:rStyle w:val="Hyperlink"/>
                <w:rFonts w:ascii="Times New Roman" w:hAnsi="Times New Roman" w:cs="Times New Roman"/>
                <w:noProof/>
              </w:rPr>
              <w:t>IZ ČL.5.K UREDBE VIJEĆA (EU) 2022/576</w:t>
            </w:r>
            <w:r w:rsidR="00671864">
              <w:rPr>
                <w:noProof/>
                <w:webHidden/>
              </w:rPr>
              <w:tab/>
            </w:r>
            <w:r w:rsidR="00671864">
              <w:rPr>
                <w:noProof/>
                <w:webHidden/>
              </w:rPr>
              <w:fldChar w:fldCharType="begin"/>
            </w:r>
            <w:r w:rsidR="00671864">
              <w:rPr>
                <w:noProof/>
                <w:webHidden/>
              </w:rPr>
              <w:instrText xml:space="preserve"> PAGEREF _Toc141372305 \h </w:instrText>
            </w:r>
            <w:r w:rsidR="00671864">
              <w:rPr>
                <w:noProof/>
                <w:webHidden/>
              </w:rPr>
            </w:r>
            <w:r w:rsidR="00671864">
              <w:rPr>
                <w:noProof/>
                <w:webHidden/>
              </w:rPr>
              <w:fldChar w:fldCharType="separate"/>
            </w:r>
            <w:r w:rsidR="00671864">
              <w:rPr>
                <w:noProof/>
                <w:webHidden/>
              </w:rPr>
              <w:t>39</w:t>
            </w:r>
            <w:r w:rsidR="00671864">
              <w:rPr>
                <w:noProof/>
                <w:webHidden/>
              </w:rPr>
              <w:fldChar w:fldCharType="end"/>
            </w:r>
          </w:hyperlink>
        </w:p>
        <w:p w14:paraId="2AC60C25" w14:textId="1B7521C0" w:rsidR="000E2012" w:rsidRDefault="000E2012" w:rsidP="000E2012">
          <w:r w:rsidRPr="00EA42C2">
            <w:rPr>
              <w:rFonts w:asciiTheme="majorHAnsi" w:hAnsiTheme="majorHAnsi" w:cstheme="majorHAnsi"/>
              <w:b/>
              <w:bCs/>
              <w:sz w:val="22"/>
              <w:szCs w:val="22"/>
            </w:rPr>
            <w:fldChar w:fldCharType="end"/>
          </w:r>
        </w:p>
      </w:sdtContent>
    </w:sdt>
    <w:p w14:paraId="0ACCBC30" w14:textId="77777777" w:rsidR="000E2012" w:rsidRPr="009F48B3" w:rsidRDefault="000E2012" w:rsidP="000E2012">
      <w:pPr>
        <w:rPr>
          <w:rFonts w:ascii="Times New Roman" w:hAnsi="Times New Roman"/>
          <w:bCs/>
          <w:sz w:val="24"/>
          <w:szCs w:val="24"/>
        </w:rPr>
      </w:pPr>
    </w:p>
    <w:p w14:paraId="6B5C419F" w14:textId="77777777" w:rsidR="000E2012" w:rsidRPr="009F48B3" w:rsidRDefault="000E2012" w:rsidP="000E2012">
      <w:pPr>
        <w:rPr>
          <w:rFonts w:ascii="Times New Roman" w:hAnsi="Times New Roman"/>
          <w:bCs/>
          <w:sz w:val="24"/>
          <w:szCs w:val="24"/>
        </w:rPr>
      </w:pPr>
      <w:r>
        <w:rPr>
          <w:rFonts w:ascii="Times New Roman" w:hAnsi="Times New Roman"/>
          <w:bCs/>
          <w:sz w:val="24"/>
          <w:szCs w:val="24"/>
        </w:rPr>
        <w:br w:type="page"/>
      </w:r>
    </w:p>
    <w:p w14:paraId="4D4E55D7" w14:textId="77777777" w:rsidR="000E2012" w:rsidRPr="00635843" w:rsidRDefault="000E2012" w:rsidP="000E2012">
      <w:pPr>
        <w:pStyle w:val="Heading1"/>
        <w:ind w:firstLine="709"/>
        <w:jc w:val="both"/>
        <w:rPr>
          <w:rFonts w:ascii="Times New Roman" w:hAnsi="Times New Roman" w:cs="Times New Roman"/>
          <w:sz w:val="24"/>
          <w:szCs w:val="24"/>
        </w:rPr>
      </w:pPr>
      <w:bookmarkStart w:id="0" w:name="_Toc478109402"/>
      <w:bookmarkStart w:id="1" w:name="_Toc141372230"/>
      <w:r w:rsidRPr="00635843">
        <w:rPr>
          <w:rFonts w:ascii="Times New Roman" w:hAnsi="Times New Roman" w:cs="Times New Roman"/>
          <w:sz w:val="24"/>
          <w:szCs w:val="24"/>
        </w:rPr>
        <w:lastRenderedPageBreak/>
        <w:t>1. OPĆI PODACI</w:t>
      </w:r>
      <w:bookmarkEnd w:id="0"/>
      <w:bookmarkEnd w:id="1"/>
    </w:p>
    <w:p w14:paraId="513FF44B" w14:textId="77777777" w:rsidR="000E2012" w:rsidRPr="00635843" w:rsidRDefault="000E2012" w:rsidP="000E2012">
      <w:pPr>
        <w:pStyle w:val="Heading2"/>
        <w:rPr>
          <w:rFonts w:ascii="Times New Roman" w:hAnsi="Times New Roman"/>
          <w:sz w:val="24"/>
          <w:szCs w:val="24"/>
        </w:rPr>
      </w:pPr>
      <w:bookmarkStart w:id="2" w:name="_Toc141372231"/>
      <w:r w:rsidRPr="00635843">
        <w:rPr>
          <w:rFonts w:ascii="Times New Roman" w:hAnsi="Times New Roman"/>
          <w:sz w:val="24"/>
          <w:szCs w:val="24"/>
        </w:rPr>
        <w:t>1.1.</w:t>
      </w:r>
      <w:r w:rsidRPr="00635843">
        <w:rPr>
          <w:rFonts w:ascii="Times New Roman" w:hAnsi="Times New Roman"/>
          <w:caps w:val="0"/>
          <w:sz w:val="24"/>
          <w:szCs w:val="24"/>
        </w:rPr>
        <w:t xml:space="preserve"> NARUČITELJ</w:t>
      </w:r>
      <w:bookmarkEnd w:id="2"/>
    </w:p>
    <w:p w14:paraId="0F5333AE" w14:textId="08F65BD0" w:rsidR="008E1264" w:rsidRDefault="009C04C6" w:rsidP="00D8691E">
      <w:pPr>
        <w:spacing w:after="0" w:line="240" w:lineRule="auto"/>
        <w:jc w:val="both"/>
        <w:rPr>
          <w:rFonts w:ascii="Times New Roman" w:hAnsi="Times New Roman"/>
          <w:sz w:val="24"/>
          <w:szCs w:val="24"/>
        </w:rPr>
      </w:pPr>
      <w:r w:rsidRPr="009C04C6">
        <w:rPr>
          <w:rFonts w:ascii="Times New Roman" w:hAnsi="Times New Roman"/>
          <w:sz w:val="24"/>
          <w:szCs w:val="24"/>
        </w:rPr>
        <w:t xml:space="preserve">Naručitelj: </w:t>
      </w:r>
      <w:bookmarkStart w:id="3" w:name="_Hlk140820694"/>
      <w:r w:rsidR="00C77E2E">
        <w:rPr>
          <w:rFonts w:ascii="Times New Roman" w:hAnsi="Times New Roman"/>
          <w:sz w:val="24"/>
          <w:szCs w:val="24"/>
        </w:rPr>
        <w:t>Javna vatrogasna postrojba grada Šibenika</w:t>
      </w:r>
      <w:r w:rsidRPr="009C04C6">
        <w:rPr>
          <w:rFonts w:ascii="Times New Roman" w:hAnsi="Times New Roman"/>
          <w:sz w:val="24"/>
          <w:szCs w:val="24"/>
        </w:rPr>
        <w:t xml:space="preserve"> </w:t>
      </w:r>
    </w:p>
    <w:p w14:paraId="3E109920" w14:textId="32A6B3E9" w:rsidR="009C04C6" w:rsidRPr="009C04C6" w:rsidRDefault="009C04C6" w:rsidP="00D8691E">
      <w:pPr>
        <w:spacing w:after="0" w:line="240" w:lineRule="auto"/>
        <w:jc w:val="both"/>
        <w:rPr>
          <w:rFonts w:ascii="Times New Roman" w:hAnsi="Times New Roman"/>
          <w:sz w:val="24"/>
          <w:szCs w:val="24"/>
        </w:rPr>
      </w:pPr>
      <w:r w:rsidRPr="009C04C6">
        <w:rPr>
          <w:rFonts w:ascii="Times New Roman" w:hAnsi="Times New Roman"/>
          <w:sz w:val="24"/>
          <w:szCs w:val="24"/>
        </w:rPr>
        <w:t xml:space="preserve">Sjedište: </w:t>
      </w:r>
      <w:r w:rsidR="00C77E2E" w:rsidRPr="00C77E2E">
        <w:rPr>
          <w:rFonts w:ascii="Times New Roman" w:hAnsi="Times New Roman"/>
          <w:sz w:val="24"/>
          <w:szCs w:val="24"/>
        </w:rPr>
        <w:t>Put groblja 2, 22000 Šibenik</w:t>
      </w:r>
    </w:p>
    <w:bookmarkEnd w:id="3"/>
    <w:p w14:paraId="1DCF44A8" w14:textId="727CB0A3" w:rsidR="009C04C6" w:rsidRPr="009C04C6" w:rsidRDefault="009C04C6" w:rsidP="00D8691E">
      <w:pPr>
        <w:spacing w:after="0" w:line="240" w:lineRule="auto"/>
        <w:jc w:val="both"/>
        <w:rPr>
          <w:rFonts w:ascii="Times New Roman" w:hAnsi="Times New Roman"/>
          <w:sz w:val="24"/>
          <w:szCs w:val="24"/>
        </w:rPr>
      </w:pPr>
      <w:r w:rsidRPr="009C04C6">
        <w:rPr>
          <w:rFonts w:ascii="Times New Roman" w:hAnsi="Times New Roman"/>
          <w:sz w:val="24"/>
          <w:szCs w:val="24"/>
        </w:rPr>
        <w:t xml:space="preserve">OIB: </w:t>
      </w:r>
      <w:r w:rsidR="00C77E2E" w:rsidRPr="00C77E2E">
        <w:rPr>
          <w:rFonts w:ascii="Times New Roman" w:hAnsi="Times New Roman"/>
          <w:sz w:val="24"/>
          <w:szCs w:val="24"/>
        </w:rPr>
        <w:t>28392388169</w:t>
      </w:r>
    </w:p>
    <w:p w14:paraId="3D8F541B" w14:textId="675930FE" w:rsidR="008E1264" w:rsidRDefault="009C04C6" w:rsidP="00D8691E">
      <w:pPr>
        <w:spacing w:after="0" w:line="240" w:lineRule="auto"/>
        <w:jc w:val="both"/>
        <w:rPr>
          <w:rFonts w:ascii="Times New Roman" w:hAnsi="Times New Roman"/>
          <w:sz w:val="24"/>
          <w:szCs w:val="24"/>
        </w:rPr>
      </w:pPr>
      <w:r w:rsidRPr="009C04C6">
        <w:rPr>
          <w:rFonts w:ascii="Times New Roman" w:hAnsi="Times New Roman"/>
          <w:sz w:val="24"/>
          <w:szCs w:val="24"/>
        </w:rPr>
        <w:t xml:space="preserve">Broj telefona: </w:t>
      </w:r>
      <w:r w:rsidR="0068462F" w:rsidRPr="0068462F">
        <w:rPr>
          <w:rFonts w:ascii="Times New Roman" w:hAnsi="Times New Roman"/>
          <w:sz w:val="24"/>
          <w:szCs w:val="24"/>
        </w:rPr>
        <w:t>022 21 20 58</w:t>
      </w:r>
    </w:p>
    <w:p w14:paraId="3389A751" w14:textId="51A5C509" w:rsidR="009C04C6" w:rsidRPr="009C04C6" w:rsidRDefault="009C04C6" w:rsidP="00D8691E">
      <w:pPr>
        <w:spacing w:after="0" w:line="240" w:lineRule="auto"/>
        <w:jc w:val="both"/>
        <w:rPr>
          <w:rFonts w:ascii="Times New Roman" w:hAnsi="Times New Roman"/>
          <w:sz w:val="24"/>
          <w:szCs w:val="24"/>
        </w:rPr>
      </w:pPr>
      <w:r w:rsidRPr="009C04C6">
        <w:rPr>
          <w:rFonts w:ascii="Times New Roman" w:hAnsi="Times New Roman"/>
          <w:sz w:val="24"/>
          <w:szCs w:val="24"/>
        </w:rPr>
        <w:t xml:space="preserve">Broj telefaksa: </w:t>
      </w:r>
      <w:r w:rsidR="00342BD1" w:rsidRPr="00342BD1">
        <w:rPr>
          <w:rFonts w:ascii="Times New Roman" w:hAnsi="Times New Roman"/>
          <w:sz w:val="24"/>
          <w:szCs w:val="24"/>
        </w:rPr>
        <w:t>022 21 37 44</w:t>
      </w:r>
    </w:p>
    <w:p w14:paraId="42E49070" w14:textId="30E74D5B" w:rsidR="009C04C6" w:rsidRPr="009C04C6" w:rsidRDefault="009C04C6" w:rsidP="00D8691E">
      <w:pPr>
        <w:spacing w:after="0" w:line="240" w:lineRule="auto"/>
        <w:jc w:val="both"/>
        <w:rPr>
          <w:rFonts w:ascii="Times New Roman" w:hAnsi="Times New Roman"/>
          <w:sz w:val="24"/>
          <w:szCs w:val="24"/>
        </w:rPr>
      </w:pPr>
      <w:r w:rsidRPr="009C04C6">
        <w:rPr>
          <w:rFonts w:ascii="Times New Roman" w:hAnsi="Times New Roman"/>
          <w:sz w:val="24"/>
          <w:szCs w:val="24"/>
        </w:rPr>
        <w:t xml:space="preserve">Internet adresa: </w:t>
      </w:r>
      <w:r w:rsidR="00C77E2E" w:rsidRPr="00C77E2E">
        <w:rPr>
          <w:rFonts w:ascii="Times New Roman" w:hAnsi="Times New Roman"/>
          <w:sz w:val="24"/>
          <w:szCs w:val="24"/>
        </w:rPr>
        <w:t>https://www.jvp-sibenik.hr/</w:t>
      </w:r>
    </w:p>
    <w:p w14:paraId="4B1E44D9" w14:textId="4F67CEB8" w:rsidR="00320819" w:rsidRPr="009F48B3" w:rsidRDefault="009C04C6" w:rsidP="00D8691E">
      <w:pPr>
        <w:spacing w:after="0" w:line="240" w:lineRule="auto"/>
        <w:jc w:val="both"/>
        <w:rPr>
          <w:rFonts w:ascii="Times New Roman" w:hAnsi="Times New Roman"/>
          <w:sz w:val="24"/>
          <w:szCs w:val="24"/>
        </w:rPr>
      </w:pPr>
      <w:r w:rsidRPr="009C04C6">
        <w:rPr>
          <w:rFonts w:ascii="Times New Roman" w:hAnsi="Times New Roman"/>
          <w:sz w:val="24"/>
          <w:szCs w:val="24"/>
        </w:rPr>
        <w:t xml:space="preserve">Adresa elektroničke pošte: </w:t>
      </w:r>
      <w:r w:rsidR="00336637" w:rsidRPr="00336637">
        <w:rPr>
          <w:rFonts w:ascii="Times New Roman" w:hAnsi="Times New Roman"/>
          <w:sz w:val="24"/>
          <w:szCs w:val="24"/>
        </w:rPr>
        <w:t>racunovodstvo@jvp-sibenik.hr</w:t>
      </w:r>
    </w:p>
    <w:p w14:paraId="5FF20565" w14:textId="77777777" w:rsidR="000E2012" w:rsidRPr="003F1DEE" w:rsidRDefault="000E2012" w:rsidP="000E2012">
      <w:pPr>
        <w:pStyle w:val="Heading2"/>
        <w:rPr>
          <w:rFonts w:ascii="Times New Roman" w:hAnsi="Times New Roman"/>
          <w:sz w:val="24"/>
          <w:szCs w:val="24"/>
        </w:rPr>
      </w:pPr>
      <w:bookmarkStart w:id="4" w:name="_Toc141372232"/>
      <w:r w:rsidRPr="00635843">
        <w:rPr>
          <w:rFonts w:ascii="Times New Roman" w:hAnsi="Times New Roman"/>
          <w:sz w:val="24"/>
          <w:szCs w:val="24"/>
        </w:rPr>
        <w:t xml:space="preserve">1.2. </w:t>
      </w:r>
      <w:r w:rsidRPr="003F1DEE">
        <w:rPr>
          <w:rFonts w:ascii="Times New Roman" w:hAnsi="Times New Roman"/>
          <w:caps w:val="0"/>
          <w:sz w:val="24"/>
          <w:szCs w:val="24"/>
        </w:rPr>
        <w:t>OSOBA ZADUŽENA ZA KOMUNIKACIJU S PONUDITELJIMA</w:t>
      </w:r>
      <w:bookmarkEnd w:id="4"/>
    </w:p>
    <w:p w14:paraId="62C5E834" w14:textId="6660EB73"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 xml:space="preserve">Martina Žižić, elektronička pošta: </w:t>
      </w:r>
      <w:r w:rsidR="00422C06">
        <w:rPr>
          <w:rStyle w:val="Hyperlink"/>
          <w:rFonts w:ascii="Times New Roman" w:hAnsi="Times New Roman"/>
          <w:sz w:val="24"/>
          <w:szCs w:val="24"/>
        </w:rPr>
        <w:t>rak.martina@gmail.com</w:t>
      </w:r>
    </w:p>
    <w:p w14:paraId="464395BB" w14:textId="0B18C66B"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Komunikacija i svaka druga razmjena informacija između Naručitelja i ponuditelja obavlja se na hrvatskom jeziku, elektroničkim sredstvima komunikacije sukladno članku 59. Zakona o javnoj nabavi (</w:t>
      </w:r>
      <w:r w:rsidR="00E35B24">
        <w:rPr>
          <w:rFonts w:ascii="Times New Roman" w:hAnsi="Times New Roman"/>
          <w:sz w:val="24"/>
          <w:szCs w:val="24"/>
        </w:rPr>
        <w:t xml:space="preserve">NN </w:t>
      </w:r>
      <w:r w:rsidRPr="009F48B3">
        <w:rPr>
          <w:rFonts w:ascii="Times New Roman" w:hAnsi="Times New Roman"/>
          <w:sz w:val="24"/>
          <w:szCs w:val="24"/>
        </w:rPr>
        <w:t>120/16</w:t>
      </w:r>
      <w:r w:rsidR="00CC31C2">
        <w:rPr>
          <w:rFonts w:ascii="Times New Roman" w:hAnsi="Times New Roman"/>
          <w:sz w:val="24"/>
          <w:szCs w:val="24"/>
        </w:rPr>
        <w:t>, 114/22</w:t>
      </w:r>
      <w:r w:rsidRPr="009F48B3">
        <w:rPr>
          <w:rFonts w:ascii="Times New Roman" w:hAnsi="Times New Roman"/>
          <w:sz w:val="24"/>
          <w:szCs w:val="24"/>
        </w:rPr>
        <w:t xml:space="preserve">), dalje u tekstu: ZJN 2016, </w:t>
      </w:r>
      <w:r w:rsidRPr="009F48B3">
        <w:rPr>
          <w:rFonts w:ascii="Times New Roman" w:hAnsi="Times New Roman"/>
          <w:b/>
          <w:sz w:val="24"/>
          <w:szCs w:val="24"/>
        </w:rPr>
        <w:t>putem Elektroničkog oglasnika javne nabave Republike Hrvatsk</w:t>
      </w:r>
      <w:r>
        <w:rPr>
          <w:rFonts w:ascii="Times New Roman" w:hAnsi="Times New Roman"/>
          <w:b/>
          <w:sz w:val="24"/>
          <w:szCs w:val="24"/>
        </w:rPr>
        <w:t>e(dalje EOJN RH)</w:t>
      </w:r>
      <w:r w:rsidRPr="009F48B3">
        <w:rPr>
          <w:rFonts w:ascii="Times New Roman" w:hAnsi="Times New Roman"/>
          <w:sz w:val="24"/>
          <w:szCs w:val="24"/>
        </w:rPr>
        <w:t>.</w:t>
      </w:r>
    </w:p>
    <w:p w14:paraId="29D40771" w14:textId="77777777" w:rsidR="000E2012" w:rsidRPr="009F48B3" w:rsidRDefault="000E2012" w:rsidP="000E2012">
      <w:pPr>
        <w:jc w:val="both"/>
        <w:rPr>
          <w:rFonts w:ascii="Times New Roman" w:hAnsi="Times New Roman"/>
          <w:color w:val="000000"/>
          <w:sz w:val="24"/>
          <w:szCs w:val="24"/>
        </w:rPr>
      </w:pPr>
      <w:r w:rsidRPr="009F48B3">
        <w:rPr>
          <w:rFonts w:ascii="Times New Roman" w:hAnsi="Times New Roman"/>
          <w:color w:val="000000"/>
          <w:sz w:val="24"/>
          <w:szCs w:val="24"/>
        </w:rPr>
        <w:t>Naru</w:t>
      </w:r>
      <w:r w:rsidRPr="009F48B3">
        <w:rPr>
          <w:rFonts w:ascii="Times New Roman" w:eastAsia="TimesNewRoman" w:hAnsi="Times New Roman"/>
          <w:color w:val="000000"/>
          <w:sz w:val="24"/>
          <w:szCs w:val="24"/>
        </w:rPr>
        <w:t>č</w:t>
      </w:r>
      <w:r w:rsidRPr="009F48B3">
        <w:rPr>
          <w:rFonts w:ascii="Times New Roman" w:hAnsi="Times New Roman"/>
          <w:color w:val="000000"/>
          <w:sz w:val="24"/>
          <w:szCs w:val="24"/>
        </w:rPr>
        <w:t xml:space="preserve">itelj </w:t>
      </w:r>
      <w:r w:rsidRPr="009F48B3">
        <w:rPr>
          <w:rFonts w:ascii="Times New Roman" w:eastAsia="TimesNewRoman" w:hAnsi="Times New Roman"/>
          <w:color w:val="000000"/>
          <w:sz w:val="24"/>
          <w:szCs w:val="24"/>
        </w:rPr>
        <w:t>ć</w:t>
      </w:r>
      <w:r w:rsidRPr="009F48B3">
        <w:rPr>
          <w:rFonts w:ascii="Times New Roman" w:hAnsi="Times New Roman"/>
          <w:color w:val="000000"/>
          <w:sz w:val="24"/>
          <w:szCs w:val="24"/>
        </w:rPr>
        <w:t>e Dokumentaciju o nabavi i svu moguću dodatnu dokumentaciju</w:t>
      </w:r>
      <w:r>
        <w:rPr>
          <w:rFonts w:ascii="Times New Roman" w:hAnsi="Times New Roman"/>
          <w:color w:val="000000"/>
          <w:sz w:val="24"/>
          <w:szCs w:val="24"/>
        </w:rPr>
        <w:t>,</w:t>
      </w:r>
      <w:r w:rsidRPr="009F48B3">
        <w:rPr>
          <w:rFonts w:ascii="Times New Roman" w:hAnsi="Times New Roman"/>
          <w:color w:val="000000"/>
          <w:sz w:val="24"/>
          <w:szCs w:val="24"/>
        </w:rPr>
        <w:t xml:space="preserve"> neograničeno i u cijelosti</w:t>
      </w:r>
      <w:r>
        <w:rPr>
          <w:rFonts w:ascii="Times New Roman" w:hAnsi="Times New Roman"/>
          <w:color w:val="000000"/>
          <w:sz w:val="24"/>
          <w:szCs w:val="24"/>
        </w:rPr>
        <w:t>,</w:t>
      </w:r>
      <w:r w:rsidRPr="009F48B3">
        <w:rPr>
          <w:rFonts w:ascii="Times New Roman" w:hAnsi="Times New Roman"/>
          <w:color w:val="000000"/>
          <w:sz w:val="24"/>
          <w:szCs w:val="24"/>
        </w:rPr>
        <w:t xml:space="preserve"> elektronički staviti na raspolaganje putem </w:t>
      </w:r>
      <w:r w:rsidRPr="009F48B3">
        <w:rPr>
          <w:rFonts w:ascii="Times New Roman" w:hAnsi="Times New Roman"/>
          <w:sz w:val="24"/>
          <w:szCs w:val="24"/>
        </w:rPr>
        <w:t>EOJN RH</w:t>
      </w:r>
      <w:r w:rsidRPr="009F48B3">
        <w:rPr>
          <w:rFonts w:ascii="Times New Roman" w:hAnsi="Times New Roman"/>
          <w:color w:val="000000"/>
          <w:sz w:val="24"/>
          <w:szCs w:val="24"/>
        </w:rPr>
        <w:t>.</w:t>
      </w:r>
    </w:p>
    <w:p w14:paraId="462E5217" w14:textId="4AD634B5" w:rsidR="000E2012" w:rsidRDefault="000E2012" w:rsidP="000E2012">
      <w:pPr>
        <w:jc w:val="both"/>
        <w:rPr>
          <w:rFonts w:ascii="Times New Roman" w:hAnsi="Times New Roman"/>
          <w:sz w:val="24"/>
          <w:szCs w:val="24"/>
        </w:rPr>
      </w:pPr>
      <w:r w:rsidRPr="009F48B3">
        <w:rPr>
          <w:rFonts w:ascii="Times New Roman" w:hAnsi="Times New Roman"/>
          <w:sz w:val="24"/>
          <w:szCs w:val="24"/>
        </w:rPr>
        <w:t>Za vrijeme roka za dostavu ponuda</w:t>
      </w:r>
      <w:r>
        <w:rPr>
          <w:rFonts w:ascii="Times New Roman" w:hAnsi="Times New Roman"/>
          <w:sz w:val="24"/>
          <w:szCs w:val="24"/>
        </w:rPr>
        <w:t>,</w:t>
      </w:r>
      <w:r w:rsidRPr="009F48B3">
        <w:rPr>
          <w:rFonts w:ascii="Times New Roman" w:hAnsi="Times New Roman"/>
          <w:sz w:val="24"/>
          <w:szCs w:val="24"/>
        </w:rPr>
        <w:t xml:space="preserve"> gospodarski subjekti mogu zahtijevati dodatne informacije, objašnjenja ili izmjene u vezi s dokumentacijom o nabavi ovog predmeta nabave. Naručitelj će odgovoriti na svaki pojedinačni pravodoban zahtjev na hrvatskom jeziku i odgovor staviti na raspolaganje najkasnije tijekom </w:t>
      </w:r>
      <w:r w:rsidR="00422C06">
        <w:rPr>
          <w:rFonts w:ascii="Times New Roman" w:hAnsi="Times New Roman"/>
          <w:sz w:val="24"/>
          <w:szCs w:val="24"/>
        </w:rPr>
        <w:t>četvrtog</w:t>
      </w:r>
      <w:r w:rsidRPr="009F48B3">
        <w:rPr>
          <w:rFonts w:ascii="Times New Roman" w:hAnsi="Times New Roman"/>
          <w:sz w:val="24"/>
          <w:szCs w:val="24"/>
        </w:rPr>
        <w:t xml:space="preserve"> dana prije dana u kojem ističe rok za dostavu ponuda. Odgovori će se staviti na raspolaganje gospodarskim subjektima na istovjetan način kao i osnovna dokumentacija o nabavi, </w:t>
      </w:r>
      <w:r w:rsidRPr="009F48B3">
        <w:rPr>
          <w:rFonts w:ascii="Times New Roman" w:hAnsi="Times New Roman"/>
          <w:b/>
          <w:sz w:val="24"/>
          <w:szCs w:val="24"/>
        </w:rPr>
        <w:t>putem EOJN RH</w:t>
      </w:r>
      <w:r w:rsidRPr="009F48B3">
        <w:rPr>
          <w:rFonts w:ascii="Times New Roman" w:hAnsi="Times New Roman"/>
          <w:sz w:val="24"/>
          <w:szCs w:val="24"/>
        </w:rPr>
        <w:t xml:space="preserve">. Pravodobnim se smatra onaj zahtjev koji je dostavljen naručitelju najkasnije tijekom </w:t>
      </w:r>
      <w:r w:rsidR="00422C06">
        <w:rPr>
          <w:rFonts w:ascii="Times New Roman" w:hAnsi="Times New Roman"/>
          <w:sz w:val="24"/>
          <w:szCs w:val="24"/>
        </w:rPr>
        <w:t xml:space="preserve">šestog </w:t>
      </w:r>
      <w:r w:rsidRPr="009F48B3">
        <w:rPr>
          <w:rFonts w:ascii="Times New Roman" w:hAnsi="Times New Roman"/>
          <w:sz w:val="24"/>
          <w:szCs w:val="24"/>
        </w:rPr>
        <w:t>dana prije dana u kojem ističe rok za dostavu ponuda.</w:t>
      </w:r>
      <w:bookmarkStart w:id="5" w:name="_Toc478109405"/>
    </w:p>
    <w:p w14:paraId="18F70C0C" w14:textId="3918C4E6" w:rsidR="00C8291A" w:rsidRPr="009F48B3" w:rsidRDefault="00C8291A" w:rsidP="000E2012">
      <w:pPr>
        <w:jc w:val="both"/>
        <w:rPr>
          <w:rFonts w:ascii="Times New Roman" w:hAnsi="Times New Roman"/>
          <w:sz w:val="24"/>
          <w:szCs w:val="24"/>
        </w:rPr>
      </w:pPr>
      <w:r w:rsidRPr="009F48B3">
        <w:rPr>
          <w:rFonts w:ascii="Times New Roman" w:hAnsi="Times New Roman"/>
          <w:sz w:val="24"/>
          <w:szCs w:val="24"/>
        </w:rPr>
        <w:t>Sukladno članku 63. Z</w:t>
      </w:r>
      <w:r w:rsidR="00CC31C2">
        <w:rPr>
          <w:rFonts w:ascii="Times New Roman" w:hAnsi="Times New Roman"/>
          <w:sz w:val="24"/>
          <w:szCs w:val="24"/>
        </w:rPr>
        <w:t xml:space="preserve">JN </w:t>
      </w:r>
      <w:r w:rsidRPr="009F48B3">
        <w:rPr>
          <w:rFonts w:ascii="Times New Roman" w:hAnsi="Times New Roman"/>
          <w:sz w:val="24"/>
          <w:szCs w:val="24"/>
        </w:rPr>
        <w:t>(NN 120/16</w:t>
      </w:r>
      <w:r w:rsidR="00CC31C2">
        <w:rPr>
          <w:rFonts w:ascii="Times New Roman" w:hAnsi="Times New Roman"/>
          <w:sz w:val="24"/>
          <w:szCs w:val="24"/>
        </w:rPr>
        <w:t>, 114/22</w:t>
      </w:r>
      <w:r w:rsidRPr="009F48B3">
        <w:rPr>
          <w:rFonts w:ascii="Times New Roman" w:hAnsi="Times New Roman"/>
          <w:sz w:val="24"/>
          <w:szCs w:val="24"/>
        </w:rPr>
        <w:t xml:space="preserve">),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w:t>
      </w:r>
      <w:proofErr w:type="spellStart"/>
      <w:r w:rsidRPr="009F48B3">
        <w:rPr>
          <w:rFonts w:ascii="Times New Roman" w:hAnsi="Times New Roman"/>
          <w:sz w:val="24"/>
          <w:szCs w:val="24"/>
        </w:rPr>
        <w:t>audiosnimki</w:t>
      </w:r>
      <w:proofErr w:type="spellEnd"/>
      <w:r w:rsidRPr="009F48B3">
        <w:rPr>
          <w:rFonts w:ascii="Times New Roman" w:hAnsi="Times New Roman"/>
          <w:sz w:val="24"/>
          <w:szCs w:val="24"/>
        </w:rPr>
        <w:t xml:space="preserve"> ili sažetaka glavnih elemenata komunikacije i slično. </w:t>
      </w:r>
    </w:p>
    <w:p w14:paraId="7A10269A" w14:textId="77777777" w:rsidR="000E2012" w:rsidRPr="00635843" w:rsidRDefault="000E2012" w:rsidP="000E2012">
      <w:pPr>
        <w:pStyle w:val="Heading2"/>
        <w:spacing w:before="0"/>
        <w:rPr>
          <w:rFonts w:ascii="Times New Roman" w:hAnsi="Times New Roman"/>
          <w:sz w:val="24"/>
          <w:szCs w:val="24"/>
        </w:rPr>
      </w:pPr>
      <w:bookmarkStart w:id="6" w:name="_Toc141372233"/>
      <w:r w:rsidRPr="00635843">
        <w:rPr>
          <w:rFonts w:ascii="Times New Roman" w:hAnsi="Times New Roman"/>
          <w:sz w:val="24"/>
          <w:szCs w:val="24"/>
        </w:rPr>
        <w:lastRenderedPageBreak/>
        <w:t>1.3. EVIDENCIJSKI BROJ NABAVE</w:t>
      </w:r>
      <w:bookmarkEnd w:id="6"/>
      <w:r w:rsidRPr="00635843">
        <w:rPr>
          <w:rFonts w:ascii="Times New Roman" w:hAnsi="Times New Roman"/>
          <w:sz w:val="24"/>
          <w:szCs w:val="24"/>
        </w:rPr>
        <w:t xml:space="preserve"> </w:t>
      </w:r>
      <w:bookmarkStart w:id="7" w:name="_Toc478109406"/>
      <w:bookmarkEnd w:id="5"/>
    </w:p>
    <w:p w14:paraId="58A5D183" w14:textId="310255CF" w:rsidR="000E2012" w:rsidRDefault="00C77E2E" w:rsidP="000E2012">
      <w:pPr>
        <w:rPr>
          <w:rFonts w:ascii="Times New Roman" w:hAnsi="Times New Roman"/>
          <w:sz w:val="24"/>
          <w:szCs w:val="24"/>
        </w:rPr>
      </w:pPr>
      <w:r>
        <w:rPr>
          <w:rFonts w:ascii="Times New Roman" w:hAnsi="Times New Roman"/>
          <w:sz w:val="24"/>
          <w:szCs w:val="24"/>
        </w:rPr>
        <w:t>01-23</w:t>
      </w:r>
    </w:p>
    <w:p w14:paraId="6C637A42" w14:textId="77777777" w:rsidR="000E2012" w:rsidRPr="00635843" w:rsidRDefault="000E2012" w:rsidP="000E2012">
      <w:pPr>
        <w:pStyle w:val="Heading2"/>
        <w:spacing w:before="0"/>
        <w:rPr>
          <w:rFonts w:ascii="Times New Roman" w:hAnsi="Times New Roman"/>
          <w:sz w:val="24"/>
          <w:szCs w:val="24"/>
        </w:rPr>
      </w:pPr>
      <w:bookmarkStart w:id="8" w:name="_Toc141372234"/>
      <w:r w:rsidRPr="00635843">
        <w:rPr>
          <w:rFonts w:ascii="Times New Roman" w:hAnsi="Times New Roman"/>
          <w:sz w:val="24"/>
          <w:szCs w:val="24"/>
        </w:rPr>
        <w:t>1.4. POPIS GOSPODARSKIH SUBJEKATA S KOJIMA JE NARUČITELJ U SUKOBU INTERESA</w:t>
      </w:r>
      <w:bookmarkEnd w:id="8"/>
    </w:p>
    <w:p w14:paraId="57A11FB0" w14:textId="77777777" w:rsidR="00E47189" w:rsidRDefault="00D12B6E" w:rsidP="00D57F9F">
      <w:pPr>
        <w:jc w:val="both"/>
        <w:rPr>
          <w:rFonts w:ascii="Times New Roman" w:eastAsia="Calibri" w:hAnsi="Times New Roman"/>
          <w:bCs/>
          <w:iCs/>
          <w:sz w:val="24"/>
          <w:szCs w:val="24"/>
        </w:rPr>
      </w:pPr>
      <w:r w:rsidRPr="00DF6CB4">
        <w:rPr>
          <w:rFonts w:ascii="Times New Roman" w:eastAsia="Calibri" w:hAnsi="Times New Roman"/>
          <w:bCs/>
          <w:iCs/>
          <w:sz w:val="24"/>
          <w:szCs w:val="24"/>
        </w:rPr>
        <w:t xml:space="preserve">U </w:t>
      </w:r>
      <w:r w:rsidR="00D57F9F" w:rsidRPr="00D57F9F">
        <w:rPr>
          <w:rFonts w:ascii="Times New Roman" w:eastAsia="Calibri" w:hAnsi="Times New Roman"/>
          <w:bCs/>
          <w:iCs/>
          <w:sz w:val="24"/>
          <w:szCs w:val="24"/>
        </w:rPr>
        <w:t>smislu članka 76. ZJN 2016, a vezano uz ovaj postupak javne nabave</w:t>
      </w:r>
      <w:r w:rsidR="004671CD">
        <w:rPr>
          <w:rFonts w:ascii="Times New Roman" w:eastAsia="Calibri" w:hAnsi="Times New Roman"/>
          <w:bCs/>
          <w:iCs/>
          <w:sz w:val="24"/>
          <w:szCs w:val="24"/>
        </w:rPr>
        <w:t xml:space="preserve"> idući gospodarski subjekti su sukobu interesa:</w:t>
      </w:r>
    </w:p>
    <w:p w14:paraId="5F9E125E" w14:textId="77777777" w:rsidR="00E47189" w:rsidRDefault="004671CD" w:rsidP="00D57F9F">
      <w:pPr>
        <w:pStyle w:val="ListParagraph"/>
        <w:numPr>
          <w:ilvl w:val="0"/>
          <w:numId w:val="25"/>
        </w:numPr>
        <w:jc w:val="both"/>
        <w:rPr>
          <w:rFonts w:ascii="Times New Roman" w:eastAsia="Calibri" w:hAnsi="Times New Roman"/>
          <w:bCs/>
          <w:iCs/>
          <w:sz w:val="24"/>
          <w:szCs w:val="24"/>
        </w:rPr>
      </w:pPr>
      <w:r w:rsidRPr="00E47189">
        <w:rPr>
          <w:rFonts w:ascii="Times New Roman" w:eastAsia="Calibri" w:hAnsi="Times New Roman"/>
          <w:bCs/>
          <w:iCs/>
          <w:sz w:val="24"/>
          <w:szCs w:val="24"/>
        </w:rPr>
        <w:t>Antulov d.o.o.; OIB:141068277236</w:t>
      </w:r>
    </w:p>
    <w:p w14:paraId="207AD490" w14:textId="77777777" w:rsidR="00E47189" w:rsidRDefault="004671CD" w:rsidP="00D57F9F">
      <w:pPr>
        <w:pStyle w:val="ListParagraph"/>
        <w:numPr>
          <w:ilvl w:val="0"/>
          <w:numId w:val="25"/>
        </w:numPr>
        <w:jc w:val="both"/>
        <w:rPr>
          <w:rFonts w:ascii="Times New Roman" w:eastAsia="Calibri" w:hAnsi="Times New Roman"/>
          <w:bCs/>
          <w:iCs/>
          <w:sz w:val="24"/>
          <w:szCs w:val="24"/>
        </w:rPr>
      </w:pPr>
      <w:r w:rsidRPr="00E47189">
        <w:rPr>
          <w:rFonts w:ascii="Times New Roman" w:eastAsia="Calibri" w:hAnsi="Times New Roman"/>
          <w:bCs/>
          <w:iCs/>
          <w:sz w:val="24"/>
          <w:szCs w:val="24"/>
        </w:rPr>
        <w:t>Gradski parking d.o.o.; OIB: 87342329948</w:t>
      </w:r>
    </w:p>
    <w:p w14:paraId="30163475" w14:textId="77777777" w:rsidR="00E47189" w:rsidRDefault="004671CD" w:rsidP="00D57F9F">
      <w:pPr>
        <w:pStyle w:val="ListParagraph"/>
        <w:numPr>
          <w:ilvl w:val="0"/>
          <w:numId w:val="25"/>
        </w:numPr>
        <w:jc w:val="both"/>
        <w:rPr>
          <w:rFonts w:ascii="Times New Roman" w:eastAsia="Calibri" w:hAnsi="Times New Roman"/>
          <w:bCs/>
          <w:iCs/>
          <w:sz w:val="24"/>
          <w:szCs w:val="24"/>
        </w:rPr>
      </w:pPr>
      <w:r w:rsidRPr="00E47189">
        <w:rPr>
          <w:rFonts w:ascii="Times New Roman" w:eastAsia="Calibri" w:hAnsi="Times New Roman"/>
          <w:bCs/>
          <w:iCs/>
          <w:sz w:val="24"/>
          <w:szCs w:val="24"/>
        </w:rPr>
        <w:t xml:space="preserve">Zeleni val </w:t>
      </w:r>
      <w:proofErr w:type="spellStart"/>
      <w:r w:rsidRPr="00E47189">
        <w:rPr>
          <w:rFonts w:ascii="Times New Roman" w:eastAsia="Calibri" w:hAnsi="Times New Roman"/>
          <w:bCs/>
          <w:iCs/>
          <w:sz w:val="24"/>
          <w:szCs w:val="24"/>
        </w:rPr>
        <w:t>j.d.o.o</w:t>
      </w:r>
      <w:proofErr w:type="spellEnd"/>
      <w:r w:rsidRPr="00E47189">
        <w:rPr>
          <w:rFonts w:ascii="Times New Roman" w:eastAsia="Calibri" w:hAnsi="Times New Roman"/>
          <w:bCs/>
          <w:iCs/>
          <w:sz w:val="24"/>
          <w:szCs w:val="24"/>
        </w:rPr>
        <w:t>.; OIB: 50890345283</w:t>
      </w:r>
    </w:p>
    <w:p w14:paraId="62989179" w14:textId="77777777" w:rsidR="00E47189" w:rsidRDefault="004671CD" w:rsidP="00D57F9F">
      <w:pPr>
        <w:pStyle w:val="ListParagraph"/>
        <w:numPr>
          <w:ilvl w:val="0"/>
          <w:numId w:val="25"/>
        </w:numPr>
        <w:jc w:val="both"/>
        <w:rPr>
          <w:rFonts w:ascii="Times New Roman" w:eastAsia="Calibri" w:hAnsi="Times New Roman"/>
          <w:bCs/>
          <w:iCs/>
          <w:sz w:val="24"/>
          <w:szCs w:val="24"/>
        </w:rPr>
      </w:pPr>
      <w:r w:rsidRPr="00E47189">
        <w:rPr>
          <w:rFonts w:ascii="Times New Roman" w:eastAsia="Calibri" w:hAnsi="Times New Roman"/>
          <w:bCs/>
          <w:iCs/>
          <w:sz w:val="24"/>
          <w:szCs w:val="24"/>
        </w:rPr>
        <w:t xml:space="preserve">DM nautika, </w:t>
      </w:r>
      <w:proofErr w:type="spellStart"/>
      <w:r w:rsidRPr="00E47189">
        <w:rPr>
          <w:rFonts w:ascii="Times New Roman" w:eastAsia="Calibri" w:hAnsi="Times New Roman"/>
          <w:bCs/>
          <w:iCs/>
          <w:sz w:val="24"/>
          <w:szCs w:val="24"/>
        </w:rPr>
        <w:t>vl</w:t>
      </w:r>
      <w:proofErr w:type="spellEnd"/>
      <w:r w:rsidRPr="00E47189">
        <w:rPr>
          <w:rFonts w:ascii="Times New Roman" w:eastAsia="Calibri" w:hAnsi="Times New Roman"/>
          <w:bCs/>
          <w:iCs/>
          <w:sz w:val="24"/>
          <w:szCs w:val="24"/>
        </w:rPr>
        <w:t>. Nina Dukić; OIB: 20277773367</w:t>
      </w:r>
    </w:p>
    <w:p w14:paraId="7901D113" w14:textId="77777777" w:rsidR="00E47189" w:rsidRDefault="004671CD" w:rsidP="00D57F9F">
      <w:pPr>
        <w:pStyle w:val="ListParagraph"/>
        <w:numPr>
          <w:ilvl w:val="0"/>
          <w:numId w:val="25"/>
        </w:numPr>
        <w:jc w:val="both"/>
        <w:rPr>
          <w:rFonts w:ascii="Times New Roman" w:eastAsia="Calibri" w:hAnsi="Times New Roman"/>
          <w:bCs/>
          <w:iCs/>
          <w:sz w:val="24"/>
          <w:szCs w:val="24"/>
        </w:rPr>
      </w:pPr>
      <w:r w:rsidRPr="00E47189">
        <w:rPr>
          <w:rFonts w:ascii="Times New Roman" w:eastAsia="Calibri" w:hAnsi="Times New Roman"/>
          <w:bCs/>
          <w:iCs/>
          <w:sz w:val="24"/>
          <w:szCs w:val="24"/>
        </w:rPr>
        <w:t xml:space="preserve">Obrt KG, </w:t>
      </w:r>
      <w:proofErr w:type="spellStart"/>
      <w:r w:rsidRPr="00E47189">
        <w:rPr>
          <w:rFonts w:ascii="Times New Roman" w:eastAsia="Calibri" w:hAnsi="Times New Roman"/>
          <w:bCs/>
          <w:iCs/>
          <w:sz w:val="24"/>
          <w:szCs w:val="24"/>
        </w:rPr>
        <w:t>vl</w:t>
      </w:r>
      <w:proofErr w:type="spellEnd"/>
      <w:r w:rsidRPr="00E47189">
        <w:rPr>
          <w:rFonts w:ascii="Times New Roman" w:eastAsia="Calibri" w:hAnsi="Times New Roman"/>
          <w:bCs/>
          <w:iCs/>
          <w:sz w:val="24"/>
          <w:szCs w:val="24"/>
        </w:rPr>
        <w:t xml:space="preserve">. Goran </w:t>
      </w:r>
      <w:proofErr w:type="spellStart"/>
      <w:r w:rsidRPr="00E47189">
        <w:rPr>
          <w:rFonts w:ascii="Times New Roman" w:eastAsia="Calibri" w:hAnsi="Times New Roman"/>
          <w:bCs/>
          <w:iCs/>
          <w:sz w:val="24"/>
          <w:szCs w:val="24"/>
        </w:rPr>
        <w:t>Kević</w:t>
      </w:r>
      <w:proofErr w:type="spellEnd"/>
      <w:r w:rsidRPr="00E47189">
        <w:rPr>
          <w:rFonts w:ascii="Times New Roman" w:eastAsia="Calibri" w:hAnsi="Times New Roman"/>
          <w:bCs/>
          <w:iCs/>
          <w:sz w:val="24"/>
          <w:szCs w:val="24"/>
        </w:rPr>
        <w:t>; OIB: 48833290771</w:t>
      </w:r>
    </w:p>
    <w:p w14:paraId="5BCCD9E0" w14:textId="30CE64E7" w:rsidR="007B7390" w:rsidRPr="00E47189" w:rsidRDefault="007B7390" w:rsidP="00D57F9F">
      <w:pPr>
        <w:pStyle w:val="ListParagraph"/>
        <w:numPr>
          <w:ilvl w:val="0"/>
          <w:numId w:val="25"/>
        </w:numPr>
        <w:jc w:val="both"/>
        <w:rPr>
          <w:rFonts w:ascii="Times New Roman" w:eastAsia="Calibri" w:hAnsi="Times New Roman"/>
          <w:bCs/>
          <w:iCs/>
          <w:sz w:val="24"/>
          <w:szCs w:val="24"/>
        </w:rPr>
      </w:pPr>
      <w:r w:rsidRPr="00E47189">
        <w:rPr>
          <w:rFonts w:ascii="Times New Roman" w:eastAsia="Calibri" w:hAnsi="Times New Roman"/>
          <w:bCs/>
          <w:iCs/>
          <w:sz w:val="24"/>
          <w:szCs w:val="24"/>
        </w:rPr>
        <w:t>K&amp;G S.N.C.,</w:t>
      </w:r>
      <w:r w:rsidR="00E7626A" w:rsidRPr="00E47189">
        <w:rPr>
          <w:rFonts w:ascii="Times New Roman" w:eastAsia="Calibri" w:hAnsi="Times New Roman"/>
          <w:bCs/>
          <w:iCs/>
          <w:sz w:val="24"/>
          <w:szCs w:val="24"/>
        </w:rPr>
        <w:t xml:space="preserve"> </w:t>
      </w:r>
      <w:r w:rsidRPr="00E47189">
        <w:rPr>
          <w:rFonts w:ascii="Times New Roman" w:eastAsia="Calibri" w:hAnsi="Times New Roman"/>
          <w:bCs/>
          <w:iCs/>
          <w:sz w:val="24"/>
          <w:szCs w:val="24"/>
        </w:rPr>
        <w:t>P.IVA</w:t>
      </w:r>
      <w:r w:rsidR="00E7626A" w:rsidRPr="00E47189">
        <w:rPr>
          <w:rFonts w:ascii="Times New Roman" w:eastAsia="Calibri" w:hAnsi="Times New Roman"/>
          <w:bCs/>
          <w:iCs/>
          <w:sz w:val="24"/>
          <w:szCs w:val="24"/>
        </w:rPr>
        <w:t>: 02479610046</w:t>
      </w:r>
    </w:p>
    <w:p w14:paraId="69833337" w14:textId="77777777" w:rsidR="000E2012" w:rsidRPr="00635843" w:rsidRDefault="000E2012" w:rsidP="000E2012">
      <w:pPr>
        <w:pStyle w:val="Heading2"/>
        <w:spacing w:before="0"/>
        <w:rPr>
          <w:rFonts w:ascii="Times New Roman" w:hAnsi="Times New Roman"/>
          <w:sz w:val="24"/>
          <w:szCs w:val="24"/>
        </w:rPr>
      </w:pPr>
      <w:bookmarkStart w:id="9" w:name="_Toc141372235"/>
      <w:r w:rsidRPr="00635843">
        <w:rPr>
          <w:rFonts w:ascii="Times New Roman" w:hAnsi="Times New Roman"/>
          <w:sz w:val="24"/>
          <w:szCs w:val="24"/>
        </w:rPr>
        <w:t>1.5. VRSTA POSTUPKA JAVNE NABAVE ILI POSEBNOG REŽIMA NABAVE</w:t>
      </w:r>
      <w:bookmarkEnd w:id="9"/>
    </w:p>
    <w:p w14:paraId="6950C601" w14:textId="34C43B7A" w:rsidR="000E2012" w:rsidRPr="004F47EE" w:rsidRDefault="00890A0C" w:rsidP="00890A0C">
      <w:pPr>
        <w:jc w:val="both"/>
        <w:rPr>
          <w:rFonts w:ascii="Times New Roman" w:eastAsia="Calibri" w:hAnsi="Times New Roman"/>
          <w:bCs/>
          <w:iCs/>
          <w:sz w:val="24"/>
          <w:szCs w:val="24"/>
        </w:rPr>
      </w:pPr>
      <w:r w:rsidRPr="00890A0C">
        <w:rPr>
          <w:rFonts w:ascii="Times New Roman" w:eastAsia="Calibri" w:hAnsi="Times New Roman"/>
          <w:bCs/>
          <w:iCs/>
          <w:sz w:val="24"/>
          <w:szCs w:val="24"/>
        </w:rPr>
        <w:t xml:space="preserve">Naručitelj provodi otvoreni postupak javne nabave </w:t>
      </w:r>
      <w:r w:rsidR="002A50C2">
        <w:rPr>
          <w:rFonts w:ascii="Times New Roman" w:eastAsia="Calibri" w:hAnsi="Times New Roman"/>
          <w:bCs/>
          <w:iCs/>
          <w:sz w:val="24"/>
          <w:szCs w:val="24"/>
        </w:rPr>
        <w:t>roba male</w:t>
      </w:r>
      <w:r w:rsidRPr="00890A0C">
        <w:rPr>
          <w:rFonts w:ascii="Times New Roman" w:eastAsia="Calibri" w:hAnsi="Times New Roman"/>
          <w:bCs/>
          <w:iCs/>
          <w:sz w:val="24"/>
          <w:szCs w:val="24"/>
        </w:rPr>
        <w:t xml:space="preserve"> vrijednosti.</w:t>
      </w:r>
    </w:p>
    <w:p w14:paraId="5AC90C52" w14:textId="4A684D45" w:rsidR="000E2012" w:rsidRPr="00635843" w:rsidRDefault="000E2012" w:rsidP="000E2012">
      <w:pPr>
        <w:pStyle w:val="Heading2"/>
        <w:spacing w:before="0"/>
        <w:rPr>
          <w:rFonts w:ascii="Times New Roman" w:hAnsi="Times New Roman"/>
          <w:sz w:val="24"/>
          <w:szCs w:val="24"/>
        </w:rPr>
      </w:pPr>
      <w:bookmarkStart w:id="10" w:name="_Toc141372236"/>
      <w:r w:rsidRPr="00635843">
        <w:rPr>
          <w:rFonts w:ascii="Times New Roman" w:hAnsi="Times New Roman"/>
          <w:sz w:val="24"/>
          <w:szCs w:val="24"/>
        </w:rPr>
        <w:t>1.6. PROCIJENJENA VRIJEDNOST NABAVE</w:t>
      </w:r>
      <w:bookmarkEnd w:id="10"/>
    </w:p>
    <w:p w14:paraId="3E7D7F24" w14:textId="6470D8DA" w:rsidR="001C6C09" w:rsidRDefault="00333536" w:rsidP="000E2012">
      <w:pPr>
        <w:rPr>
          <w:rFonts w:ascii="Times New Roman" w:hAnsi="Times New Roman"/>
          <w:sz w:val="24"/>
          <w:szCs w:val="24"/>
        </w:rPr>
      </w:pPr>
      <w:bookmarkStart w:id="11" w:name="_Hlk16852981"/>
      <w:r>
        <w:rPr>
          <w:rFonts w:ascii="Times New Roman" w:hAnsi="Times New Roman"/>
          <w:sz w:val="24"/>
          <w:szCs w:val="24"/>
        </w:rPr>
        <w:t xml:space="preserve">Ukupna </w:t>
      </w:r>
      <w:r w:rsidR="000E5933">
        <w:rPr>
          <w:rFonts w:ascii="Times New Roman" w:hAnsi="Times New Roman"/>
          <w:sz w:val="24"/>
          <w:szCs w:val="24"/>
        </w:rPr>
        <w:t xml:space="preserve">procijenjena vrijednost nabave je </w:t>
      </w:r>
      <w:bookmarkEnd w:id="11"/>
      <w:r w:rsidR="004671CD" w:rsidRPr="004671CD">
        <w:rPr>
          <w:rFonts w:ascii="Times New Roman" w:hAnsi="Times New Roman"/>
          <w:sz w:val="24"/>
          <w:szCs w:val="24"/>
        </w:rPr>
        <w:t>33.</w:t>
      </w:r>
      <w:r w:rsidR="00FB7F9D">
        <w:rPr>
          <w:rFonts w:ascii="Times New Roman" w:hAnsi="Times New Roman"/>
          <w:sz w:val="24"/>
          <w:szCs w:val="24"/>
        </w:rPr>
        <w:t>600</w:t>
      </w:r>
      <w:r w:rsidR="004671CD" w:rsidRPr="004671CD">
        <w:rPr>
          <w:rFonts w:ascii="Times New Roman" w:hAnsi="Times New Roman"/>
          <w:sz w:val="24"/>
          <w:szCs w:val="24"/>
        </w:rPr>
        <w:t>,00</w:t>
      </w:r>
      <w:r w:rsidR="004671CD">
        <w:rPr>
          <w:rFonts w:ascii="Times New Roman" w:hAnsi="Times New Roman"/>
          <w:sz w:val="24"/>
          <w:szCs w:val="24"/>
        </w:rPr>
        <w:t xml:space="preserve"> </w:t>
      </w:r>
      <w:r w:rsidR="00365071" w:rsidRPr="004671CD">
        <w:rPr>
          <w:rFonts w:ascii="Times New Roman" w:hAnsi="Times New Roman"/>
          <w:sz w:val="24"/>
          <w:szCs w:val="24"/>
        </w:rPr>
        <w:t>EUR</w:t>
      </w:r>
      <w:r w:rsidR="00365071" w:rsidRPr="00365071">
        <w:rPr>
          <w:rFonts w:ascii="Times New Roman" w:hAnsi="Times New Roman"/>
          <w:sz w:val="24"/>
          <w:szCs w:val="24"/>
        </w:rPr>
        <w:t xml:space="preserve"> </w:t>
      </w:r>
      <w:r w:rsidR="000E2012" w:rsidRPr="00DE3BDC">
        <w:rPr>
          <w:rFonts w:ascii="Times New Roman" w:hAnsi="Times New Roman"/>
          <w:sz w:val="24"/>
          <w:szCs w:val="24"/>
        </w:rPr>
        <w:t>(bez PDV-a)</w:t>
      </w:r>
      <w:r w:rsidR="004671CD">
        <w:rPr>
          <w:rFonts w:ascii="Times New Roman" w:hAnsi="Times New Roman"/>
          <w:sz w:val="24"/>
          <w:szCs w:val="24"/>
        </w:rPr>
        <w:t>.</w:t>
      </w:r>
    </w:p>
    <w:p w14:paraId="5CD23FBF" w14:textId="77777777" w:rsidR="000E2012" w:rsidRPr="00635843" w:rsidRDefault="000E2012" w:rsidP="000E2012">
      <w:pPr>
        <w:pStyle w:val="Heading2"/>
        <w:spacing w:before="0"/>
        <w:rPr>
          <w:rFonts w:ascii="Times New Roman" w:hAnsi="Times New Roman"/>
          <w:sz w:val="24"/>
          <w:szCs w:val="24"/>
        </w:rPr>
      </w:pPr>
      <w:bookmarkStart w:id="12" w:name="_Toc141372237"/>
      <w:r w:rsidRPr="00635843">
        <w:rPr>
          <w:rFonts w:ascii="Times New Roman" w:hAnsi="Times New Roman"/>
          <w:sz w:val="24"/>
          <w:szCs w:val="24"/>
        </w:rPr>
        <w:t>1.7. VRSTA UGOVORA O JAVNOJ NABAVI (ROBA, RADOVI ILI USLUGE)</w:t>
      </w:r>
      <w:bookmarkEnd w:id="12"/>
    </w:p>
    <w:p w14:paraId="17D0723E" w14:textId="77F8E5E1" w:rsidR="00C10BD2" w:rsidRDefault="00F52B46" w:rsidP="00EF70F2">
      <w:pPr>
        <w:rPr>
          <w:rFonts w:ascii="Times New Roman" w:hAnsi="Times New Roman"/>
          <w:sz w:val="24"/>
          <w:szCs w:val="24"/>
        </w:rPr>
      </w:pPr>
      <w:r w:rsidRPr="00F52B46">
        <w:rPr>
          <w:rFonts w:ascii="Times New Roman" w:hAnsi="Times New Roman"/>
          <w:sz w:val="24"/>
          <w:szCs w:val="24"/>
        </w:rPr>
        <w:t xml:space="preserve">Po provedenom postupku javne nabave </w:t>
      </w:r>
      <w:r w:rsidR="00842ECD">
        <w:rPr>
          <w:rFonts w:ascii="Times New Roman" w:hAnsi="Times New Roman"/>
          <w:sz w:val="24"/>
          <w:szCs w:val="24"/>
        </w:rPr>
        <w:t xml:space="preserve">usluga </w:t>
      </w:r>
      <w:r w:rsidRPr="00F52B46">
        <w:rPr>
          <w:rFonts w:ascii="Times New Roman" w:hAnsi="Times New Roman"/>
          <w:sz w:val="24"/>
          <w:szCs w:val="24"/>
        </w:rPr>
        <w:t>sklopit će se</w:t>
      </w:r>
      <w:r w:rsidR="001078A8">
        <w:rPr>
          <w:rFonts w:ascii="Times New Roman" w:hAnsi="Times New Roman"/>
          <w:sz w:val="24"/>
          <w:szCs w:val="24"/>
        </w:rPr>
        <w:t xml:space="preserve"> </w:t>
      </w:r>
      <w:r w:rsidR="001C2A60">
        <w:rPr>
          <w:rFonts w:ascii="Times New Roman" w:hAnsi="Times New Roman"/>
          <w:sz w:val="24"/>
          <w:szCs w:val="24"/>
        </w:rPr>
        <w:t>ugovor o javnoj nabavi roba</w:t>
      </w:r>
      <w:r w:rsidR="004671CD">
        <w:rPr>
          <w:rFonts w:ascii="Times New Roman" w:hAnsi="Times New Roman"/>
          <w:sz w:val="24"/>
          <w:szCs w:val="24"/>
        </w:rPr>
        <w:t>.</w:t>
      </w:r>
    </w:p>
    <w:p w14:paraId="45E2999E" w14:textId="6FCBC7FC" w:rsidR="000E2012" w:rsidRPr="00DA011A" w:rsidRDefault="000E2012" w:rsidP="00182D5F">
      <w:pPr>
        <w:pStyle w:val="Heading2"/>
        <w:spacing w:before="0"/>
        <w:rPr>
          <w:rFonts w:ascii="Times New Roman" w:hAnsi="Times New Roman"/>
          <w:sz w:val="24"/>
          <w:szCs w:val="24"/>
        </w:rPr>
      </w:pPr>
      <w:bookmarkStart w:id="13" w:name="_Toc141372238"/>
      <w:r w:rsidRPr="00DA011A">
        <w:rPr>
          <w:rFonts w:ascii="Times New Roman" w:hAnsi="Times New Roman"/>
          <w:sz w:val="24"/>
          <w:szCs w:val="24"/>
        </w:rPr>
        <w:t>1.</w:t>
      </w:r>
      <w:r w:rsidR="00842ECD">
        <w:rPr>
          <w:rFonts w:ascii="Times New Roman" w:hAnsi="Times New Roman"/>
          <w:sz w:val="24"/>
          <w:szCs w:val="24"/>
        </w:rPr>
        <w:t>8</w:t>
      </w:r>
      <w:r w:rsidRPr="00DA011A">
        <w:rPr>
          <w:rFonts w:ascii="Times New Roman" w:hAnsi="Times New Roman"/>
          <w:sz w:val="24"/>
          <w:szCs w:val="24"/>
        </w:rPr>
        <w:t>.  NAVOD USPOSTAVLJA LI SE DINAMIČKI SUSTAV NABAVE</w:t>
      </w:r>
      <w:bookmarkEnd w:id="13"/>
    </w:p>
    <w:p w14:paraId="212C2621" w14:textId="7AE75394" w:rsidR="000E2012" w:rsidRPr="0047042D" w:rsidRDefault="000E2012" w:rsidP="000E2012">
      <w:pPr>
        <w:rPr>
          <w:rFonts w:ascii="Times New Roman" w:eastAsia="Arial" w:hAnsi="Times New Roman" w:cs="Times New Roman"/>
          <w:color w:val="222A35" w:themeColor="text2" w:themeShade="80"/>
        </w:rPr>
      </w:pPr>
      <w:r w:rsidRPr="00DA011A">
        <w:rPr>
          <w:rFonts w:ascii="Times New Roman" w:hAnsi="Times New Roman"/>
          <w:sz w:val="24"/>
          <w:szCs w:val="24"/>
        </w:rPr>
        <w:t>Ne uspostavlja se dinamički sustav nabave</w:t>
      </w:r>
      <w:r w:rsidR="001B76F6">
        <w:rPr>
          <w:rFonts w:ascii="Times New Roman" w:hAnsi="Times New Roman"/>
          <w:sz w:val="24"/>
          <w:szCs w:val="24"/>
        </w:rPr>
        <w:t>.</w:t>
      </w:r>
    </w:p>
    <w:p w14:paraId="35BF90C3" w14:textId="15600658" w:rsidR="000E2012" w:rsidRPr="00DA011A" w:rsidRDefault="000E2012" w:rsidP="000E2012">
      <w:pPr>
        <w:pStyle w:val="Heading2"/>
        <w:spacing w:before="0"/>
        <w:rPr>
          <w:rFonts w:ascii="Times New Roman" w:hAnsi="Times New Roman"/>
          <w:sz w:val="24"/>
          <w:szCs w:val="24"/>
        </w:rPr>
      </w:pPr>
      <w:bookmarkStart w:id="14" w:name="_Toc141372239"/>
      <w:r w:rsidRPr="00DA011A">
        <w:rPr>
          <w:rFonts w:ascii="Times New Roman" w:hAnsi="Times New Roman"/>
          <w:sz w:val="24"/>
          <w:szCs w:val="24"/>
        </w:rPr>
        <w:t>1.</w:t>
      </w:r>
      <w:r w:rsidR="00842ECD">
        <w:rPr>
          <w:rFonts w:ascii="Times New Roman" w:hAnsi="Times New Roman"/>
          <w:sz w:val="24"/>
          <w:szCs w:val="24"/>
        </w:rPr>
        <w:t>9</w:t>
      </w:r>
      <w:r w:rsidRPr="00DA011A">
        <w:rPr>
          <w:rFonts w:ascii="Times New Roman" w:hAnsi="Times New Roman"/>
          <w:sz w:val="24"/>
          <w:szCs w:val="24"/>
        </w:rPr>
        <w:t>. NAVOD PROVODI LI SE ELEKTRONIČKA DRAŽBA</w:t>
      </w:r>
      <w:bookmarkEnd w:id="14"/>
    </w:p>
    <w:p w14:paraId="11215B57" w14:textId="177E40E4" w:rsidR="000E2012" w:rsidRPr="00DA011A" w:rsidRDefault="000E2012" w:rsidP="000E2012">
      <w:pPr>
        <w:rPr>
          <w:rFonts w:ascii="Times New Roman" w:hAnsi="Times New Roman"/>
          <w:sz w:val="24"/>
          <w:szCs w:val="24"/>
        </w:rPr>
      </w:pPr>
      <w:r w:rsidRPr="00DA011A">
        <w:rPr>
          <w:rFonts w:ascii="Times New Roman" w:hAnsi="Times New Roman"/>
          <w:sz w:val="24"/>
          <w:szCs w:val="24"/>
        </w:rPr>
        <w:t>Ne provodi se elektronička dražba</w:t>
      </w:r>
      <w:r w:rsidR="001B76F6">
        <w:rPr>
          <w:rFonts w:ascii="Times New Roman" w:hAnsi="Times New Roman"/>
          <w:sz w:val="24"/>
          <w:szCs w:val="24"/>
        </w:rPr>
        <w:t>.</w:t>
      </w:r>
    </w:p>
    <w:p w14:paraId="3DC2F435" w14:textId="6FBC91B5" w:rsidR="000E2012" w:rsidRPr="00E212F0" w:rsidRDefault="000E2012" w:rsidP="00E212F0">
      <w:pPr>
        <w:pStyle w:val="Heading2"/>
        <w:spacing w:before="0"/>
        <w:rPr>
          <w:rStyle w:val="Hyperlink"/>
          <w:rFonts w:ascii="Times New Roman" w:hAnsi="Times New Roman"/>
          <w:color w:val="auto"/>
          <w:sz w:val="24"/>
          <w:szCs w:val="24"/>
          <w:u w:val="none"/>
        </w:rPr>
      </w:pPr>
      <w:bookmarkStart w:id="15" w:name="_Toc141372240"/>
      <w:r w:rsidRPr="00DA011A">
        <w:rPr>
          <w:rFonts w:ascii="Times New Roman" w:hAnsi="Times New Roman"/>
          <w:sz w:val="24"/>
          <w:szCs w:val="24"/>
        </w:rPr>
        <w:t>1.1</w:t>
      </w:r>
      <w:r w:rsidR="00842ECD">
        <w:rPr>
          <w:rFonts w:ascii="Times New Roman" w:hAnsi="Times New Roman"/>
          <w:sz w:val="24"/>
          <w:szCs w:val="24"/>
        </w:rPr>
        <w:t>0</w:t>
      </w:r>
      <w:r w:rsidRPr="00DA011A">
        <w:rPr>
          <w:rFonts w:ascii="Times New Roman" w:hAnsi="Times New Roman"/>
          <w:sz w:val="24"/>
          <w:szCs w:val="24"/>
        </w:rPr>
        <w:t>. INTERNETSKA ADRESA GDJE JE OBJAVLJENO IZVJEŠĆE O PROVEDENOM SAVJETOVANJU SA ZAINTERESIRANIM GOSPODARSKIM SUBJEKTIMA</w:t>
      </w:r>
      <w:bookmarkStart w:id="16" w:name="_Toc478109407"/>
      <w:bookmarkEnd w:id="7"/>
      <w:bookmarkEnd w:id="15"/>
    </w:p>
    <w:p w14:paraId="0F5F9A68" w14:textId="774DB1F4" w:rsidR="00E212F0" w:rsidRPr="00DA2A85" w:rsidRDefault="00E212F0" w:rsidP="008260DB">
      <w:pPr>
        <w:rPr>
          <w:rFonts w:ascii="Times New Roman" w:hAnsi="Times New Roman"/>
          <w:sz w:val="24"/>
          <w:szCs w:val="24"/>
        </w:rPr>
      </w:pPr>
      <w:r w:rsidRPr="00E212F0">
        <w:rPr>
          <w:rFonts w:ascii="Times New Roman" w:hAnsi="Times New Roman"/>
          <w:sz w:val="24"/>
          <w:szCs w:val="24"/>
        </w:rPr>
        <w:t>Prethodno savjetovanje sa zainteresiranim gospodarskim subjektima nije provedeno.</w:t>
      </w:r>
      <w:r>
        <w:rPr>
          <w:rFonts w:ascii="Times New Roman" w:hAnsi="Times New Roman"/>
          <w:sz w:val="24"/>
          <w:szCs w:val="24"/>
        </w:rPr>
        <w:br w:type="page"/>
      </w:r>
    </w:p>
    <w:p w14:paraId="7B1F6520" w14:textId="77777777" w:rsidR="000E2012" w:rsidRPr="009F48B3" w:rsidRDefault="000E2012" w:rsidP="000E2012">
      <w:pPr>
        <w:pStyle w:val="Heading1"/>
        <w:rPr>
          <w:rFonts w:ascii="Times New Roman" w:hAnsi="Times New Roman" w:cs="Times New Roman"/>
          <w:sz w:val="24"/>
          <w:szCs w:val="24"/>
        </w:rPr>
      </w:pPr>
      <w:r w:rsidRPr="009F48B3">
        <w:rPr>
          <w:rFonts w:ascii="Times New Roman" w:hAnsi="Times New Roman" w:cs="Times New Roman"/>
          <w:sz w:val="24"/>
          <w:szCs w:val="24"/>
        </w:rPr>
        <w:lastRenderedPageBreak/>
        <w:tab/>
      </w:r>
      <w:bookmarkStart w:id="17" w:name="_Toc141372241"/>
      <w:r w:rsidRPr="009F48B3">
        <w:rPr>
          <w:rFonts w:ascii="Times New Roman" w:hAnsi="Times New Roman" w:cs="Times New Roman"/>
          <w:sz w:val="24"/>
          <w:szCs w:val="24"/>
        </w:rPr>
        <w:t>2. PODACI O PREDMETU NABAVE</w:t>
      </w:r>
      <w:bookmarkEnd w:id="16"/>
      <w:bookmarkEnd w:id="17"/>
    </w:p>
    <w:p w14:paraId="7E776E96" w14:textId="77777777" w:rsidR="000E2012" w:rsidRPr="009F48B3" w:rsidRDefault="000E2012" w:rsidP="000E2012">
      <w:pPr>
        <w:pStyle w:val="Heading2"/>
        <w:rPr>
          <w:rFonts w:ascii="Times New Roman" w:hAnsi="Times New Roman"/>
          <w:sz w:val="24"/>
          <w:szCs w:val="24"/>
        </w:rPr>
      </w:pPr>
      <w:bookmarkStart w:id="18" w:name="_Toc141372242"/>
      <w:r w:rsidRPr="009F48B3">
        <w:rPr>
          <w:rFonts w:ascii="Times New Roman" w:hAnsi="Times New Roman"/>
          <w:caps w:val="0"/>
          <w:sz w:val="24"/>
          <w:szCs w:val="24"/>
        </w:rPr>
        <w:t>2.1. OPIS PREDMETA NABAVE</w:t>
      </w:r>
      <w:bookmarkEnd w:id="18"/>
      <w:r w:rsidRPr="009F48B3">
        <w:rPr>
          <w:rFonts w:ascii="Times New Roman" w:hAnsi="Times New Roman"/>
          <w:caps w:val="0"/>
          <w:sz w:val="24"/>
          <w:szCs w:val="24"/>
        </w:rPr>
        <w:t xml:space="preserve"> </w:t>
      </w:r>
    </w:p>
    <w:p w14:paraId="4FE825F7" w14:textId="2FF7A624" w:rsidR="0044364E" w:rsidRDefault="004671CD" w:rsidP="0044364E">
      <w:pPr>
        <w:jc w:val="both"/>
        <w:rPr>
          <w:rFonts w:ascii="Times New Roman" w:hAnsi="Times New Roman"/>
          <w:sz w:val="24"/>
          <w:szCs w:val="24"/>
        </w:rPr>
      </w:pPr>
      <w:r>
        <w:rPr>
          <w:rFonts w:ascii="Times New Roman" w:hAnsi="Times New Roman"/>
          <w:sz w:val="24"/>
          <w:szCs w:val="24"/>
        </w:rPr>
        <w:t>Putem ovog otvorenog postupka javne nabave Naručitelj nabavlja kombi vozilo u svemu sukladno tehničkim specifikacijama u prilogu.</w:t>
      </w:r>
    </w:p>
    <w:p w14:paraId="55D44C1A" w14:textId="5C0F3241" w:rsidR="00CB7E8E" w:rsidRDefault="00CB7E8E" w:rsidP="0044364E">
      <w:pPr>
        <w:jc w:val="both"/>
        <w:rPr>
          <w:rFonts w:ascii="Times New Roman" w:hAnsi="Times New Roman"/>
          <w:sz w:val="24"/>
          <w:szCs w:val="24"/>
        </w:rPr>
      </w:pPr>
      <w:r>
        <w:rPr>
          <w:rFonts w:ascii="Times New Roman" w:hAnsi="Times New Roman"/>
          <w:sz w:val="24"/>
          <w:szCs w:val="24"/>
        </w:rPr>
        <w:t xml:space="preserve">CPV: </w:t>
      </w:r>
      <w:r w:rsidR="00EB3CFE">
        <w:rPr>
          <w:rFonts w:ascii="Times New Roman" w:hAnsi="Times New Roman"/>
          <w:sz w:val="24"/>
          <w:szCs w:val="24"/>
        </w:rPr>
        <w:t xml:space="preserve">34115200-8- </w:t>
      </w:r>
      <w:r w:rsidR="00852EA6" w:rsidRPr="00852EA6">
        <w:rPr>
          <w:rFonts w:ascii="Times New Roman" w:hAnsi="Times New Roman"/>
          <w:sz w:val="24"/>
          <w:szCs w:val="24"/>
        </w:rPr>
        <w:t>Motorna vozila za prijevoz manje od 10 osoba</w:t>
      </w:r>
    </w:p>
    <w:p w14:paraId="5AB1D5BF" w14:textId="7F7B5153" w:rsidR="000E2012" w:rsidRPr="009F48B3" w:rsidRDefault="000E2012" w:rsidP="000E2012">
      <w:pPr>
        <w:pStyle w:val="Heading2"/>
        <w:rPr>
          <w:rFonts w:ascii="Times New Roman" w:eastAsia="SimSun" w:hAnsi="Times New Roman"/>
          <w:sz w:val="24"/>
          <w:szCs w:val="24"/>
        </w:rPr>
      </w:pPr>
      <w:bookmarkStart w:id="19" w:name="_Toc478109410"/>
      <w:bookmarkStart w:id="20" w:name="_Toc141372243"/>
      <w:r w:rsidRPr="009F48B3">
        <w:rPr>
          <w:rFonts w:ascii="Times New Roman" w:eastAsia="SimSun" w:hAnsi="Times New Roman"/>
          <w:caps w:val="0"/>
          <w:sz w:val="24"/>
          <w:szCs w:val="24"/>
        </w:rPr>
        <w:t>2.</w:t>
      </w:r>
      <w:r w:rsidR="004671CD">
        <w:rPr>
          <w:rFonts w:ascii="Times New Roman" w:eastAsia="SimSun" w:hAnsi="Times New Roman"/>
          <w:caps w:val="0"/>
          <w:sz w:val="24"/>
          <w:szCs w:val="24"/>
        </w:rPr>
        <w:t>2</w:t>
      </w:r>
      <w:r w:rsidRPr="009F48B3">
        <w:rPr>
          <w:rFonts w:ascii="Times New Roman" w:eastAsia="SimSun" w:hAnsi="Times New Roman"/>
          <w:caps w:val="0"/>
          <w:sz w:val="24"/>
          <w:szCs w:val="24"/>
        </w:rPr>
        <w:t>. KOLIČINA PREDMETA NABAVE</w:t>
      </w:r>
      <w:bookmarkEnd w:id="19"/>
      <w:bookmarkEnd w:id="20"/>
    </w:p>
    <w:p w14:paraId="7361EC5B" w14:textId="5F839FB3" w:rsidR="000E2012" w:rsidRDefault="000E2012" w:rsidP="000E2012">
      <w:pPr>
        <w:jc w:val="both"/>
        <w:rPr>
          <w:rFonts w:ascii="Times New Roman" w:eastAsia="Arial" w:hAnsi="Times New Roman"/>
          <w:sz w:val="24"/>
          <w:szCs w:val="24"/>
        </w:rPr>
      </w:pPr>
      <w:r w:rsidRPr="009F48B3">
        <w:rPr>
          <w:rFonts w:ascii="Times New Roman" w:eastAsia="Arial" w:hAnsi="Times New Roman"/>
          <w:sz w:val="24"/>
          <w:szCs w:val="24"/>
        </w:rPr>
        <w:t>Količina predmeta nabave razvidna je iz priložen</w:t>
      </w:r>
      <w:r w:rsidR="00860F6B">
        <w:rPr>
          <w:rFonts w:ascii="Times New Roman" w:eastAsia="Arial" w:hAnsi="Times New Roman"/>
          <w:sz w:val="24"/>
          <w:szCs w:val="24"/>
        </w:rPr>
        <w:t>og</w:t>
      </w:r>
      <w:r w:rsidRPr="009F48B3">
        <w:rPr>
          <w:rFonts w:ascii="Times New Roman" w:eastAsia="Arial" w:hAnsi="Times New Roman"/>
          <w:sz w:val="24"/>
          <w:szCs w:val="24"/>
        </w:rPr>
        <w:t xml:space="preserve"> </w:t>
      </w:r>
      <w:r>
        <w:rPr>
          <w:rFonts w:ascii="Times New Roman" w:eastAsia="Arial" w:hAnsi="Times New Roman"/>
          <w:sz w:val="24"/>
          <w:szCs w:val="24"/>
        </w:rPr>
        <w:t>t</w:t>
      </w:r>
      <w:r w:rsidRPr="009F48B3">
        <w:rPr>
          <w:rFonts w:ascii="Times New Roman" w:eastAsia="Arial" w:hAnsi="Times New Roman"/>
          <w:sz w:val="24"/>
          <w:szCs w:val="24"/>
        </w:rPr>
        <w:t>roškovnika</w:t>
      </w:r>
      <w:r>
        <w:rPr>
          <w:rFonts w:ascii="Times New Roman" w:eastAsia="Arial" w:hAnsi="Times New Roman"/>
          <w:sz w:val="24"/>
          <w:szCs w:val="24"/>
        </w:rPr>
        <w:t xml:space="preserve"> koji se nalaz</w:t>
      </w:r>
      <w:r w:rsidR="00860F6B">
        <w:rPr>
          <w:rFonts w:ascii="Times New Roman" w:eastAsia="Arial" w:hAnsi="Times New Roman"/>
          <w:sz w:val="24"/>
          <w:szCs w:val="24"/>
        </w:rPr>
        <w:t>i</w:t>
      </w:r>
      <w:r>
        <w:rPr>
          <w:rFonts w:ascii="Times New Roman" w:eastAsia="Arial" w:hAnsi="Times New Roman"/>
          <w:sz w:val="24"/>
          <w:szCs w:val="24"/>
        </w:rPr>
        <w:t xml:space="preserve"> u prilogu ove Dokumentacije o nabavi</w:t>
      </w:r>
      <w:r w:rsidRPr="009F48B3">
        <w:rPr>
          <w:rFonts w:ascii="Times New Roman" w:eastAsia="Arial" w:hAnsi="Times New Roman"/>
          <w:sz w:val="24"/>
          <w:szCs w:val="24"/>
        </w:rPr>
        <w:t>.</w:t>
      </w:r>
    </w:p>
    <w:p w14:paraId="0EB55573" w14:textId="3B9871A6" w:rsidR="000E2012" w:rsidRDefault="000E2012" w:rsidP="000E2012">
      <w:pPr>
        <w:jc w:val="both"/>
        <w:rPr>
          <w:rFonts w:ascii="Times New Roman" w:eastAsia="Arial" w:hAnsi="Times New Roman"/>
          <w:sz w:val="24"/>
          <w:szCs w:val="24"/>
        </w:rPr>
      </w:pPr>
      <w:r w:rsidRPr="009F48B3">
        <w:rPr>
          <w:rFonts w:ascii="Times New Roman" w:eastAsia="Arial" w:hAnsi="Times New Roman"/>
          <w:sz w:val="24"/>
          <w:szCs w:val="24"/>
        </w:rPr>
        <w:t xml:space="preserve">Sukladno čl. 4., st.1.,točka </w:t>
      </w:r>
      <w:r w:rsidR="004671CD">
        <w:rPr>
          <w:rFonts w:ascii="Times New Roman" w:eastAsia="Arial" w:hAnsi="Times New Roman"/>
          <w:sz w:val="24"/>
          <w:szCs w:val="24"/>
        </w:rPr>
        <w:t>1</w:t>
      </w:r>
      <w:r w:rsidRPr="009F48B3">
        <w:rPr>
          <w:rFonts w:ascii="Times New Roman" w:eastAsia="Arial" w:hAnsi="Times New Roman"/>
          <w:sz w:val="24"/>
          <w:szCs w:val="24"/>
        </w:rPr>
        <w:t xml:space="preserve">. Pravilnika o dokumentaciji o nabavi te ponudi u postupcima javne nabave (NN 65/17), </w:t>
      </w:r>
      <w:r w:rsidR="004671CD">
        <w:rPr>
          <w:rFonts w:ascii="Times New Roman" w:eastAsia="Arial" w:hAnsi="Times New Roman"/>
          <w:sz w:val="24"/>
          <w:szCs w:val="24"/>
        </w:rPr>
        <w:t>Naručitelj</w:t>
      </w:r>
      <w:r w:rsidRPr="009F48B3">
        <w:rPr>
          <w:rFonts w:ascii="Times New Roman" w:eastAsia="Arial" w:hAnsi="Times New Roman"/>
          <w:sz w:val="24"/>
          <w:szCs w:val="24"/>
        </w:rPr>
        <w:t xml:space="preserve"> je u predmetnom postupku javne nabave odredio </w:t>
      </w:r>
      <w:bookmarkStart w:id="21" w:name="_Toc478109411"/>
      <w:r w:rsidR="000E0DA6">
        <w:rPr>
          <w:rFonts w:ascii="Times New Roman" w:eastAsia="Arial" w:hAnsi="Times New Roman"/>
          <w:b/>
          <w:bCs/>
          <w:sz w:val="24"/>
          <w:szCs w:val="24"/>
        </w:rPr>
        <w:t>točnu</w:t>
      </w:r>
      <w:r w:rsidRPr="009F48B3">
        <w:rPr>
          <w:rFonts w:ascii="Times New Roman" w:eastAsia="Arial" w:hAnsi="Times New Roman"/>
          <w:sz w:val="24"/>
          <w:szCs w:val="24"/>
        </w:rPr>
        <w:t xml:space="preserve"> količinu predmeta nabave</w:t>
      </w:r>
      <w:r w:rsidR="004671CD">
        <w:rPr>
          <w:rFonts w:ascii="Times New Roman" w:eastAsia="Arial" w:hAnsi="Times New Roman"/>
          <w:sz w:val="24"/>
          <w:szCs w:val="24"/>
        </w:rPr>
        <w:t>.</w:t>
      </w:r>
      <w:r w:rsidR="001C7B39">
        <w:rPr>
          <w:rFonts w:ascii="Times New Roman" w:eastAsia="Arial" w:hAnsi="Times New Roman"/>
          <w:sz w:val="24"/>
          <w:szCs w:val="24"/>
        </w:rPr>
        <w:t xml:space="preserve"> </w:t>
      </w:r>
    </w:p>
    <w:p w14:paraId="5D9BCFF4" w14:textId="370D81C7" w:rsidR="000E2012" w:rsidRPr="009D230B" w:rsidRDefault="000E2012" w:rsidP="000E2012">
      <w:pPr>
        <w:pStyle w:val="Heading2"/>
        <w:rPr>
          <w:rFonts w:ascii="Times New Roman" w:eastAsia="SimSun" w:hAnsi="Times New Roman"/>
          <w:sz w:val="24"/>
          <w:szCs w:val="24"/>
        </w:rPr>
      </w:pPr>
      <w:bookmarkStart w:id="22" w:name="_Toc141372244"/>
      <w:bookmarkStart w:id="23" w:name="_Hlk124235131"/>
      <w:r w:rsidRPr="009F48B3">
        <w:rPr>
          <w:rFonts w:ascii="Times New Roman" w:eastAsia="SimSun" w:hAnsi="Times New Roman"/>
          <w:caps w:val="0"/>
          <w:sz w:val="24"/>
          <w:szCs w:val="24"/>
        </w:rPr>
        <w:t>2.</w:t>
      </w:r>
      <w:r w:rsidR="004671CD">
        <w:rPr>
          <w:rFonts w:ascii="Times New Roman" w:eastAsia="SimSun" w:hAnsi="Times New Roman"/>
          <w:caps w:val="0"/>
          <w:sz w:val="24"/>
          <w:szCs w:val="24"/>
        </w:rPr>
        <w:t>3</w:t>
      </w:r>
      <w:r w:rsidRPr="009F48B3">
        <w:rPr>
          <w:rFonts w:ascii="Times New Roman" w:eastAsia="SimSun" w:hAnsi="Times New Roman"/>
          <w:caps w:val="0"/>
          <w:sz w:val="24"/>
          <w:szCs w:val="24"/>
        </w:rPr>
        <w:t>.TEHNIČKE SPECIFIKACIJE</w:t>
      </w:r>
      <w:bookmarkEnd w:id="21"/>
      <w:bookmarkEnd w:id="22"/>
    </w:p>
    <w:bookmarkEnd w:id="23"/>
    <w:p w14:paraId="32036FE7" w14:textId="1ED48295" w:rsidR="00A40513" w:rsidRDefault="00192487" w:rsidP="00192487">
      <w:pPr>
        <w:jc w:val="both"/>
        <w:rPr>
          <w:rFonts w:ascii="Times New Roman" w:eastAsia="Arial" w:hAnsi="Times New Roman"/>
          <w:sz w:val="24"/>
          <w:szCs w:val="24"/>
        </w:rPr>
      </w:pPr>
      <w:r w:rsidRPr="00192487">
        <w:rPr>
          <w:rFonts w:ascii="Times New Roman" w:eastAsia="Arial" w:hAnsi="Times New Roman"/>
          <w:sz w:val="24"/>
          <w:szCs w:val="24"/>
        </w:rPr>
        <w:t>Tehničke specifikacije detaljno su opisane dokumentom u prilogu.</w:t>
      </w:r>
    </w:p>
    <w:p w14:paraId="5E8F5C6C" w14:textId="15B17D64" w:rsidR="00BC2531" w:rsidRPr="00BC2531" w:rsidRDefault="00BC2531" w:rsidP="00BC2531">
      <w:pPr>
        <w:jc w:val="both"/>
        <w:rPr>
          <w:rFonts w:ascii="Times New Roman" w:eastAsia="Arial" w:hAnsi="Times New Roman"/>
          <w:sz w:val="24"/>
          <w:szCs w:val="24"/>
        </w:rPr>
      </w:pPr>
      <w:r w:rsidRPr="00BC2531">
        <w:rPr>
          <w:rFonts w:ascii="Times New Roman" w:eastAsia="Arial" w:hAnsi="Times New Roman"/>
          <w:sz w:val="24"/>
          <w:szCs w:val="24"/>
        </w:rPr>
        <w:t xml:space="preserve">Ponuđeno vozilo mora </w:t>
      </w:r>
      <w:r w:rsidR="00D77FEE">
        <w:rPr>
          <w:rFonts w:ascii="Times New Roman" w:eastAsia="Arial" w:hAnsi="Times New Roman"/>
          <w:sz w:val="24"/>
          <w:szCs w:val="24"/>
        </w:rPr>
        <w:t>u potpunosti zadovoljiti</w:t>
      </w:r>
      <w:r w:rsidRPr="00BC2531">
        <w:rPr>
          <w:rFonts w:ascii="Times New Roman" w:eastAsia="Arial" w:hAnsi="Times New Roman"/>
          <w:sz w:val="24"/>
          <w:szCs w:val="24"/>
        </w:rPr>
        <w:t xml:space="preserve"> tehničke značajke </w:t>
      </w:r>
      <w:r w:rsidR="001A7505">
        <w:rPr>
          <w:rFonts w:ascii="Times New Roman" w:eastAsia="Arial" w:hAnsi="Times New Roman"/>
          <w:sz w:val="24"/>
          <w:szCs w:val="24"/>
        </w:rPr>
        <w:t xml:space="preserve">navedene u </w:t>
      </w:r>
      <w:r w:rsidRPr="00BC2531">
        <w:rPr>
          <w:rFonts w:ascii="Times New Roman" w:eastAsia="Arial" w:hAnsi="Times New Roman"/>
          <w:sz w:val="24"/>
          <w:szCs w:val="24"/>
        </w:rPr>
        <w:t>tehničkoj specifikaciji.</w:t>
      </w:r>
    </w:p>
    <w:p w14:paraId="3CD989FB" w14:textId="19773313" w:rsidR="00BC2531" w:rsidRPr="00BC2531" w:rsidRDefault="00BC2531" w:rsidP="00BC2531">
      <w:pPr>
        <w:jc w:val="both"/>
        <w:rPr>
          <w:rFonts w:ascii="Times New Roman" w:eastAsia="Arial" w:hAnsi="Times New Roman"/>
          <w:sz w:val="24"/>
          <w:szCs w:val="24"/>
        </w:rPr>
      </w:pPr>
      <w:r w:rsidRPr="00BC2531">
        <w:rPr>
          <w:rFonts w:ascii="Times New Roman" w:eastAsia="Arial" w:hAnsi="Times New Roman"/>
          <w:sz w:val="24"/>
          <w:szCs w:val="24"/>
        </w:rPr>
        <w:t>Ponuditelj u sklopu ponude dostavlja ispunjen Prilog 1 - Tehničke specifikacije vozila na način da upiše u odgovarajuća polja DA ili NE, odnosno toč</w:t>
      </w:r>
      <w:r w:rsidR="009D518E">
        <w:rPr>
          <w:rFonts w:ascii="Times New Roman" w:eastAsia="Arial" w:hAnsi="Times New Roman"/>
          <w:sz w:val="24"/>
          <w:szCs w:val="24"/>
        </w:rPr>
        <w:t>an</w:t>
      </w:r>
      <w:r w:rsidRPr="00BC2531">
        <w:rPr>
          <w:rFonts w:ascii="Times New Roman" w:eastAsia="Arial" w:hAnsi="Times New Roman"/>
          <w:sz w:val="24"/>
          <w:szCs w:val="24"/>
        </w:rPr>
        <w:t xml:space="preserve"> podat</w:t>
      </w:r>
      <w:r w:rsidR="009D518E">
        <w:rPr>
          <w:rFonts w:ascii="Times New Roman" w:eastAsia="Arial" w:hAnsi="Times New Roman"/>
          <w:sz w:val="24"/>
          <w:szCs w:val="24"/>
        </w:rPr>
        <w:t>ak</w:t>
      </w:r>
      <w:r w:rsidRPr="00BC2531">
        <w:rPr>
          <w:rFonts w:ascii="Times New Roman" w:eastAsia="Arial" w:hAnsi="Times New Roman"/>
          <w:sz w:val="24"/>
          <w:szCs w:val="24"/>
        </w:rPr>
        <w:t>.</w:t>
      </w:r>
    </w:p>
    <w:p w14:paraId="0EEAE74A" w14:textId="74ACF140" w:rsidR="00BC2531" w:rsidRPr="00BC2531" w:rsidRDefault="00BC2531" w:rsidP="00BC2531">
      <w:pPr>
        <w:jc w:val="both"/>
        <w:rPr>
          <w:rFonts w:ascii="Times New Roman" w:eastAsia="Arial" w:hAnsi="Times New Roman"/>
          <w:sz w:val="24"/>
          <w:szCs w:val="24"/>
        </w:rPr>
      </w:pPr>
      <w:r w:rsidRPr="00BC2531">
        <w:rPr>
          <w:rFonts w:ascii="Times New Roman" w:eastAsia="Arial" w:hAnsi="Times New Roman"/>
          <w:sz w:val="24"/>
          <w:szCs w:val="24"/>
        </w:rPr>
        <w:t>Kako bi se ponuda smatrala valjanom ponuđeno vozilo mora zadovoljiti sve traženo iz Priloga 1 Tehnička specifikacija vozila.</w:t>
      </w:r>
    </w:p>
    <w:p w14:paraId="3F36A48F" w14:textId="0B1038A8" w:rsidR="00BC2531" w:rsidRDefault="00BC2531" w:rsidP="00BC2531">
      <w:pPr>
        <w:jc w:val="both"/>
        <w:rPr>
          <w:rFonts w:ascii="Times New Roman" w:eastAsia="Arial" w:hAnsi="Times New Roman"/>
          <w:sz w:val="24"/>
          <w:szCs w:val="24"/>
        </w:rPr>
      </w:pPr>
      <w:r w:rsidRPr="00BC2531">
        <w:rPr>
          <w:rFonts w:ascii="Times New Roman" w:eastAsia="Arial" w:hAnsi="Times New Roman"/>
          <w:sz w:val="24"/>
          <w:szCs w:val="24"/>
        </w:rPr>
        <w:t xml:space="preserve">Ponuditelj je obvezan </w:t>
      </w:r>
      <w:r w:rsidR="00333BA6">
        <w:rPr>
          <w:rFonts w:ascii="Times New Roman" w:eastAsia="Arial" w:hAnsi="Times New Roman"/>
          <w:sz w:val="24"/>
          <w:szCs w:val="24"/>
        </w:rPr>
        <w:t xml:space="preserve">naručitelju </w:t>
      </w:r>
      <w:r w:rsidRPr="00BC2531">
        <w:rPr>
          <w:rFonts w:ascii="Times New Roman" w:eastAsia="Arial" w:hAnsi="Times New Roman"/>
          <w:sz w:val="24"/>
          <w:szCs w:val="24"/>
        </w:rPr>
        <w:t>ponuditi isključivo nova i nekorištena vozila.</w:t>
      </w:r>
    </w:p>
    <w:p w14:paraId="075D47ED" w14:textId="0410FE6D" w:rsidR="00F85F10" w:rsidRPr="009E78E7" w:rsidRDefault="009E78E7" w:rsidP="009E78E7">
      <w:pPr>
        <w:pStyle w:val="Heading2"/>
        <w:rPr>
          <w:rFonts w:ascii="Times New Roman" w:eastAsia="SimSun" w:hAnsi="Times New Roman"/>
          <w:sz w:val="24"/>
          <w:szCs w:val="24"/>
        </w:rPr>
      </w:pPr>
      <w:bookmarkStart w:id="24" w:name="_Toc141372245"/>
      <w:r w:rsidRPr="009F48B3">
        <w:rPr>
          <w:rFonts w:ascii="Times New Roman" w:eastAsia="SimSun" w:hAnsi="Times New Roman"/>
          <w:caps w:val="0"/>
          <w:sz w:val="24"/>
          <w:szCs w:val="24"/>
        </w:rPr>
        <w:t>2.</w:t>
      </w:r>
      <w:r w:rsidR="00192487">
        <w:rPr>
          <w:rFonts w:ascii="Times New Roman" w:eastAsia="SimSun" w:hAnsi="Times New Roman"/>
          <w:caps w:val="0"/>
          <w:sz w:val="24"/>
          <w:szCs w:val="24"/>
        </w:rPr>
        <w:t>4</w:t>
      </w:r>
      <w:r w:rsidRPr="009F48B3">
        <w:rPr>
          <w:rFonts w:ascii="Times New Roman" w:eastAsia="SimSun" w:hAnsi="Times New Roman"/>
          <w:caps w:val="0"/>
          <w:sz w:val="24"/>
          <w:szCs w:val="24"/>
        </w:rPr>
        <w:t>. TROŠKOVNIK</w:t>
      </w:r>
      <w:bookmarkEnd w:id="24"/>
    </w:p>
    <w:p w14:paraId="34173F0E" w14:textId="2A42302C" w:rsidR="00F85F10" w:rsidRDefault="00F85F10" w:rsidP="000E2012">
      <w:pPr>
        <w:jc w:val="both"/>
        <w:rPr>
          <w:rFonts w:ascii="Times New Roman" w:eastAsia="Calibri" w:hAnsi="Times New Roman"/>
          <w:sz w:val="24"/>
          <w:szCs w:val="24"/>
        </w:rPr>
      </w:pPr>
      <w:r w:rsidRPr="009F48B3">
        <w:rPr>
          <w:rFonts w:ascii="Times New Roman" w:eastAsia="Calibri" w:hAnsi="Times New Roman"/>
          <w:sz w:val="24"/>
          <w:szCs w:val="24"/>
        </w:rPr>
        <w:t>Troškovni</w:t>
      </w:r>
      <w:r>
        <w:rPr>
          <w:rFonts w:ascii="Times New Roman" w:eastAsia="Calibri" w:hAnsi="Times New Roman"/>
          <w:sz w:val="24"/>
          <w:szCs w:val="24"/>
        </w:rPr>
        <w:t>k</w:t>
      </w:r>
      <w:r w:rsidRPr="009F48B3">
        <w:rPr>
          <w:rFonts w:ascii="Times New Roman" w:eastAsia="Calibri" w:hAnsi="Times New Roman"/>
          <w:sz w:val="24"/>
          <w:szCs w:val="24"/>
        </w:rPr>
        <w:t xml:space="preserve"> </w:t>
      </w:r>
      <w:r>
        <w:rPr>
          <w:rFonts w:ascii="Times New Roman" w:eastAsia="Calibri" w:hAnsi="Times New Roman"/>
          <w:sz w:val="24"/>
          <w:szCs w:val="24"/>
        </w:rPr>
        <w:t>je</w:t>
      </w:r>
      <w:r w:rsidRPr="009F48B3">
        <w:rPr>
          <w:rFonts w:ascii="Times New Roman" w:eastAsia="Calibri" w:hAnsi="Times New Roman"/>
          <w:sz w:val="24"/>
          <w:szCs w:val="24"/>
        </w:rPr>
        <w:t xml:space="preserve"> objavljen u Elektroničkom oglasniku javne nabave u nestandardiziranom obliku, odnosno kao prilog ove </w:t>
      </w:r>
      <w:r>
        <w:rPr>
          <w:rFonts w:ascii="Times New Roman" w:eastAsia="Calibri" w:hAnsi="Times New Roman"/>
          <w:sz w:val="24"/>
          <w:szCs w:val="24"/>
        </w:rPr>
        <w:t>D</w:t>
      </w:r>
      <w:r w:rsidRPr="009F48B3">
        <w:rPr>
          <w:rFonts w:ascii="Times New Roman" w:eastAsia="Calibri" w:hAnsi="Times New Roman"/>
          <w:sz w:val="24"/>
          <w:szCs w:val="24"/>
        </w:rPr>
        <w:t xml:space="preserve">okumentacije o nabavi. Ponuditelj ne smije mijenjati opise predmeta nabave navedene u </w:t>
      </w:r>
      <w:r>
        <w:rPr>
          <w:rFonts w:ascii="Times New Roman" w:eastAsia="Calibri" w:hAnsi="Times New Roman"/>
          <w:sz w:val="24"/>
          <w:szCs w:val="24"/>
        </w:rPr>
        <w:t>t</w:t>
      </w:r>
      <w:r w:rsidRPr="009F48B3">
        <w:rPr>
          <w:rFonts w:ascii="Times New Roman" w:eastAsia="Calibri" w:hAnsi="Times New Roman"/>
          <w:sz w:val="24"/>
          <w:szCs w:val="24"/>
        </w:rPr>
        <w:t>roškovniku kao niti dodavati stupce ili retke.</w:t>
      </w:r>
    </w:p>
    <w:p w14:paraId="39624D01" w14:textId="77777777" w:rsidR="000E2012" w:rsidRPr="009F48B3" w:rsidRDefault="000E2012" w:rsidP="000E2012">
      <w:pPr>
        <w:jc w:val="both"/>
        <w:rPr>
          <w:rFonts w:ascii="Times New Roman" w:eastAsia="Calibri" w:hAnsi="Times New Roman"/>
          <w:bCs/>
          <w:iCs/>
          <w:sz w:val="24"/>
          <w:szCs w:val="24"/>
        </w:rPr>
      </w:pPr>
      <w:r w:rsidRPr="009F48B3">
        <w:rPr>
          <w:rFonts w:ascii="Times New Roman" w:eastAsia="Calibri" w:hAnsi="Times New Roman"/>
          <w:bCs/>
          <w:iCs/>
          <w:sz w:val="24"/>
          <w:szCs w:val="24"/>
        </w:rPr>
        <w:t xml:space="preserve">Ponuditelj treba iskazati cijenu jer se radi o naplatnom ugovoru. </w:t>
      </w:r>
    </w:p>
    <w:p w14:paraId="0B30FA08" w14:textId="2ED6C7EB" w:rsidR="000E2012" w:rsidRDefault="000E2012" w:rsidP="000E2012">
      <w:pPr>
        <w:jc w:val="both"/>
        <w:rPr>
          <w:rFonts w:ascii="Times New Roman" w:eastAsia="Calibri" w:hAnsi="Times New Roman"/>
          <w:b/>
          <w:bCs/>
          <w:iCs/>
          <w:sz w:val="24"/>
          <w:szCs w:val="24"/>
        </w:rPr>
      </w:pPr>
      <w:r w:rsidRPr="009F48B3">
        <w:rPr>
          <w:rFonts w:ascii="Times New Roman" w:eastAsia="Calibri" w:hAnsi="Times New Roman"/>
          <w:b/>
          <w:bCs/>
          <w:iCs/>
          <w:sz w:val="24"/>
          <w:szCs w:val="24"/>
        </w:rPr>
        <w:t xml:space="preserve">Jedinične cijene svake stavke Troškovnika i ukupna cijena, izražene u </w:t>
      </w:r>
      <w:r w:rsidR="008073A5">
        <w:rPr>
          <w:rFonts w:ascii="Times New Roman" w:eastAsia="Calibri" w:hAnsi="Times New Roman"/>
          <w:b/>
          <w:bCs/>
          <w:iCs/>
          <w:sz w:val="24"/>
          <w:szCs w:val="24"/>
        </w:rPr>
        <w:t>eurima</w:t>
      </w:r>
      <w:r w:rsidRPr="009F48B3">
        <w:rPr>
          <w:rFonts w:ascii="Times New Roman" w:eastAsia="Calibri" w:hAnsi="Times New Roman"/>
          <w:b/>
          <w:bCs/>
          <w:iCs/>
          <w:sz w:val="24"/>
          <w:szCs w:val="24"/>
        </w:rPr>
        <w:t xml:space="preserve"> (</w:t>
      </w:r>
      <w:r w:rsidR="008073A5">
        <w:rPr>
          <w:rFonts w:ascii="Times New Roman" w:eastAsia="Calibri" w:hAnsi="Times New Roman"/>
          <w:b/>
          <w:bCs/>
          <w:iCs/>
          <w:sz w:val="24"/>
          <w:szCs w:val="24"/>
        </w:rPr>
        <w:t>€</w:t>
      </w:r>
      <w:r w:rsidRPr="009F48B3">
        <w:rPr>
          <w:rFonts w:ascii="Times New Roman" w:eastAsia="Calibri" w:hAnsi="Times New Roman"/>
          <w:b/>
          <w:bCs/>
          <w:iCs/>
          <w:sz w:val="24"/>
          <w:szCs w:val="24"/>
        </w:rPr>
        <w:t>), moraju na biti zaokružene na 2 (dvije) decimale.</w:t>
      </w:r>
      <w:r>
        <w:rPr>
          <w:rFonts w:ascii="Times New Roman" w:eastAsia="Calibri" w:hAnsi="Times New Roman"/>
          <w:b/>
          <w:bCs/>
          <w:iCs/>
          <w:sz w:val="24"/>
          <w:szCs w:val="24"/>
        </w:rPr>
        <w:t xml:space="preserve"> </w:t>
      </w:r>
      <w:r w:rsidR="00E07D85" w:rsidRPr="00E07D85">
        <w:rPr>
          <w:rFonts w:ascii="Times New Roman" w:eastAsia="Calibri" w:hAnsi="Times New Roman"/>
          <w:b/>
          <w:bCs/>
          <w:iCs/>
          <w:sz w:val="24"/>
          <w:szCs w:val="24"/>
        </w:rPr>
        <w:t>Ako određenu uslugu, naknadu ili trošak ponuditelj neće naplaćivati ili je uračunata u cijenu neke druge stavke troškovnika, ponuditelj je obvezan upisati iznos 0,00.</w:t>
      </w:r>
    </w:p>
    <w:p w14:paraId="70F4B023" w14:textId="77777777" w:rsidR="000E2012" w:rsidRPr="00762288" w:rsidRDefault="000E2012" w:rsidP="000E2012">
      <w:pPr>
        <w:jc w:val="both"/>
        <w:rPr>
          <w:rFonts w:ascii="Times New Roman" w:eastAsia="Calibri" w:hAnsi="Times New Roman"/>
          <w:iCs/>
          <w:sz w:val="24"/>
          <w:szCs w:val="24"/>
        </w:rPr>
      </w:pPr>
      <w:r w:rsidRPr="00EF0E71">
        <w:rPr>
          <w:rFonts w:ascii="Times New Roman" w:eastAsia="Calibri" w:hAnsi="Times New Roman"/>
          <w:iCs/>
          <w:sz w:val="24"/>
          <w:szCs w:val="24"/>
        </w:rPr>
        <w:lastRenderedPageBreak/>
        <w:t xml:space="preserve">Ponuda koja sadrži troškovnik koji nema popunjene jedinične cijene za sve stavke troškovnika će se </w:t>
      </w:r>
      <w:r w:rsidRPr="00D060F2">
        <w:rPr>
          <w:rFonts w:ascii="Times New Roman" w:eastAsia="Calibri" w:hAnsi="Times New Roman"/>
          <w:iCs/>
          <w:sz w:val="24"/>
          <w:szCs w:val="24"/>
        </w:rPr>
        <w:t>odb</w:t>
      </w:r>
      <w:r>
        <w:rPr>
          <w:rFonts w:ascii="Times New Roman" w:eastAsia="Calibri" w:hAnsi="Times New Roman"/>
          <w:iCs/>
          <w:sz w:val="24"/>
          <w:szCs w:val="24"/>
        </w:rPr>
        <w:t>iti</w:t>
      </w:r>
      <w:r w:rsidRPr="00D060F2">
        <w:rPr>
          <w:rFonts w:ascii="Times New Roman" w:eastAsia="Calibri" w:hAnsi="Times New Roman"/>
          <w:iCs/>
          <w:sz w:val="24"/>
          <w:szCs w:val="24"/>
        </w:rPr>
        <w:t xml:space="preserve"> kao ne</w:t>
      </w:r>
      <w:r>
        <w:rPr>
          <w:rFonts w:ascii="Times New Roman" w:eastAsia="Calibri" w:hAnsi="Times New Roman"/>
          <w:iCs/>
          <w:sz w:val="24"/>
          <w:szCs w:val="24"/>
        </w:rPr>
        <w:t>pravilna</w:t>
      </w:r>
      <w:r w:rsidRPr="00D060F2">
        <w:rPr>
          <w:rFonts w:ascii="Times New Roman" w:eastAsia="Calibri" w:hAnsi="Times New Roman"/>
          <w:iCs/>
          <w:sz w:val="24"/>
          <w:szCs w:val="24"/>
        </w:rPr>
        <w:t>.</w:t>
      </w:r>
      <w:r w:rsidRPr="00EF0E71">
        <w:rPr>
          <w:rFonts w:ascii="Times New Roman" w:eastAsia="Calibri" w:hAnsi="Times New Roman"/>
          <w:iCs/>
          <w:sz w:val="24"/>
          <w:szCs w:val="24"/>
        </w:rPr>
        <w:t xml:space="preserve"> </w:t>
      </w:r>
    </w:p>
    <w:p w14:paraId="60BF038B" w14:textId="02E65C8B" w:rsidR="001C5D6E" w:rsidRPr="005004CC" w:rsidRDefault="000E2012" w:rsidP="005004CC">
      <w:pPr>
        <w:pStyle w:val="Heading2"/>
        <w:rPr>
          <w:rFonts w:ascii="Times New Roman" w:eastAsia="SimSun" w:hAnsi="Times New Roman"/>
          <w:sz w:val="24"/>
          <w:szCs w:val="24"/>
        </w:rPr>
      </w:pPr>
      <w:bookmarkStart w:id="25" w:name="_Toc141372246"/>
      <w:r w:rsidRPr="009F48B3">
        <w:rPr>
          <w:rFonts w:ascii="Times New Roman" w:eastAsia="SimSun" w:hAnsi="Times New Roman"/>
          <w:caps w:val="0"/>
          <w:sz w:val="24"/>
          <w:szCs w:val="24"/>
        </w:rPr>
        <w:t>2.</w:t>
      </w:r>
      <w:r w:rsidR="00192487">
        <w:rPr>
          <w:rFonts w:ascii="Times New Roman" w:eastAsia="SimSun" w:hAnsi="Times New Roman"/>
          <w:caps w:val="0"/>
          <w:sz w:val="24"/>
          <w:szCs w:val="24"/>
        </w:rPr>
        <w:t>5</w:t>
      </w:r>
      <w:r w:rsidRPr="009F48B3">
        <w:rPr>
          <w:rFonts w:ascii="Times New Roman" w:eastAsia="SimSun" w:hAnsi="Times New Roman"/>
          <w:caps w:val="0"/>
          <w:sz w:val="24"/>
          <w:szCs w:val="24"/>
        </w:rPr>
        <w:t>. MJESTO IZVRŠENJA UGOVORA</w:t>
      </w:r>
      <w:bookmarkEnd w:id="25"/>
    </w:p>
    <w:p w14:paraId="3741B9F7" w14:textId="38C837F2" w:rsidR="00B05F35" w:rsidRPr="001552BD" w:rsidRDefault="00B05F35" w:rsidP="000E2012">
      <w:pPr>
        <w:rPr>
          <w:rFonts w:ascii="Times New Roman" w:eastAsia="Calibri" w:hAnsi="Times New Roman"/>
          <w:bCs/>
          <w:iCs/>
          <w:sz w:val="24"/>
          <w:szCs w:val="24"/>
        </w:rPr>
      </w:pPr>
      <w:r w:rsidRPr="00B05F35">
        <w:rPr>
          <w:rFonts w:ascii="Times New Roman" w:eastAsia="Calibri" w:hAnsi="Times New Roman"/>
          <w:bCs/>
          <w:iCs/>
          <w:sz w:val="24"/>
          <w:szCs w:val="24"/>
        </w:rPr>
        <w:t>Mjesto isporuke je</w:t>
      </w:r>
      <w:r w:rsidR="00192487">
        <w:rPr>
          <w:rFonts w:ascii="Times New Roman" w:eastAsia="Calibri" w:hAnsi="Times New Roman"/>
          <w:bCs/>
          <w:iCs/>
          <w:sz w:val="24"/>
          <w:szCs w:val="24"/>
        </w:rPr>
        <w:t xml:space="preserve"> Javna vatrogasna postrojba grada Šibenika, Put groblja 2, 22000 Šibenik</w:t>
      </w:r>
    </w:p>
    <w:p w14:paraId="60FCEF48" w14:textId="6DF22098" w:rsidR="000E2012" w:rsidRPr="000E6F32" w:rsidRDefault="000E2012" w:rsidP="000E2012">
      <w:pPr>
        <w:pStyle w:val="Heading2"/>
        <w:rPr>
          <w:rFonts w:ascii="Times New Roman" w:eastAsia="SimSun" w:hAnsi="Times New Roman"/>
          <w:caps w:val="0"/>
          <w:sz w:val="24"/>
          <w:szCs w:val="24"/>
        </w:rPr>
      </w:pPr>
      <w:bookmarkStart w:id="26" w:name="_Toc141372247"/>
      <w:r w:rsidRPr="002B7FED">
        <w:rPr>
          <w:rFonts w:ascii="Times New Roman" w:eastAsia="SimSun" w:hAnsi="Times New Roman"/>
          <w:caps w:val="0"/>
          <w:sz w:val="24"/>
          <w:szCs w:val="24"/>
        </w:rPr>
        <w:t>2.</w:t>
      </w:r>
      <w:r w:rsidR="00192487">
        <w:rPr>
          <w:rFonts w:ascii="Times New Roman" w:eastAsia="SimSun" w:hAnsi="Times New Roman"/>
          <w:caps w:val="0"/>
          <w:sz w:val="24"/>
          <w:szCs w:val="24"/>
        </w:rPr>
        <w:t>6</w:t>
      </w:r>
      <w:r w:rsidRPr="002B7FED">
        <w:rPr>
          <w:rFonts w:ascii="Times New Roman" w:eastAsia="SimSun" w:hAnsi="Times New Roman"/>
          <w:caps w:val="0"/>
          <w:sz w:val="24"/>
          <w:szCs w:val="24"/>
        </w:rPr>
        <w:t>. ROK POČETKA I ZAVRŠETKA IZVRŠENJA UGOVORA</w:t>
      </w:r>
      <w:bookmarkEnd w:id="26"/>
    </w:p>
    <w:p w14:paraId="0323E503" w14:textId="3DDA5766" w:rsidR="00F02277" w:rsidRPr="00F02277" w:rsidRDefault="00F02277" w:rsidP="00D323F2">
      <w:pPr>
        <w:spacing w:after="0"/>
        <w:jc w:val="both"/>
        <w:rPr>
          <w:rFonts w:ascii="Times New Roman" w:eastAsia="Calibri" w:hAnsi="Times New Roman"/>
          <w:bCs/>
          <w:iCs/>
          <w:sz w:val="24"/>
          <w:szCs w:val="24"/>
        </w:rPr>
      </w:pPr>
      <w:bookmarkStart w:id="27" w:name="_Toc478109416"/>
      <w:r w:rsidRPr="00F02277">
        <w:rPr>
          <w:rFonts w:ascii="Times New Roman" w:eastAsia="Calibri" w:hAnsi="Times New Roman"/>
          <w:bCs/>
          <w:iCs/>
          <w:sz w:val="24"/>
          <w:szCs w:val="24"/>
        </w:rPr>
        <w:t>Ugovor stupa na snagu danom potpisa obiju ugovornih strana.</w:t>
      </w:r>
    </w:p>
    <w:p w14:paraId="37178CF8" w14:textId="69D7975C" w:rsidR="00F02277" w:rsidRPr="00F02277" w:rsidRDefault="00F02277" w:rsidP="00D323F2">
      <w:pPr>
        <w:spacing w:after="0"/>
        <w:jc w:val="both"/>
        <w:rPr>
          <w:rFonts w:ascii="Times New Roman" w:eastAsia="Calibri" w:hAnsi="Times New Roman"/>
          <w:bCs/>
          <w:iCs/>
          <w:sz w:val="24"/>
          <w:szCs w:val="24"/>
        </w:rPr>
      </w:pPr>
      <w:r w:rsidRPr="00B943B9">
        <w:rPr>
          <w:rFonts w:ascii="Times New Roman" w:eastAsia="Calibri" w:hAnsi="Times New Roman"/>
          <w:bCs/>
          <w:iCs/>
          <w:sz w:val="24"/>
          <w:szCs w:val="24"/>
          <w:u w:val="single"/>
        </w:rPr>
        <w:t xml:space="preserve">Rok </w:t>
      </w:r>
      <w:r w:rsidR="00B943B9">
        <w:rPr>
          <w:rFonts w:ascii="Times New Roman" w:eastAsia="Calibri" w:hAnsi="Times New Roman"/>
          <w:bCs/>
          <w:iCs/>
          <w:sz w:val="24"/>
          <w:szCs w:val="24"/>
          <w:u w:val="single"/>
        </w:rPr>
        <w:t>završetka ugovora je</w:t>
      </w:r>
      <w:r w:rsidRPr="00B943B9">
        <w:rPr>
          <w:rFonts w:ascii="Times New Roman" w:eastAsia="Calibri" w:hAnsi="Times New Roman"/>
          <w:bCs/>
          <w:iCs/>
          <w:sz w:val="24"/>
          <w:szCs w:val="24"/>
          <w:u w:val="single"/>
        </w:rPr>
        <w:t xml:space="preserve"> </w:t>
      </w:r>
      <w:r w:rsidRPr="00DE6139">
        <w:rPr>
          <w:rFonts w:ascii="Times New Roman" w:eastAsia="Calibri" w:hAnsi="Times New Roman"/>
          <w:b/>
          <w:iCs/>
          <w:sz w:val="24"/>
          <w:szCs w:val="24"/>
          <w:u w:val="single"/>
        </w:rPr>
        <w:t>31.12.2023</w:t>
      </w:r>
      <w:r w:rsidRPr="00DE6139">
        <w:rPr>
          <w:rFonts w:ascii="Times New Roman" w:eastAsia="Calibri" w:hAnsi="Times New Roman"/>
          <w:b/>
          <w:iCs/>
          <w:sz w:val="24"/>
          <w:szCs w:val="24"/>
        </w:rPr>
        <w:t xml:space="preserve">. </w:t>
      </w:r>
      <w:r w:rsidRPr="00F02277">
        <w:rPr>
          <w:rFonts w:ascii="Times New Roman" w:eastAsia="Calibri" w:hAnsi="Times New Roman"/>
          <w:bCs/>
          <w:iCs/>
          <w:sz w:val="24"/>
          <w:szCs w:val="24"/>
        </w:rPr>
        <w:t>godine</w:t>
      </w:r>
      <w:r w:rsidR="00B943B9">
        <w:rPr>
          <w:rFonts w:ascii="Times New Roman" w:eastAsia="Calibri" w:hAnsi="Times New Roman"/>
          <w:bCs/>
          <w:iCs/>
          <w:sz w:val="24"/>
          <w:szCs w:val="24"/>
        </w:rPr>
        <w:t>.</w:t>
      </w:r>
    </w:p>
    <w:p w14:paraId="3C12EF34" w14:textId="387EAD4B" w:rsidR="000E2012" w:rsidRPr="00192487" w:rsidRDefault="000E2012" w:rsidP="00192487">
      <w:pPr>
        <w:pStyle w:val="Heading2"/>
        <w:rPr>
          <w:rFonts w:ascii="Times New Roman" w:eastAsia="SimSun" w:hAnsi="Times New Roman"/>
          <w:caps w:val="0"/>
          <w:sz w:val="24"/>
          <w:szCs w:val="24"/>
        </w:rPr>
      </w:pPr>
      <w:bookmarkStart w:id="28" w:name="_Toc141372248"/>
      <w:r w:rsidRPr="002B7FED">
        <w:rPr>
          <w:rFonts w:ascii="Times New Roman" w:eastAsia="SimSun" w:hAnsi="Times New Roman"/>
          <w:caps w:val="0"/>
          <w:sz w:val="24"/>
          <w:szCs w:val="24"/>
        </w:rPr>
        <w:t>2.</w:t>
      </w:r>
      <w:r w:rsidR="00192487">
        <w:rPr>
          <w:rFonts w:ascii="Times New Roman" w:eastAsia="SimSun" w:hAnsi="Times New Roman"/>
          <w:caps w:val="0"/>
          <w:sz w:val="24"/>
          <w:szCs w:val="24"/>
        </w:rPr>
        <w:t>7</w:t>
      </w:r>
      <w:r w:rsidRPr="002B7FED">
        <w:rPr>
          <w:rFonts w:ascii="Times New Roman" w:eastAsia="SimSun" w:hAnsi="Times New Roman"/>
          <w:caps w:val="0"/>
          <w:sz w:val="24"/>
          <w:szCs w:val="24"/>
        </w:rPr>
        <w:t>. OPCIJE I MOGUĆA OBNAVLJANJA UGOVORA</w:t>
      </w:r>
      <w:bookmarkEnd w:id="28"/>
    </w:p>
    <w:p w14:paraId="71A1E2CC" w14:textId="6ECAEE96" w:rsidR="000E2012" w:rsidRPr="002B7FED" w:rsidRDefault="000E2012" w:rsidP="00192487">
      <w:pPr>
        <w:jc w:val="both"/>
        <w:rPr>
          <w:rFonts w:ascii="Times New Roman" w:hAnsi="Times New Roman"/>
          <w:sz w:val="24"/>
          <w:szCs w:val="24"/>
        </w:rPr>
      </w:pPr>
      <w:r w:rsidRPr="009F48B3">
        <w:rPr>
          <w:rFonts w:ascii="Times New Roman" w:hAnsi="Times New Roman"/>
          <w:sz w:val="24"/>
          <w:szCs w:val="24"/>
        </w:rPr>
        <w:t>Nije primjenjivo.</w:t>
      </w:r>
      <w:r w:rsidR="008546C8">
        <w:rPr>
          <w:rFonts w:ascii="Times New Roman" w:hAnsi="Times New Roman"/>
          <w:sz w:val="24"/>
          <w:szCs w:val="24"/>
        </w:rPr>
        <w:br w:type="page"/>
      </w:r>
    </w:p>
    <w:p w14:paraId="224F146A" w14:textId="77777777" w:rsidR="000E2012" w:rsidRDefault="000E2012" w:rsidP="000E2012">
      <w:pPr>
        <w:pStyle w:val="Heading1"/>
        <w:rPr>
          <w:rFonts w:ascii="Times New Roman" w:eastAsia="SimSun" w:hAnsi="Times New Roman" w:cs="Times New Roman"/>
          <w:sz w:val="24"/>
          <w:szCs w:val="24"/>
        </w:rPr>
      </w:pPr>
      <w:bookmarkStart w:id="29" w:name="_Toc141372249"/>
      <w:r w:rsidRPr="009F48B3">
        <w:rPr>
          <w:rFonts w:ascii="Times New Roman" w:eastAsia="SimSun" w:hAnsi="Times New Roman" w:cs="Times New Roman"/>
          <w:sz w:val="24"/>
          <w:szCs w:val="24"/>
        </w:rPr>
        <w:lastRenderedPageBreak/>
        <w:t>3. OSNOVE ZA ISKLJUČENJE GOSPODARSKOG SUBJEKTA</w:t>
      </w:r>
      <w:bookmarkEnd w:id="27"/>
      <w:r w:rsidRPr="009F48B3">
        <w:rPr>
          <w:rFonts w:ascii="Times New Roman" w:eastAsia="SimSun" w:hAnsi="Times New Roman" w:cs="Times New Roman"/>
          <w:sz w:val="24"/>
          <w:szCs w:val="24"/>
        </w:rPr>
        <w:t xml:space="preserve"> IZ POSTUPKA</w:t>
      </w:r>
      <w:r>
        <w:rPr>
          <w:rFonts w:ascii="Times New Roman" w:eastAsia="SimSun" w:hAnsi="Times New Roman" w:cs="Times New Roman"/>
          <w:sz w:val="24"/>
          <w:szCs w:val="24"/>
        </w:rPr>
        <w:t xml:space="preserve"> </w:t>
      </w:r>
      <w:r w:rsidRPr="009F48B3">
        <w:rPr>
          <w:rFonts w:ascii="Times New Roman" w:eastAsia="SimSun" w:hAnsi="Times New Roman" w:cs="Times New Roman"/>
          <w:sz w:val="24"/>
          <w:szCs w:val="24"/>
        </w:rPr>
        <w:t>JAVNE NABAVE</w:t>
      </w:r>
      <w:bookmarkEnd w:id="29"/>
    </w:p>
    <w:p w14:paraId="67511687" w14:textId="77777777" w:rsidR="006E2D96" w:rsidRPr="006E2D96" w:rsidRDefault="006E2D96" w:rsidP="006E2D96">
      <w:pPr>
        <w:jc w:val="both"/>
        <w:rPr>
          <w:rFonts w:ascii="Times New Roman" w:eastAsia="Times New Roman" w:hAnsi="Times New Roman" w:cs="Times New Roman"/>
          <w:sz w:val="24"/>
          <w:szCs w:val="24"/>
        </w:rPr>
      </w:pPr>
      <w:bookmarkStart w:id="30" w:name="_Toc478109421"/>
      <w:r w:rsidRPr="006E2D96">
        <w:rPr>
          <w:rFonts w:ascii="Times New Roman" w:eastAsia="Times New Roman" w:hAnsi="Times New Roman" w:cs="Times New Roman"/>
          <w:sz w:val="24"/>
          <w:szCs w:val="24"/>
        </w:rPr>
        <w:t>Odredbe ovog poglavlja, osim za gospodarskog subjekta koji samostalno dostavlja ponudu, utvrđuju se i:</w:t>
      </w:r>
    </w:p>
    <w:p w14:paraId="2CDA2252" w14:textId="77777777" w:rsidR="006E2D96" w:rsidRPr="006E2D96" w:rsidRDefault="006E2D96" w:rsidP="00730040">
      <w:pPr>
        <w:numPr>
          <w:ilvl w:val="0"/>
          <w:numId w:val="10"/>
        </w:numPr>
        <w:contextualSpacing/>
        <w:jc w:val="both"/>
        <w:rPr>
          <w:rFonts w:ascii="Times New Roman" w:eastAsia="Times New Roman" w:hAnsi="Times New Roman" w:cs="Times New Roman"/>
          <w:sz w:val="24"/>
          <w:szCs w:val="24"/>
        </w:rPr>
      </w:pPr>
      <w:r w:rsidRPr="006E2D96">
        <w:rPr>
          <w:rFonts w:ascii="Times New Roman" w:eastAsia="Times New Roman" w:hAnsi="Times New Roman" w:cs="Times New Roman"/>
          <w:sz w:val="24"/>
          <w:szCs w:val="24"/>
        </w:rPr>
        <w:t xml:space="preserve">u slučaju zajednice gospodarskih subjekata, za </w:t>
      </w:r>
      <w:r w:rsidRPr="006E2D96">
        <w:rPr>
          <w:rFonts w:ascii="Times New Roman" w:eastAsia="Times New Roman" w:hAnsi="Times New Roman" w:cs="Times New Roman"/>
          <w:b/>
          <w:bCs/>
          <w:sz w:val="24"/>
          <w:szCs w:val="24"/>
        </w:rPr>
        <w:t>sve članove zajednice gospodarskih subjekata pojedinačno</w:t>
      </w:r>
      <w:r w:rsidRPr="006E2D96">
        <w:rPr>
          <w:rFonts w:ascii="Times New Roman" w:eastAsia="Times New Roman" w:hAnsi="Times New Roman" w:cs="Times New Roman"/>
          <w:sz w:val="24"/>
          <w:szCs w:val="24"/>
        </w:rPr>
        <w:t>,</w:t>
      </w:r>
    </w:p>
    <w:p w14:paraId="47635F22" w14:textId="77777777" w:rsidR="006E2D96" w:rsidRPr="006E2D96" w:rsidRDefault="006E2D96" w:rsidP="00730040">
      <w:pPr>
        <w:numPr>
          <w:ilvl w:val="0"/>
          <w:numId w:val="10"/>
        </w:numPr>
        <w:contextualSpacing/>
        <w:jc w:val="both"/>
        <w:rPr>
          <w:rFonts w:ascii="Times New Roman" w:eastAsia="Times New Roman" w:hAnsi="Times New Roman" w:cs="Times New Roman"/>
          <w:sz w:val="24"/>
          <w:szCs w:val="24"/>
        </w:rPr>
      </w:pPr>
      <w:r w:rsidRPr="006E2D96">
        <w:rPr>
          <w:rFonts w:ascii="Times New Roman" w:eastAsia="Times New Roman" w:hAnsi="Times New Roman" w:cs="Times New Roman"/>
          <w:sz w:val="24"/>
          <w:szCs w:val="24"/>
        </w:rPr>
        <w:t xml:space="preserve">ukoliko gospodarski subjekt namjerava dati dio ugovora o javnoj nabavi u podugovor jednom ili više </w:t>
      </w:r>
      <w:proofErr w:type="spellStart"/>
      <w:r w:rsidRPr="006E2D96">
        <w:rPr>
          <w:rFonts w:ascii="Times New Roman" w:eastAsia="Times New Roman" w:hAnsi="Times New Roman" w:cs="Times New Roman"/>
          <w:sz w:val="24"/>
          <w:szCs w:val="24"/>
        </w:rPr>
        <w:t>podugovaratelja</w:t>
      </w:r>
      <w:proofErr w:type="spellEnd"/>
      <w:r w:rsidRPr="006E2D96">
        <w:rPr>
          <w:rFonts w:ascii="Times New Roman" w:eastAsia="Times New Roman" w:hAnsi="Times New Roman" w:cs="Times New Roman"/>
          <w:sz w:val="24"/>
          <w:szCs w:val="24"/>
        </w:rPr>
        <w:t xml:space="preserve">, </w:t>
      </w:r>
      <w:r w:rsidRPr="006E2D96">
        <w:rPr>
          <w:rFonts w:ascii="Times New Roman" w:eastAsia="Times New Roman" w:hAnsi="Times New Roman" w:cs="Times New Roman"/>
          <w:b/>
          <w:bCs/>
          <w:sz w:val="24"/>
          <w:szCs w:val="24"/>
        </w:rPr>
        <w:t xml:space="preserve">za svakog </w:t>
      </w:r>
      <w:proofErr w:type="spellStart"/>
      <w:r w:rsidRPr="006E2D96">
        <w:rPr>
          <w:rFonts w:ascii="Times New Roman" w:eastAsia="Times New Roman" w:hAnsi="Times New Roman" w:cs="Times New Roman"/>
          <w:b/>
          <w:bCs/>
          <w:sz w:val="24"/>
          <w:szCs w:val="24"/>
        </w:rPr>
        <w:t>podugovaratelja</w:t>
      </w:r>
      <w:proofErr w:type="spellEnd"/>
      <w:r w:rsidRPr="006E2D96">
        <w:rPr>
          <w:rFonts w:ascii="Times New Roman" w:eastAsia="Times New Roman" w:hAnsi="Times New Roman" w:cs="Times New Roman"/>
          <w:b/>
          <w:bCs/>
          <w:sz w:val="24"/>
          <w:szCs w:val="24"/>
        </w:rPr>
        <w:t xml:space="preserve"> pojedinačno</w:t>
      </w:r>
      <w:r w:rsidRPr="006E2D96">
        <w:rPr>
          <w:rFonts w:ascii="Times New Roman" w:eastAsia="Times New Roman" w:hAnsi="Times New Roman" w:cs="Times New Roman"/>
          <w:sz w:val="24"/>
          <w:szCs w:val="24"/>
        </w:rPr>
        <w:t>,</w:t>
      </w:r>
    </w:p>
    <w:p w14:paraId="4A456FCC" w14:textId="01003B63" w:rsidR="006E2D96" w:rsidRDefault="006E2D96" w:rsidP="00730040">
      <w:pPr>
        <w:numPr>
          <w:ilvl w:val="0"/>
          <w:numId w:val="10"/>
        </w:numPr>
        <w:contextualSpacing/>
        <w:jc w:val="both"/>
        <w:rPr>
          <w:rFonts w:ascii="Times New Roman" w:eastAsia="Times New Roman" w:hAnsi="Times New Roman" w:cs="Times New Roman"/>
          <w:sz w:val="24"/>
          <w:szCs w:val="24"/>
        </w:rPr>
      </w:pPr>
      <w:r w:rsidRPr="006E2D96">
        <w:rPr>
          <w:rFonts w:ascii="Times New Roman" w:eastAsia="Times New Roman" w:hAnsi="Times New Roman" w:cs="Times New Roman"/>
          <w:sz w:val="24"/>
          <w:szCs w:val="24"/>
        </w:rPr>
        <w:t xml:space="preserve">ukoliko se gospodarski subjekt oslanja na sposobnost drugih subjekata, </w:t>
      </w:r>
      <w:r w:rsidRPr="006E2D96">
        <w:rPr>
          <w:rFonts w:ascii="Times New Roman" w:eastAsia="Times New Roman" w:hAnsi="Times New Roman" w:cs="Times New Roman"/>
          <w:b/>
          <w:bCs/>
          <w:sz w:val="24"/>
          <w:szCs w:val="24"/>
        </w:rPr>
        <w:t>za svakog  subjekta na čiju se sposobnost gospodarski subjekt oslanja pojedinačno</w:t>
      </w:r>
      <w:r w:rsidRPr="006E2D96">
        <w:rPr>
          <w:rFonts w:ascii="Times New Roman" w:eastAsia="Times New Roman" w:hAnsi="Times New Roman" w:cs="Times New Roman"/>
          <w:sz w:val="24"/>
          <w:szCs w:val="24"/>
        </w:rPr>
        <w:t>.</w:t>
      </w:r>
    </w:p>
    <w:p w14:paraId="00F2F406" w14:textId="77777777" w:rsidR="006E2D96" w:rsidRPr="006E2D96" w:rsidRDefault="006E2D96" w:rsidP="006E2D96">
      <w:pPr>
        <w:contextualSpacing/>
        <w:jc w:val="both"/>
        <w:rPr>
          <w:rFonts w:ascii="Times New Roman" w:eastAsia="Times New Roman" w:hAnsi="Times New Roman" w:cs="Times New Roman"/>
          <w:sz w:val="24"/>
          <w:szCs w:val="24"/>
        </w:rPr>
      </w:pPr>
    </w:p>
    <w:p w14:paraId="64DEB3C8" w14:textId="4CE2E60F" w:rsidR="006E2D96" w:rsidRPr="006E2D96" w:rsidRDefault="006E2D96" w:rsidP="006E2D96">
      <w:pPr>
        <w:jc w:val="both"/>
        <w:rPr>
          <w:rFonts w:ascii="Times New Roman" w:eastAsia="Times New Roman" w:hAnsi="Times New Roman" w:cs="Times New Roman"/>
          <w:sz w:val="24"/>
          <w:szCs w:val="24"/>
        </w:rPr>
      </w:pPr>
      <w:r w:rsidRPr="006E2D96">
        <w:rPr>
          <w:rFonts w:ascii="Times New Roman" w:eastAsia="Times New Roman" w:hAnsi="Times New Roman" w:cs="Times New Roman"/>
          <w:sz w:val="24"/>
          <w:szCs w:val="24"/>
        </w:rPr>
        <w:t xml:space="preserve">Ako Naručitelj utvrdi da postoji osnova za isključenje </w:t>
      </w:r>
      <w:proofErr w:type="spellStart"/>
      <w:r w:rsidRPr="006E2D96">
        <w:rPr>
          <w:rFonts w:ascii="Times New Roman" w:eastAsia="Times New Roman" w:hAnsi="Times New Roman" w:cs="Times New Roman"/>
          <w:sz w:val="24"/>
          <w:szCs w:val="24"/>
        </w:rPr>
        <w:t>podugovaratelja</w:t>
      </w:r>
      <w:proofErr w:type="spellEnd"/>
      <w:r w:rsidRPr="006E2D96">
        <w:rPr>
          <w:rFonts w:ascii="Times New Roman" w:eastAsia="Times New Roman" w:hAnsi="Times New Roman" w:cs="Times New Roman"/>
          <w:sz w:val="24"/>
          <w:szCs w:val="24"/>
        </w:rPr>
        <w:t xml:space="preserve">, zatražiti će od gospodarskog subjekta zamjenu tog </w:t>
      </w:r>
      <w:proofErr w:type="spellStart"/>
      <w:r w:rsidRPr="006E2D96">
        <w:rPr>
          <w:rFonts w:ascii="Times New Roman" w:eastAsia="Times New Roman" w:hAnsi="Times New Roman" w:cs="Times New Roman"/>
          <w:sz w:val="24"/>
          <w:szCs w:val="24"/>
        </w:rPr>
        <w:t>podugovaratelja</w:t>
      </w:r>
      <w:proofErr w:type="spellEnd"/>
      <w:r w:rsidRPr="006E2D96">
        <w:rPr>
          <w:rFonts w:ascii="Times New Roman" w:eastAsia="Times New Roman" w:hAnsi="Times New Roman" w:cs="Times New Roman"/>
          <w:sz w:val="24"/>
          <w:szCs w:val="24"/>
        </w:rPr>
        <w:t xml:space="preserve"> u primjerenom roku </w:t>
      </w:r>
      <w:r w:rsidR="00777DAE" w:rsidRPr="00684612">
        <w:rPr>
          <w:rFonts w:ascii="Times New Roman" w:eastAsia="Times New Roman" w:hAnsi="Times New Roman" w:cs="Times New Roman"/>
          <w:sz w:val="24"/>
          <w:szCs w:val="24"/>
        </w:rPr>
        <w:t>, ne kraće</w:t>
      </w:r>
      <w:r w:rsidR="00684612" w:rsidRPr="00684612">
        <w:rPr>
          <w:rFonts w:ascii="Times New Roman" w:eastAsia="Times New Roman" w:hAnsi="Times New Roman" w:cs="Times New Roman"/>
          <w:sz w:val="24"/>
          <w:szCs w:val="24"/>
        </w:rPr>
        <w:t>m</w:t>
      </w:r>
      <w:r w:rsidR="00777DAE" w:rsidRPr="00684612">
        <w:rPr>
          <w:rFonts w:ascii="Times New Roman" w:eastAsia="Times New Roman" w:hAnsi="Times New Roman" w:cs="Times New Roman"/>
          <w:sz w:val="24"/>
          <w:szCs w:val="24"/>
        </w:rPr>
        <w:t xml:space="preserve"> od</w:t>
      </w:r>
      <w:r w:rsidR="00600CB5" w:rsidRPr="00684612">
        <w:rPr>
          <w:rFonts w:ascii="Times New Roman" w:eastAsia="Times New Roman" w:hAnsi="Times New Roman" w:cs="Times New Roman"/>
          <w:sz w:val="24"/>
          <w:szCs w:val="24"/>
        </w:rPr>
        <w:t xml:space="preserve"> 5</w:t>
      </w:r>
      <w:r w:rsidR="00684612">
        <w:rPr>
          <w:rFonts w:ascii="Times New Roman" w:eastAsia="Times New Roman" w:hAnsi="Times New Roman" w:cs="Times New Roman"/>
          <w:sz w:val="24"/>
          <w:szCs w:val="24"/>
        </w:rPr>
        <w:t xml:space="preserve"> (pet)</w:t>
      </w:r>
      <w:r w:rsidRPr="00684612">
        <w:rPr>
          <w:rFonts w:ascii="Times New Roman" w:eastAsia="Times New Roman" w:hAnsi="Times New Roman" w:cs="Times New Roman"/>
          <w:sz w:val="24"/>
          <w:szCs w:val="24"/>
        </w:rPr>
        <w:t xml:space="preserve"> dana,</w:t>
      </w:r>
      <w:r w:rsidRPr="006E2D96">
        <w:rPr>
          <w:rFonts w:ascii="Times New Roman" w:eastAsia="Times New Roman" w:hAnsi="Times New Roman" w:cs="Times New Roman"/>
          <w:sz w:val="24"/>
          <w:szCs w:val="24"/>
        </w:rPr>
        <w:t xml:space="preserve"> računajući od dana slanja zahtjeva Naručitelja kroz sustav EOJN RH.</w:t>
      </w:r>
    </w:p>
    <w:p w14:paraId="4EA3F538" w14:textId="749CF25E" w:rsidR="006E2D96" w:rsidRPr="006E2D96" w:rsidRDefault="006E2D96" w:rsidP="006E2D96">
      <w:pPr>
        <w:jc w:val="both"/>
        <w:rPr>
          <w:rFonts w:ascii="Times New Roman" w:eastAsia="Times New Roman" w:hAnsi="Times New Roman" w:cs="Times New Roman"/>
          <w:sz w:val="24"/>
          <w:szCs w:val="24"/>
        </w:rPr>
      </w:pPr>
      <w:r w:rsidRPr="006E2D96">
        <w:rPr>
          <w:rFonts w:ascii="Times New Roman" w:eastAsia="Times New Roman" w:hAnsi="Times New Roman" w:cs="Times New Roman"/>
          <w:sz w:val="24"/>
          <w:szCs w:val="24"/>
        </w:rPr>
        <w:t>Ako Naručitelj utvrdi da postoji osnova za isključenje subjekta na čiju se sposobnost gospodarski subjekt oslonio radi dokazivanja kriterija za odabir gospodarskog subjekta, zatražiti će od gospodarskog subjekta zamjenu tog subjekta u primjerenom roku</w:t>
      </w:r>
      <w:r w:rsidR="00777DAE">
        <w:rPr>
          <w:rFonts w:ascii="Times New Roman" w:eastAsia="Times New Roman" w:hAnsi="Times New Roman" w:cs="Times New Roman"/>
          <w:sz w:val="24"/>
          <w:szCs w:val="24"/>
        </w:rPr>
        <w:t>,</w:t>
      </w:r>
      <w:r w:rsidRPr="006E2D96">
        <w:rPr>
          <w:rFonts w:ascii="Times New Roman" w:eastAsia="Times New Roman" w:hAnsi="Times New Roman" w:cs="Times New Roman"/>
          <w:sz w:val="24"/>
          <w:szCs w:val="24"/>
        </w:rPr>
        <w:t xml:space="preserve"> </w:t>
      </w:r>
      <w:r w:rsidR="00777DAE">
        <w:rPr>
          <w:rFonts w:ascii="Times New Roman" w:eastAsia="Times New Roman" w:hAnsi="Times New Roman" w:cs="Times New Roman"/>
          <w:sz w:val="24"/>
          <w:szCs w:val="24"/>
        </w:rPr>
        <w:t>ne kraće</w:t>
      </w:r>
      <w:r w:rsidR="00684612">
        <w:rPr>
          <w:rFonts w:ascii="Times New Roman" w:eastAsia="Times New Roman" w:hAnsi="Times New Roman" w:cs="Times New Roman"/>
          <w:sz w:val="24"/>
          <w:szCs w:val="24"/>
        </w:rPr>
        <w:t>m</w:t>
      </w:r>
      <w:r w:rsidR="00777DAE">
        <w:rPr>
          <w:rFonts w:ascii="Times New Roman" w:eastAsia="Times New Roman" w:hAnsi="Times New Roman" w:cs="Times New Roman"/>
          <w:sz w:val="24"/>
          <w:szCs w:val="24"/>
        </w:rPr>
        <w:t xml:space="preserve"> od</w:t>
      </w:r>
      <w:r w:rsidR="00B664F7">
        <w:rPr>
          <w:rFonts w:ascii="Times New Roman" w:eastAsia="Times New Roman" w:hAnsi="Times New Roman" w:cs="Times New Roman"/>
          <w:sz w:val="24"/>
          <w:szCs w:val="24"/>
        </w:rPr>
        <w:t xml:space="preserve"> 5</w:t>
      </w:r>
      <w:r w:rsidRPr="006E2D96">
        <w:rPr>
          <w:rFonts w:ascii="Times New Roman" w:eastAsia="Times New Roman" w:hAnsi="Times New Roman" w:cs="Times New Roman"/>
          <w:sz w:val="24"/>
          <w:szCs w:val="24"/>
        </w:rPr>
        <w:t xml:space="preserve"> (</w:t>
      </w:r>
      <w:r w:rsidR="00B664F7">
        <w:rPr>
          <w:rFonts w:ascii="Times New Roman" w:eastAsia="Times New Roman" w:hAnsi="Times New Roman" w:cs="Times New Roman"/>
          <w:sz w:val="24"/>
          <w:szCs w:val="24"/>
        </w:rPr>
        <w:t>pet</w:t>
      </w:r>
      <w:r w:rsidRPr="006E2D96">
        <w:rPr>
          <w:rFonts w:ascii="Times New Roman" w:eastAsia="Times New Roman" w:hAnsi="Times New Roman" w:cs="Times New Roman"/>
          <w:sz w:val="24"/>
          <w:szCs w:val="24"/>
        </w:rPr>
        <w:t>) dana, računajući od dana slanja zahtjeva Naručitelja kroz sustav EOJN RH.</w:t>
      </w:r>
    </w:p>
    <w:p w14:paraId="03033EF6" w14:textId="77777777" w:rsidR="006E2D96" w:rsidRPr="006E2D96" w:rsidRDefault="006E2D96" w:rsidP="006E2D96">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SimSun" w:hAnsi="Times New Roman" w:cs="Times New Roman"/>
          <w:caps/>
          <w:spacing w:val="15"/>
          <w:sz w:val="24"/>
          <w:szCs w:val="24"/>
        </w:rPr>
      </w:pPr>
      <w:bookmarkStart w:id="31" w:name="_Toc27725351"/>
      <w:bookmarkStart w:id="32" w:name="_Toc141372250"/>
      <w:r w:rsidRPr="006E2D96">
        <w:rPr>
          <w:rFonts w:ascii="Times New Roman" w:eastAsia="SimSun" w:hAnsi="Times New Roman" w:cs="Times New Roman"/>
          <w:caps/>
          <w:spacing w:val="15"/>
          <w:sz w:val="24"/>
          <w:szCs w:val="24"/>
        </w:rPr>
        <w:t>3.1. OBVEZNE OSNOVE ZA ISKLJUČENJE GOSPODARSKIH SUBJEKATA</w:t>
      </w:r>
      <w:bookmarkEnd w:id="31"/>
      <w:bookmarkEnd w:id="32"/>
    </w:p>
    <w:p w14:paraId="2E932023" w14:textId="77777777" w:rsidR="006E2D96" w:rsidRPr="006E2D96" w:rsidRDefault="006E2D96" w:rsidP="006E2D96">
      <w:pPr>
        <w:pBdr>
          <w:top w:val="single" w:sz="6" w:space="2" w:color="4472C4"/>
        </w:pBdr>
        <w:spacing w:before="300" w:after="0"/>
        <w:outlineLvl w:val="2"/>
        <w:rPr>
          <w:rFonts w:ascii="Times New Roman" w:eastAsia="Calibri" w:hAnsi="Times New Roman" w:cs="Times New Roman"/>
          <w:caps/>
          <w:color w:val="1F3763"/>
          <w:spacing w:val="15"/>
          <w:sz w:val="24"/>
          <w:szCs w:val="24"/>
        </w:rPr>
      </w:pPr>
      <w:bookmarkStart w:id="33" w:name="_Toc27725352"/>
      <w:bookmarkStart w:id="34" w:name="_Toc141372251"/>
      <w:r w:rsidRPr="006E2D96">
        <w:rPr>
          <w:rFonts w:ascii="Times New Roman" w:eastAsia="Calibri" w:hAnsi="Times New Roman" w:cs="Times New Roman"/>
          <w:color w:val="1F3763"/>
          <w:spacing w:val="15"/>
          <w:sz w:val="24"/>
          <w:szCs w:val="24"/>
        </w:rPr>
        <w:t>3.1.1. NEKAŽNJAVANJE</w:t>
      </w:r>
      <w:bookmarkEnd w:id="33"/>
      <w:bookmarkEnd w:id="34"/>
    </w:p>
    <w:p w14:paraId="5D449E1B" w14:textId="77777777" w:rsidR="006E2D96" w:rsidRPr="006E2D96" w:rsidRDefault="006E2D96" w:rsidP="006E2D96">
      <w:pPr>
        <w:jc w:val="both"/>
        <w:rPr>
          <w:rFonts w:ascii="Arial" w:eastAsia="Times New Roman" w:hAnsi="Arial" w:cs="Times New Roman"/>
        </w:rPr>
      </w:pPr>
      <w:r w:rsidRPr="006E2D96">
        <w:rPr>
          <w:rFonts w:ascii="Times New Roman" w:eastAsia="Calibri" w:hAnsi="Times New Roman" w:cs="Times New Roman"/>
          <w:sz w:val="24"/>
          <w:szCs w:val="24"/>
        </w:rPr>
        <w:t>Naručitelj će isključiti gospodarskog subjekta iz postupka javne nabave ako utvrdi da:</w:t>
      </w:r>
    </w:p>
    <w:p w14:paraId="2C7255EA"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b/>
          <w:sz w:val="24"/>
          <w:szCs w:val="24"/>
        </w:rPr>
        <w:t>I)</w:t>
      </w:r>
      <w:r w:rsidRPr="006E2D96">
        <w:rPr>
          <w:rFonts w:ascii="Times New Roman" w:eastAsia="Calibri" w:hAnsi="Times New Roman" w:cs="Times New Roman"/>
          <w:sz w:val="24"/>
          <w:szCs w:val="24"/>
        </w:rPr>
        <w:t xml:space="preserve"> je gospodarski subjekt koji </w:t>
      </w:r>
      <w:r w:rsidRPr="006E2D96">
        <w:rPr>
          <w:rFonts w:ascii="Times New Roman" w:eastAsia="Calibri" w:hAnsi="Times New Roman" w:cs="Times New Roman"/>
          <w:b/>
          <w:sz w:val="24"/>
          <w:szCs w:val="24"/>
          <w:u w:val="single"/>
        </w:rPr>
        <w:t>ima</w:t>
      </w:r>
      <w:r w:rsidRPr="006E2D96">
        <w:rPr>
          <w:rFonts w:ascii="Times New Roman" w:eastAsia="Calibri" w:hAnsi="Times New Roman" w:cs="Times New Roman"/>
          <w:sz w:val="24"/>
          <w:szCs w:val="24"/>
          <w:u w:val="single"/>
        </w:rPr>
        <w:t xml:space="preserve"> poslovni </w:t>
      </w:r>
      <w:proofErr w:type="spellStart"/>
      <w:r w:rsidRPr="006E2D96">
        <w:rPr>
          <w:rFonts w:ascii="Times New Roman" w:eastAsia="Calibri" w:hAnsi="Times New Roman" w:cs="Times New Roman"/>
          <w:sz w:val="24"/>
          <w:szCs w:val="24"/>
          <w:u w:val="single"/>
        </w:rPr>
        <w:t>nastan</w:t>
      </w:r>
      <w:proofErr w:type="spellEnd"/>
      <w:r w:rsidRPr="006E2D96">
        <w:rPr>
          <w:rFonts w:ascii="Times New Roman" w:eastAsia="Calibri" w:hAnsi="Times New Roman" w:cs="Times New Roman"/>
          <w:sz w:val="24"/>
          <w:szCs w:val="24"/>
          <w:u w:val="single"/>
        </w:rPr>
        <w:t xml:space="preserve"> u Republici Hrvatskoj</w:t>
      </w:r>
      <w:r w:rsidRPr="006E2D96">
        <w:rPr>
          <w:rFonts w:ascii="Times New Roman" w:eastAsia="Calibri" w:hAnsi="Times New Roman" w:cs="Times New Roman"/>
          <w:sz w:val="24"/>
          <w:szCs w:val="24"/>
        </w:rPr>
        <w:t xml:space="preserve"> </w:t>
      </w:r>
      <w:r w:rsidRPr="006E2D96">
        <w:rPr>
          <w:rFonts w:ascii="Times New Roman" w:eastAsia="Calibri" w:hAnsi="Times New Roman" w:cs="Times New Roman"/>
          <w:b/>
          <w:sz w:val="24"/>
          <w:szCs w:val="24"/>
        </w:rPr>
        <w:t>ili</w:t>
      </w:r>
      <w:r w:rsidRPr="006E2D96">
        <w:rPr>
          <w:rFonts w:ascii="Times New Roman" w:eastAsia="Calibri" w:hAnsi="Times New Roman" w:cs="Times New Roman"/>
          <w:sz w:val="24"/>
          <w:szCs w:val="24"/>
        </w:rPr>
        <w:t xml:space="preserve"> </w:t>
      </w:r>
      <w:r w:rsidRPr="006E2D96">
        <w:rPr>
          <w:rFonts w:ascii="Times New Roman" w:eastAsia="Calibri" w:hAnsi="Times New Roman" w:cs="Times New Roman"/>
          <w:sz w:val="24"/>
          <w:szCs w:val="24"/>
          <w:u w:val="single"/>
        </w:rPr>
        <w:t>osoba</w:t>
      </w:r>
      <w:r w:rsidRPr="006E2D96">
        <w:rPr>
          <w:rFonts w:ascii="Times New Roman" w:eastAsia="Calibri" w:hAnsi="Times New Roman" w:cs="Times New Roman"/>
          <w:sz w:val="24"/>
          <w:szCs w:val="24"/>
        </w:rPr>
        <w:t xml:space="preserve"> koja je član upravnog, upravljačkog ili nadzornog tijela ili ima ovlasti zastupanja, donošenja odluka ili nadzora toga gospodarskog subjekta i </w:t>
      </w:r>
      <w:r w:rsidRPr="006E2D96">
        <w:rPr>
          <w:rFonts w:ascii="Times New Roman" w:eastAsia="Calibri" w:hAnsi="Times New Roman" w:cs="Times New Roman"/>
          <w:sz w:val="24"/>
          <w:szCs w:val="24"/>
          <w:u w:val="single"/>
        </w:rPr>
        <w:t xml:space="preserve">koja </w:t>
      </w:r>
      <w:r w:rsidRPr="006E2D96">
        <w:rPr>
          <w:rFonts w:ascii="Times New Roman" w:eastAsia="Calibri" w:hAnsi="Times New Roman" w:cs="Times New Roman"/>
          <w:b/>
          <w:sz w:val="24"/>
          <w:szCs w:val="24"/>
          <w:u w:val="single"/>
        </w:rPr>
        <w:t>je</w:t>
      </w:r>
      <w:r w:rsidRPr="006E2D96">
        <w:rPr>
          <w:rFonts w:ascii="Times New Roman" w:eastAsia="Calibri" w:hAnsi="Times New Roman" w:cs="Times New Roman"/>
          <w:sz w:val="24"/>
          <w:szCs w:val="24"/>
          <w:u w:val="single"/>
        </w:rPr>
        <w:t xml:space="preserve"> državljanin Republike Hrvatske</w:t>
      </w:r>
      <w:r w:rsidRPr="006E2D96">
        <w:rPr>
          <w:rFonts w:ascii="Times New Roman" w:eastAsia="Calibri" w:hAnsi="Times New Roman" w:cs="Times New Roman"/>
          <w:sz w:val="24"/>
          <w:szCs w:val="24"/>
        </w:rPr>
        <w:t xml:space="preserve"> pravomoćnom presudom osuđena za:</w:t>
      </w:r>
    </w:p>
    <w:p w14:paraId="4FF42B3B" w14:textId="58F4B073" w:rsidR="006E2D96" w:rsidRPr="006E2D96" w:rsidRDefault="006E2D96" w:rsidP="00C6603B">
      <w:pPr>
        <w:jc w:val="both"/>
        <w:rPr>
          <w:rFonts w:ascii="Times New Roman" w:eastAsia="Calibri" w:hAnsi="Times New Roman" w:cs="Times New Roman"/>
          <w:sz w:val="24"/>
          <w:szCs w:val="24"/>
        </w:rPr>
      </w:pPr>
      <w:r w:rsidRPr="006E2D96">
        <w:rPr>
          <w:rFonts w:ascii="Times New Roman" w:eastAsia="Calibri" w:hAnsi="Times New Roman" w:cs="Times New Roman"/>
          <w:b/>
          <w:sz w:val="24"/>
          <w:szCs w:val="24"/>
        </w:rPr>
        <w:t>a) sudjelovanje u zločinačkoj organizaciji,</w:t>
      </w:r>
      <w:r w:rsidRPr="006E2D96">
        <w:rPr>
          <w:rFonts w:ascii="Times New Roman" w:eastAsia="Calibri" w:hAnsi="Times New Roman" w:cs="Times New Roman"/>
          <w:sz w:val="24"/>
          <w:szCs w:val="24"/>
        </w:rPr>
        <w:t xml:space="preserve">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w:t>
      </w:r>
    </w:p>
    <w:p w14:paraId="652B519F"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b/>
          <w:sz w:val="24"/>
          <w:szCs w:val="24"/>
        </w:rPr>
        <w:t>b) korupciju</w:t>
      </w:r>
      <w:r w:rsidRPr="006E2D96">
        <w:rPr>
          <w:rFonts w:ascii="Times New Roman" w:eastAsia="Calibri" w:hAnsi="Times New Roman" w:cs="Times New Roman"/>
          <w:sz w:val="24"/>
          <w:szCs w:val="24"/>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w:t>
      </w:r>
      <w:r w:rsidRPr="006E2D96">
        <w:rPr>
          <w:rFonts w:ascii="Times New Roman" w:eastAsia="Calibri" w:hAnsi="Times New Roman" w:cs="Times New Roman"/>
          <w:sz w:val="24"/>
          <w:szCs w:val="24"/>
        </w:rPr>
        <w:lastRenderedPageBreak/>
        <w:t>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9E71CC6"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b/>
          <w:sz w:val="24"/>
          <w:szCs w:val="24"/>
        </w:rPr>
        <w:t>c) prijevaru</w:t>
      </w:r>
      <w:r w:rsidRPr="006E2D96">
        <w:rPr>
          <w:rFonts w:ascii="Times New Roman" w:eastAsia="Calibri" w:hAnsi="Times New Roman" w:cs="Times New Roman"/>
          <w:sz w:val="24"/>
          <w:szCs w:val="24"/>
        </w:rPr>
        <w:t>, na temelju članka 236. (prijevara), članka 247. (prijevara u gospodarskom poslovanju), članka 256. (utaja poreza ili carine) i članka 258. (subvencijska prijevara) Kaznenog zakona, članka 224. (prijevara), članka 293. (prijevara u gospodarskom poslovanju) i članka 286. (utaja poreza i drugih davanja) iz Kaznenog zakona (»Narodne novine«, br. 110/97., 27/98., 50/00., 129/00., 51/01., 111/03., 190/03., 105/04., 84/05., 71/06., 110/07., 152/08., 57/11., 77/11. i 143/12.)</w:t>
      </w:r>
    </w:p>
    <w:p w14:paraId="4247B3DE"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b/>
          <w:sz w:val="24"/>
          <w:szCs w:val="24"/>
        </w:rPr>
        <w:t>d) terorizam ili kaznena djela povezana s terorističkim aktivnostima</w:t>
      </w:r>
      <w:r w:rsidRPr="006E2D96">
        <w:rPr>
          <w:rFonts w:ascii="Times New Roman" w:eastAsia="Calibri" w:hAnsi="Times New Roman" w:cs="Times New Roman"/>
          <w:sz w:val="24"/>
          <w:szCs w:val="24"/>
        </w:rPr>
        <w:t>,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i obuka za terorizam) iz Kaznenog zakona (»Narodne novine«, br. 110/97., 27/98., 50/00., 129/00., 51/01., 111/03., 190/03., 105/04., 84/05., 71/06., 110/07., 152/08., 57/11., 77/11. i 143/12.)</w:t>
      </w:r>
    </w:p>
    <w:p w14:paraId="53CC209E"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b/>
          <w:sz w:val="24"/>
          <w:szCs w:val="24"/>
        </w:rPr>
        <w:t>e) pranje novca ili financiranje terorizma</w:t>
      </w:r>
      <w:r w:rsidRPr="006E2D96">
        <w:rPr>
          <w:rFonts w:ascii="Times New Roman" w:eastAsia="Calibri" w:hAnsi="Times New Roman" w:cs="Times New Roman"/>
          <w:sz w:val="24"/>
          <w:szCs w:val="24"/>
        </w:rPr>
        <w:t>, na temelju članka 98. (financiranje terorizma) i članka 265. (pranje novca) Kaznenog zakona,  članka 279. (pranje novca) iz Kaznenog zakona (»Narodne novine«, br. 110/97., 27/98., 50/00., 129/00., 51/01., 111/03., 190/03., 105/04., 84/05., 71/06., 110/07., 152/08., 57/11., 77/11. i 143/12.)</w:t>
      </w:r>
    </w:p>
    <w:p w14:paraId="590C267D"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b/>
          <w:sz w:val="24"/>
          <w:szCs w:val="24"/>
        </w:rPr>
        <w:t>f) dječji rad ili druge oblike trgovanja ljudima</w:t>
      </w:r>
      <w:r w:rsidRPr="006E2D96">
        <w:rPr>
          <w:rFonts w:ascii="Times New Roman" w:eastAsia="Calibri" w:hAnsi="Times New Roman" w:cs="Times New Roman"/>
          <w:sz w:val="24"/>
          <w:szCs w:val="24"/>
        </w:rPr>
        <w:t>, na temelju članka 106. (trgovanje ljudima) Kaznenog zakona i članka 175. (trgovanje ljudima i ropstvo) iz Kaznenog zakona (»Narodne novine«, br. 110/97., 27/98., 50/00., 129/00., 51/01., 111/03., 190/03., 105/04., 84/05., 71/06., 110/07., 152/08., 57/11., 77/11. i 143/12.), ili</w:t>
      </w:r>
    </w:p>
    <w:p w14:paraId="422D6220"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b/>
          <w:bCs/>
          <w:color w:val="000000"/>
          <w:sz w:val="24"/>
          <w:szCs w:val="24"/>
        </w:rPr>
        <w:t xml:space="preserve">II)  </w:t>
      </w:r>
      <w:r w:rsidRPr="006E2D96">
        <w:rPr>
          <w:rFonts w:ascii="Times New Roman" w:eastAsia="Calibri" w:hAnsi="Times New Roman" w:cs="Times New Roman"/>
          <w:sz w:val="24"/>
          <w:szCs w:val="24"/>
        </w:rPr>
        <w:t xml:space="preserve">je gospodarski subjekt koji </w:t>
      </w:r>
      <w:r w:rsidRPr="006E2D96">
        <w:rPr>
          <w:rFonts w:ascii="Times New Roman" w:eastAsia="Calibri" w:hAnsi="Times New Roman" w:cs="Times New Roman"/>
          <w:b/>
          <w:sz w:val="24"/>
          <w:szCs w:val="24"/>
          <w:u w:val="single"/>
        </w:rPr>
        <w:t>nema</w:t>
      </w:r>
      <w:r w:rsidRPr="006E2D96">
        <w:rPr>
          <w:rFonts w:ascii="Times New Roman" w:eastAsia="Calibri" w:hAnsi="Times New Roman" w:cs="Times New Roman"/>
          <w:sz w:val="24"/>
          <w:szCs w:val="24"/>
          <w:u w:val="single"/>
        </w:rPr>
        <w:t xml:space="preserve"> poslovni </w:t>
      </w:r>
      <w:proofErr w:type="spellStart"/>
      <w:r w:rsidRPr="006E2D96">
        <w:rPr>
          <w:rFonts w:ascii="Times New Roman" w:eastAsia="Calibri" w:hAnsi="Times New Roman" w:cs="Times New Roman"/>
          <w:sz w:val="24"/>
          <w:szCs w:val="24"/>
          <w:u w:val="single"/>
        </w:rPr>
        <w:t>nastan</w:t>
      </w:r>
      <w:proofErr w:type="spellEnd"/>
      <w:r w:rsidRPr="006E2D96">
        <w:rPr>
          <w:rFonts w:ascii="Times New Roman" w:eastAsia="Calibri" w:hAnsi="Times New Roman" w:cs="Times New Roman"/>
          <w:sz w:val="24"/>
          <w:szCs w:val="24"/>
          <w:u w:val="single"/>
        </w:rPr>
        <w:t xml:space="preserve"> u Republici Hrvatskoj</w:t>
      </w:r>
      <w:r w:rsidRPr="006E2D96">
        <w:rPr>
          <w:rFonts w:ascii="Times New Roman" w:eastAsia="Calibri" w:hAnsi="Times New Roman" w:cs="Times New Roman"/>
          <w:sz w:val="24"/>
          <w:szCs w:val="24"/>
        </w:rPr>
        <w:t xml:space="preserve"> ili </w:t>
      </w:r>
      <w:r w:rsidRPr="006E2D96">
        <w:rPr>
          <w:rFonts w:ascii="Times New Roman" w:eastAsia="Calibri" w:hAnsi="Times New Roman" w:cs="Times New Roman"/>
          <w:sz w:val="24"/>
          <w:szCs w:val="24"/>
          <w:u w:val="single"/>
        </w:rPr>
        <w:t>osoba</w:t>
      </w:r>
      <w:r w:rsidRPr="006E2D96">
        <w:rPr>
          <w:rFonts w:ascii="Times New Roman" w:eastAsia="Calibri" w:hAnsi="Times New Roman" w:cs="Times New Roman"/>
          <w:sz w:val="24"/>
          <w:szCs w:val="24"/>
        </w:rPr>
        <w:t xml:space="preserve"> koja je član upravnog, upravljačkog ili nadzornog tijela ili ima ovlasti zastupanja, donošenja odluka ili nadzora toga gospodarskog subjekta i </w:t>
      </w:r>
      <w:r w:rsidRPr="006E2D96">
        <w:rPr>
          <w:rFonts w:ascii="Times New Roman" w:eastAsia="Calibri" w:hAnsi="Times New Roman" w:cs="Times New Roman"/>
          <w:sz w:val="24"/>
          <w:szCs w:val="24"/>
          <w:u w:val="single"/>
        </w:rPr>
        <w:t xml:space="preserve">koja </w:t>
      </w:r>
      <w:r w:rsidRPr="006E2D96">
        <w:rPr>
          <w:rFonts w:ascii="Times New Roman" w:eastAsia="Calibri" w:hAnsi="Times New Roman" w:cs="Times New Roman"/>
          <w:b/>
          <w:sz w:val="24"/>
          <w:szCs w:val="24"/>
          <w:u w:val="single"/>
        </w:rPr>
        <w:t>nije</w:t>
      </w:r>
      <w:r w:rsidRPr="006E2D96">
        <w:rPr>
          <w:rFonts w:ascii="Times New Roman" w:eastAsia="Calibri" w:hAnsi="Times New Roman" w:cs="Times New Roman"/>
          <w:sz w:val="24"/>
          <w:szCs w:val="24"/>
          <w:u w:val="single"/>
        </w:rPr>
        <w:t xml:space="preserve"> državljanin Republike Hrvatske</w:t>
      </w:r>
      <w:r w:rsidRPr="006E2D96">
        <w:rPr>
          <w:rFonts w:ascii="Times New Roman" w:eastAsia="Calibri" w:hAnsi="Times New Roman" w:cs="Times New Roman"/>
          <w:sz w:val="24"/>
          <w:szCs w:val="24"/>
        </w:rPr>
        <w:t xml:space="preserve"> pravomoćnom presudom osuđena za kaznena djela iz članka 251. stavka 1. točke 1. </w:t>
      </w:r>
      <w:proofErr w:type="spellStart"/>
      <w:r w:rsidRPr="006E2D96">
        <w:rPr>
          <w:rFonts w:ascii="Times New Roman" w:eastAsia="Calibri" w:hAnsi="Times New Roman" w:cs="Times New Roman"/>
          <w:sz w:val="24"/>
          <w:szCs w:val="24"/>
        </w:rPr>
        <w:t>podtočaka</w:t>
      </w:r>
      <w:proofErr w:type="spellEnd"/>
      <w:r w:rsidRPr="006E2D96">
        <w:rPr>
          <w:rFonts w:ascii="Times New Roman" w:eastAsia="Calibri" w:hAnsi="Times New Roman" w:cs="Times New Roman"/>
          <w:sz w:val="24"/>
          <w:szCs w:val="24"/>
        </w:rPr>
        <w:t xml:space="preserve"> od a) do f)  ZJN 2016 i za odgovarajuća kaznena djela koja, prema nacionalnim propisima države poslovnog </w:t>
      </w:r>
      <w:proofErr w:type="spellStart"/>
      <w:r w:rsidRPr="006E2D96">
        <w:rPr>
          <w:rFonts w:ascii="Times New Roman" w:eastAsia="Calibri" w:hAnsi="Times New Roman" w:cs="Times New Roman"/>
          <w:sz w:val="24"/>
          <w:szCs w:val="24"/>
        </w:rPr>
        <w:t>nastana</w:t>
      </w:r>
      <w:proofErr w:type="spellEnd"/>
      <w:r w:rsidRPr="006E2D96">
        <w:rPr>
          <w:rFonts w:ascii="Times New Roman" w:eastAsia="Calibri" w:hAnsi="Times New Roman" w:cs="Times New Roman"/>
          <w:sz w:val="24"/>
          <w:szCs w:val="24"/>
        </w:rPr>
        <w:t xml:space="preserve"> gospodarskog subjekta, odnosno države čiji je osoba državljanin, obuhvaćaju razloge za isključenje iz članka 57. stavka 1. točaka od (a) do (f) Direktive 2014/24/EU.</w:t>
      </w:r>
    </w:p>
    <w:p w14:paraId="621A41DC" w14:textId="77777777" w:rsidR="006E2D96" w:rsidRPr="006E2D96" w:rsidRDefault="006E2D96" w:rsidP="006E2D96">
      <w:pPr>
        <w:rPr>
          <w:rFonts w:ascii="Times New Roman" w:eastAsia="Calibri" w:hAnsi="Times New Roman" w:cs="Times New Roman"/>
          <w:b/>
          <w:bCs/>
          <w:color w:val="000000"/>
          <w:sz w:val="24"/>
          <w:szCs w:val="24"/>
        </w:rPr>
      </w:pPr>
      <w:r w:rsidRPr="006E2D96">
        <w:rPr>
          <w:rFonts w:ascii="Times New Roman" w:eastAsia="Calibri" w:hAnsi="Times New Roman" w:cs="Times New Roman"/>
          <w:color w:val="000000"/>
          <w:sz w:val="24"/>
          <w:szCs w:val="24"/>
        </w:rPr>
        <w:t>Za potrebe utvrđivanja gore navedenog,</w:t>
      </w:r>
      <w:r w:rsidRPr="006E2D96">
        <w:rPr>
          <w:rFonts w:ascii="Times New Roman" w:eastAsia="Calibri" w:hAnsi="Times New Roman" w:cs="Times New Roman"/>
          <w:b/>
          <w:bCs/>
          <w:color w:val="000000"/>
          <w:sz w:val="24"/>
          <w:szCs w:val="24"/>
        </w:rPr>
        <w:t xml:space="preserve"> gospodarski subjekt u ponudi dostavlja:</w:t>
      </w:r>
    </w:p>
    <w:p w14:paraId="245D85C4" w14:textId="77777777" w:rsidR="006E2D96" w:rsidRPr="006E2D96" w:rsidRDefault="006E2D96" w:rsidP="006E2D96">
      <w:pPr>
        <w:jc w:val="both"/>
        <w:rPr>
          <w:rFonts w:ascii="Times New Roman" w:eastAsia="Calibri" w:hAnsi="Times New Roman" w:cs="Times New Roman"/>
          <w:b/>
          <w:bCs/>
          <w:color w:val="000000"/>
          <w:sz w:val="24"/>
          <w:szCs w:val="24"/>
        </w:rPr>
      </w:pPr>
      <w:r w:rsidRPr="006E2D96">
        <w:rPr>
          <w:rFonts w:ascii="Times New Roman" w:eastAsia="Calibri" w:hAnsi="Times New Roman" w:cs="Times New Roman"/>
          <w:i/>
          <w:iCs/>
          <w:color w:val="000000"/>
          <w:sz w:val="24"/>
          <w:szCs w:val="24"/>
        </w:rPr>
        <w:lastRenderedPageBreak/>
        <w:t xml:space="preserve">Ispunjeni obrazac Europske jedinstvene dokumentacije o nabavi (dalje: ESPD):  Dio III. Osnove za isključenje, Odjeljak A: Osnove povezane s kaznenim presudama, za sve gospodarske subjekte u ponudi (ponuditelja, članove zajednice gospodarskih subjekata, </w:t>
      </w:r>
      <w:proofErr w:type="spellStart"/>
      <w:r w:rsidRPr="006E2D96">
        <w:rPr>
          <w:rFonts w:ascii="Times New Roman" w:eastAsia="Calibri" w:hAnsi="Times New Roman" w:cs="Times New Roman"/>
          <w:i/>
          <w:iCs/>
          <w:color w:val="000000"/>
          <w:sz w:val="24"/>
          <w:szCs w:val="24"/>
        </w:rPr>
        <w:t>podugovaratelje</w:t>
      </w:r>
      <w:proofErr w:type="spellEnd"/>
      <w:r w:rsidRPr="006E2D96">
        <w:rPr>
          <w:rFonts w:ascii="Times New Roman" w:eastAsia="Calibri" w:hAnsi="Times New Roman" w:cs="Times New Roman"/>
          <w:i/>
          <w:iCs/>
          <w:color w:val="000000"/>
          <w:sz w:val="24"/>
          <w:szCs w:val="24"/>
        </w:rPr>
        <w:t>, duge subjekte na čiju se sposobnost ponuditelj ili zajednica gospodarskih subjekata oslanja)</w:t>
      </w:r>
    </w:p>
    <w:p w14:paraId="32E178CF" w14:textId="77777777" w:rsidR="006E2D96" w:rsidRPr="006E2D96" w:rsidRDefault="006E2D96" w:rsidP="006E2D96">
      <w:pPr>
        <w:pBdr>
          <w:top w:val="single" w:sz="6" w:space="2" w:color="4472C4"/>
        </w:pBdr>
        <w:spacing w:before="300" w:after="0"/>
        <w:outlineLvl w:val="2"/>
        <w:rPr>
          <w:rFonts w:ascii="Times New Roman" w:eastAsia="Calibri" w:hAnsi="Times New Roman" w:cs="Times New Roman"/>
          <w:caps/>
          <w:color w:val="1F3763"/>
          <w:spacing w:val="15"/>
          <w:sz w:val="24"/>
          <w:szCs w:val="24"/>
        </w:rPr>
      </w:pPr>
      <w:bookmarkStart w:id="35" w:name="_Toc27725353"/>
      <w:bookmarkStart w:id="36" w:name="_Toc141372252"/>
      <w:r w:rsidRPr="006E2D96">
        <w:rPr>
          <w:rFonts w:ascii="Times New Roman" w:eastAsia="Calibri" w:hAnsi="Times New Roman" w:cs="Times New Roman"/>
          <w:color w:val="1F3763"/>
          <w:spacing w:val="15"/>
          <w:sz w:val="24"/>
          <w:szCs w:val="24"/>
        </w:rPr>
        <w:t xml:space="preserve">3.1.2. </w:t>
      </w:r>
      <w:bookmarkStart w:id="37" w:name="_Toc337691908"/>
      <w:r w:rsidRPr="006E2D96">
        <w:rPr>
          <w:rFonts w:ascii="Times New Roman" w:eastAsia="Calibri" w:hAnsi="Times New Roman" w:cs="Times New Roman"/>
          <w:color w:val="1F3763"/>
          <w:spacing w:val="15"/>
          <w:sz w:val="24"/>
          <w:szCs w:val="24"/>
        </w:rPr>
        <w:t>PLAĆENE DOSPJELE POREZNE OBVEZE I OBVEZE ZA MIROVINSKO I ZDRAVSTVENO OSIGURANJE</w:t>
      </w:r>
      <w:bookmarkEnd w:id="35"/>
      <w:bookmarkEnd w:id="36"/>
      <w:bookmarkEnd w:id="37"/>
    </w:p>
    <w:p w14:paraId="0EE4776B" w14:textId="77777777" w:rsidR="006E2D96" w:rsidRPr="006E2D96" w:rsidRDefault="006E2D96" w:rsidP="006E2D96">
      <w:pPr>
        <w:jc w:val="both"/>
        <w:rPr>
          <w:rFonts w:ascii="Times New Roman" w:eastAsia="Calibri" w:hAnsi="Times New Roman" w:cs="Times New Roman"/>
          <w:b/>
          <w:bCs/>
          <w:color w:val="000000"/>
          <w:sz w:val="24"/>
          <w:szCs w:val="24"/>
        </w:rPr>
      </w:pPr>
      <w:r w:rsidRPr="006E2D96">
        <w:rPr>
          <w:rFonts w:ascii="Times New Roman" w:eastAsia="Calibri" w:hAnsi="Times New Roman" w:cs="Times New Roman"/>
          <w:color w:val="000000"/>
          <w:sz w:val="24"/>
          <w:szCs w:val="24"/>
        </w:rPr>
        <w:t>Javni naručitelj isključit će gospodarskog subjekta iz postupka javne nabave ako utvrdi da gospodarski subjekt</w:t>
      </w:r>
      <w:r w:rsidRPr="006E2D96">
        <w:rPr>
          <w:rFonts w:ascii="Times New Roman" w:eastAsia="Calibri" w:hAnsi="Times New Roman" w:cs="Times New Roman"/>
          <w:b/>
          <w:bCs/>
          <w:color w:val="000000"/>
          <w:sz w:val="24"/>
          <w:szCs w:val="24"/>
        </w:rPr>
        <w:t xml:space="preserve"> nije ispunio obveze plaćanja dospjelih poreznih obveza i obveza za mirovinsko i zdravstveno osiguranje:</w:t>
      </w:r>
    </w:p>
    <w:p w14:paraId="6DC5EBA8" w14:textId="77777777" w:rsidR="006E2D96" w:rsidRPr="006E2D96" w:rsidRDefault="006E2D96" w:rsidP="00730040">
      <w:pPr>
        <w:numPr>
          <w:ilvl w:val="0"/>
          <w:numId w:val="11"/>
        </w:numPr>
        <w:contextualSpacing/>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u Republici Hrvatskoj, ako gospodarski subjekt ima poslovni </w:t>
      </w:r>
      <w:proofErr w:type="spellStart"/>
      <w:r w:rsidRPr="006E2D96">
        <w:rPr>
          <w:rFonts w:ascii="Times New Roman" w:eastAsia="Calibri" w:hAnsi="Times New Roman" w:cs="Times New Roman"/>
          <w:color w:val="000000"/>
          <w:sz w:val="24"/>
          <w:szCs w:val="24"/>
        </w:rPr>
        <w:t>nastan</w:t>
      </w:r>
      <w:proofErr w:type="spellEnd"/>
      <w:r w:rsidRPr="006E2D96">
        <w:rPr>
          <w:rFonts w:ascii="Times New Roman" w:eastAsia="Calibri" w:hAnsi="Times New Roman" w:cs="Times New Roman"/>
          <w:color w:val="000000"/>
          <w:sz w:val="24"/>
          <w:szCs w:val="24"/>
        </w:rPr>
        <w:t xml:space="preserve"> u Republici Hrvatskoj, ili</w:t>
      </w:r>
    </w:p>
    <w:p w14:paraId="5CEE772D" w14:textId="77777777" w:rsidR="006E2D96" w:rsidRPr="006E2D96" w:rsidRDefault="006E2D96" w:rsidP="00730040">
      <w:pPr>
        <w:numPr>
          <w:ilvl w:val="0"/>
          <w:numId w:val="11"/>
        </w:numPr>
        <w:contextualSpacing/>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u Republici Hrvatskoj ili u državi poslovnog </w:t>
      </w:r>
      <w:proofErr w:type="spellStart"/>
      <w:r w:rsidRPr="006E2D96">
        <w:rPr>
          <w:rFonts w:ascii="Times New Roman" w:eastAsia="Calibri" w:hAnsi="Times New Roman" w:cs="Times New Roman"/>
          <w:color w:val="000000"/>
          <w:sz w:val="24"/>
          <w:szCs w:val="24"/>
        </w:rPr>
        <w:t>nastana</w:t>
      </w:r>
      <w:proofErr w:type="spellEnd"/>
      <w:r w:rsidRPr="006E2D96">
        <w:rPr>
          <w:rFonts w:ascii="Times New Roman" w:eastAsia="Calibri" w:hAnsi="Times New Roman" w:cs="Times New Roman"/>
          <w:color w:val="000000"/>
          <w:sz w:val="24"/>
          <w:szCs w:val="24"/>
        </w:rPr>
        <w:t xml:space="preserve"> gospodarskog subjekta, ako gospodarski subjekt nema poslovni </w:t>
      </w:r>
      <w:proofErr w:type="spellStart"/>
      <w:r w:rsidRPr="006E2D96">
        <w:rPr>
          <w:rFonts w:ascii="Times New Roman" w:eastAsia="Calibri" w:hAnsi="Times New Roman" w:cs="Times New Roman"/>
          <w:color w:val="000000"/>
          <w:sz w:val="24"/>
          <w:szCs w:val="24"/>
        </w:rPr>
        <w:t>nastan</w:t>
      </w:r>
      <w:proofErr w:type="spellEnd"/>
      <w:r w:rsidRPr="006E2D96">
        <w:rPr>
          <w:rFonts w:ascii="Times New Roman" w:eastAsia="Calibri" w:hAnsi="Times New Roman" w:cs="Times New Roman"/>
          <w:color w:val="000000"/>
          <w:sz w:val="24"/>
          <w:szCs w:val="24"/>
        </w:rPr>
        <w:t xml:space="preserve"> u Republici Hrvatskoj.</w:t>
      </w:r>
    </w:p>
    <w:p w14:paraId="435EEFF6" w14:textId="77777777" w:rsidR="006E2D96" w:rsidRP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Javni naručitelj neće isključiti gospodarskog subjekta iz postupka javne nabave ako mu sukladno posebnom propisu plaćanje obveza nije dopušteno ili mu je odobrena odgoda plaćanja.</w:t>
      </w:r>
    </w:p>
    <w:p w14:paraId="2C287873" w14:textId="77777777" w:rsidR="006E2D96" w:rsidRPr="006E2D96" w:rsidRDefault="006E2D96" w:rsidP="006E2D96">
      <w:pPr>
        <w:rPr>
          <w:rFonts w:ascii="Times New Roman" w:eastAsia="Calibri" w:hAnsi="Times New Roman" w:cs="Times New Roman"/>
          <w:b/>
          <w:bCs/>
          <w:color w:val="000000"/>
          <w:sz w:val="24"/>
          <w:szCs w:val="24"/>
        </w:rPr>
      </w:pPr>
      <w:r w:rsidRPr="006E2D96">
        <w:rPr>
          <w:rFonts w:ascii="Times New Roman" w:eastAsia="Calibri" w:hAnsi="Times New Roman" w:cs="Times New Roman"/>
          <w:color w:val="000000"/>
          <w:sz w:val="24"/>
          <w:szCs w:val="24"/>
        </w:rPr>
        <w:t>Za potrebe utvrđivanja gore navedenog,</w:t>
      </w:r>
      <w:r w:rsidRPr="006E2D96">
        <w:rPr>
          <w:rFonts w:ascii="Times New Roman" w:eastAsia="Calibri" w:hAnsi="Times New Roman" w:cs="Times New Roman"/>
          <w:b/>
          <w:bCs/>
          <w:color w:val="000000"/>
          <w:sz w:val="24"/>
          <w:szCs w:val="24"/>
        </w:rPr>
        <w:t xml:space="preserve"> gospodarski subjekt u ponudi dostavlja:</w:t>
      </w:r>
    </w:p>
    <w:p w14:paraId="7F0D2965" w14:textId="1E2C1A6B" w:rsidR="006E2D96" w:rsidRDefault="006E2D96" w:rsidP="004D7018">
      <w:pPr>
        <w:jc w:val="both"/>
        <w:rPr>
          <w:rFonts w:ascii="Times New Roman" w:eastAsia="Calibri" w:hAnsi="Times New Roman" w:cs="Times New Roman"/>
          <w:i/>
          <w:iCs/>
          <w:color w:val="000000"/>
          <w:sz w:val="24"/>
          <w:szCs w:val="24"/>
        </w:rPr>
      </w:pPr>
      <w:r w:rsidRPr="006E2D96">
        <w:rPr>
          <w:rFonts w:ascii="Times New Roman" w:eastAsia="Calibri" w:hAnsi="Times New Roman" w:cs="Times New Roman"/>
          <w:i/>
          <w:iCs/>
          <w:color w:val="000000"/>
          <w:sz w:val="24"/>
          <w:szCs w:val="24"/>
        </w:rPr>
        <w:t xml:space="preserve">Ispunjeni ESPD obrazac: Dio III. Osnove za isključenje, Odjeljak B: Osnove povezane s plaćanjem poreza ili doprinosa za socijalno osiguranje, za sve gospodarske subjekte u ponudi (ponuditelja, članove zajednice gospodarskih subjekata, </w:t>
      </w:r>
      <w:proofErr w:type="spellStart"/>
      <w:r w:rsidRPr="006E2D96">
        <w:rPr>
          <w:rFonts w:ascii="Times New Roman" w:eastAsia="Calibri" w:hAnsi="Times New Roman" w:cs="Times New Roman"/>
          <w:i/>
          <w:iCs/>
          <w:color w:val="000000"/>
          <w:sz w:val="24"/>
          <w:szCs w:val="24"/>
        </w:rPr>
        <w:t>podugovaratelje</w:t>
      </w:r>
      <w:proofErr w:type="spellEnd"/>
      <w:r w:rsidRPr="006E2D96">
        <w:rPr>
          <w:rFonts w:ascii="Times New Roman" w:eastAsia="Calibri" w:hAnsi="Times New Roman" w:cs="Times New Roman"/>
          <w:i/>
          <w:iCs/>
          <w:color w:val="000000"/>
          <w:sz w:val="24"/>
          <w:szCs w:val="24"/>
        </w:rPr>
        <w:t>, d</w:t>
      </w:r>
      <w:r w:rsidR="005F31AB">
        <w:rPr>
          <w:rFonts w:ascii="Times New Roman" w:eastAsia="Calibri" w:hAnsi="Times New Roman" w:cs="Times New Roman"/>
          <w:i/>
          <w:iCs/>
          <w:color w:val="000000"/>
          <w:sz w:val="24"/>
          <w:szCs w:val="24"/>
        </w:rPr>
        <w:t>r</w:t>
      </w:r>
      <w:r w:rsidRPr="006E2D96">
        <w:rPr>
          <w:rFonts w:ascii="Times New Roman" w:eastAsia="Calibri" w:hAnsi="Times New Roman" w:cs="Times New Roman"/>
          <w:i/>
          <w:iCs/>
          <w:color w:val="000000"/>
          <w:sz w:val="24"/>
          <w:szCs w:val="24"/>
        </w:rPr>
        <w:t>uge subjekte na čiju se sposobnost ponuditelj ili zajednica gospodarskih subjekata oslanja)</w:t>
      </w:r>
    </w:p>
    <w:p w14:paraId="5833810A" w14:textId="48E27D0B" w:rsidR="006E2D96" w:rsidRPr="006E2D96" w:rsidRDefault="006E2D96" w:rsidP="006E2D96">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SimSun" w:hAnsi="Times New Roman" w:cs="Times New Roman"/>
          <w:caps/>
          <w:spacing w:val="15"/>
          <w:sz w:val="24"/>
          <w:szCs w:val="24"/>
        </w:rPr>
      </w:pPr>
      <w:bookmarkStart w:id="38" w:name="_Toc27725355"/>
      <w:bookmarkStart w:id="39" w:name="_Toc141372253"/>
      <w:bookmarkStart w:id="40" w:name="_Hlk90289324"/>
      <w:r w:rsidRPr="006E2D96">
        <w:rPr>
          <w:rFonts w:ascii="Times New Roman" w:eastAsia="SimSun" w:hAnsi="Times New Roman" w:cs="Times New Roman"/>
          <w:caps/>
          <w:spacing w:val="15"/>
          <w:sz w:val="24"/>
          <w:szCs w:val="24"/>
        </w:rPr>
        <w:t>3.</w:t>
      </w:r>
      <w:r w:rsidR="00D2522C">
        <w:rPr>
          <w:rFonts w:ascii="Times New Roman" w:eastAsia="SimSun" w:hAnsi="Times New Roman" w:cs="Times New Roman"/>
          <w:caps/>
          <w:spacing w:val="15"/>
          <w:sz w:val="24"/>
          <w:szCs w:val="24"/>
        </w:rPr>
        <w:t>2</w:t>
      </w:r>
      <w:r w:rsidRPr="006E2D96">
        <w:rPr>
          <w:rFonts w:ascii="Times New Roman" w:eastAsia="SimSun" w:hAnsi="Times New Roman" w:cs="Times New Roman"/>
          <w:caps/>
          <w:spacing w:val="15"/>
          <w:sz w:val="24"/>
          <w:szCs w:val="24"/>
        </w:rPr>
        <w:t>. DOKUMENTI KOJIMA SE DOKAZUJE DA NE POSTOJE OSNOVE ZA ISKLJUČENJE</w:t>
      </w:r>
      <w:bookmarkEnd w:id="38"/>
      <w:bookmarkEnd w:id="39"/>
    </w:p>
    <w:bookmarkEnd w:id="40"/>
    <w:p w14:paraId="4AEA3ECA" w14:textId="77777777" w:rsidR="006E2D96" w:rsidRP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Kao preliminarni dokaz, gospodarski subjekt u ponudi dostavlja ESPD obrazac popunjen sukladno zahtjevima Naručitelja iz ove Dokumentacije o nabavi.</w:t>
      </w:r>
    </w:p>
    <w:p w14:paraId="1777A347" w14:textId="77777777" w:rsidR="006E2D96" w:rsidRPr="006E2D96" w:rsidRDefault="006E2D96" w:rsidP="006E2D96">
      <w:pPr>
        <w:jc w:val="both"/>
        <w:rPr>
          <w:rFonts w:ascii="Times New Roman" w:eastAsia="Calibri" w:hAnsi="Times New Roman" w:cs="Times New Roman"/>
          <w:b/>
          <w:bCs/>
          <w:color w:val="000000"/>
          <w:sz w:val="24"/>
          <w:szCs w:val="24"/>
          <w:u w:val="single"/>
        </w:rPr>
      </w:pPr>
      <w:r w:rsidRPr="006E2D96">
        <w:rPr>
          <w:rFonts w:ascii="Times New Roman" w:eastAsia="Calibri" w:hAnsi="Times New Roman" w:cs="Times New Roman"/>
          <w:b/>
          <w:bCs/>
          <w:color w:val="000000"/>
          <w:sz w:val="24"/>
          <w:szCs w:val="24"/>
          <w:u w:val="single"/>
        </w:rPr>
        <w:t xml:space="preserve">Upućuju se gospodarski subjekti da se dokumenti navedeni u ovoj točki Dokumentacije o nabavi ne dostavljaju uz ponudu. Dovoljno je ispuniti ESPD obrazac i priložiti ga uz ponudu.  </w:t>
      </w:r>
    </w:p>
    <w:p w14:paraId="63BF90BD" w14:textId="42A15357" w:rsidR="006E2D96" w:rsidRP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Naručitelj </w:t>
      </w:r>
      <w:r w:rsidR="002F6A07">
        <w:rPr>
          <w:rFonts w:ascii="Times New Roman" w:eastAsia="Calibri" w:hAnsi="Times New Roman" w:cs="Times New Roman"/>
          <w:color w:val="000000"/>
          <w:sz w:val="24"/>
          <w:szCs w:val="24"/>
        </w:rPr>
        <w:t xml:space="preserve">može </w:t>
      </w:r>
      <w:r w:rsidRPr="006E2D96">
        <w:rPr>
          <w:rFonts w:ascii="Times New Roman" w:eastAsia="Calibri" w:hAnsi="Times New Roman" w:cs="Times New Roman"/>
          <w:color w:val="000000"/>
          <w:sz w:val="24"/>
          <w:szCs w:val="24"/>
        </w:rPr>
        <w:t>prije donošenja odluke od ponuditelja koji je podnio ekonomski najpovoljniju ponudu zatražiti da u roku</w:t>
      </w:r>
      <w:r w:rsidR="00AB2B9E">
        <w:rPr>
          <w:rFonts w:ascii="Times New Roman" w:eastAsia="Calibri" w:hAnsi="Times New Roman" w:cs="Times New Roman"/>
          <w:color w:val="000000"/>
          <w:sz w:val="24"/>
          <w:szCs w:val="24"/>
        </w:rPr>
        <w:t>,</w:t>
      </w:r>
      <w:r w:rsidR="00E1272E">
        <w:rPr>
          <w:rFonts w:ascii="Times New Roman" w:eastAsia="Calibri" w:hAnsi="Times New Roman" w:cs="Times New Roman"/>
          <w:color w:val="000000"/>
          <w:sz w:val="24"/>
          <w:szCs w:val="24"/>
        </w:rPr>
        <w:t xml:space="preserve"> ne kraćem od pet </w:t>
      </w:r>
      <w:r w:rsidRPr="006E2D96">
        <w:rPr>
          <w:rFonts w:ascii="Times New Roman" w:eastAsia="Calibri" w:hAnsi="Times New Roman" w:cs="Times New Roman"/>
          <w:color w:val="000000"/>
          <w:sz w:val="24"/>
          <w:szCs w:val="24"/>
        </w:rPr>
        <w:t>dana</w:t>
      </w:r>
      <w:r w:rsidR="00AB2B9E">
        <w:rPr>
          <w:rFonts w:ascii="Times New Roman" w:eastAsia="Calibri" w:hAnsi="Times New Roman" w:cs="Times New Roman"/>
          <w:color w:val="000000"/>
          <w:sz w:val="24"/>
          <w:szCs w:val="24"/>
        </w:rPr>
        <w:t>,</w:t>
      </w:r>
      <w:r w:rsidRPr="006E2D96">
        <w:rPr>
          <w:rFonts w:ascii="Times New Roman" w:eastAsia="Calibri" w:hAnsi="Times New Roman" w:cs="Times New Roman"/>
          <w:color w:val="000000"/>
          <w:sz w:val="24"/>
          <w:szCs w:val="24"/>
        </w:rPr>
        <w:t xml:space="preserve"> dostavi ažurirane popratne dokumente kojima dokazuje da ne postoje osnove za isključenje iz točke 3.1. ove Dokumentacije o nabavi.</w:t>
      </w:r>
    </w:p>
    <w:p w14:paraId="47209A78" w14:textId="77777777" w:rsidR="006E2D96" w:rsidRP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w:t>
      </w:r>
      <w:r w:rsidRPr="006E2D96">
        <w:rPr>
          <w:rFonts w:ascii="Times New Roman" w:eastAsia="Calibri" w:hAnsi="Times New Roman" w:cs="Times New Roman"/>
          <w:color w:val="000000"/>
          <w:sz w:val="24"/>
          <w:szCs w:val="24"/>
        </w:rPr>
        <w:lastRenderedPageBreak/>
        <w:t>izdavanje potvrde o tome, uvidom u popratne dokumente ili dokaze koje već posjeduje, ili izravnim pristupom elektroničkim sredstvima komunikacije besplatnoj nacionalnoj bazi podataka na hrvatskom jeziku.</w:t>
      </w:r>
    </w:p>
    <w:p w14:paraId="48D2D871" w14:textId="77777777" w:rsidR="006E2D96" w:rsidRP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Ako se ne može obaviti provjera ili ishoditi potvrda sukladno gore navedenom, </w:t>
      </w:r>
      <w:r w:rsidRPr="006E2D96">
        <w:rPr>
          <w:rFonts w:ascii="Times New Roman" w:eastAsia="Calibri" w:hAnsi="Times New Roman" w:cs="Times New Roman"/>
          <w:b/>
          <w:bCs/>
          <w:color w:val="000000"/>
          <w:sz w:val="24"/>
          <w:szCs w:val="24"/>
        </w:rPr>
        <w:t>Naručitelj može zahtijevati od gospodarskog subjekta da u primjerenom roku, ne kraćem od 5 (pet) dana</w:t>
      </w:r>
      <w:r w:rsidRPr="006E2D96">
        <w:rPr>
          <w:rFonts w:ascii="Times New Roman" w:eastAsia="Calibri" w:hAnsi="Times New Roman" w:cs="Times New Roman"/>
          <w:color w:val="000000"/>
          <w:sz w:val="24"/>
          <w:szCs w:val="24"/>
        </w:rPr>
        <w:t>, računajući od dana slanja zahtjeva Naručitelja kroz EOJN RH, dostavi sve ili dio popratnih dokumenta ili dokaza.</w:t>
      </w:r>
    </w:p>
    <w:p w14:paraId="5BC641A3" w14:textId="4A3CE1D8" w:rsidR="006E2D96" w:rsidRPr="006E2D96" w:rsidRDefault="006E2D96" w:rsidP="006E2D96">
      <w:pPr>
        <w:pBdr>
          <w:top w:val="single" w:sz="6" w:space="2" w:color="4472C4"/>
        </w:pBdr>
        <w:spacing w:before="300" w:after="0"/>
        <w:outlineLvl w:val="2"/>
        <w:rPr>
          <w:rFonts w:ascii="Times New Roman" w:eastAsia="Calibri" w:hAnsi="Times New Roman" w:cs="Times New Roman"/>
          <w:caps/>
          <w:color w:val="1F3763"/>
          <w:spacing w:val="15"/>
          <w:sz w:val="24"/>
          <w:szCs w:val="24"/>
        </w:rPr>
      </w:pPr>
      <w:bookmarkStart w:id="41" w:name="_Toc27725356"/>
      <w:bookmarkStart w:id="42" w:name="_Toc141372254"/>
      <w:r w:rsidRPr="006E2D96">
        <w:rPr>
          <w:rFonts w:ascii="Times New Roman" w:eastAsia="Calibri" w:hAnsi="Times New Roman" w:cs="Times New Roman"/>
          <w:color w:val="1F3763"/>
          <w:spacing w:val="15"/>
          <w:sz w:val="24"/>
          <w:szCs w:val="24"/>
        </w:rPr>
        <w:t>3.</w:t>
      </w:r>
      <w:r w:rsidR="00D2522C">
        <w:rPr>
          <w:rFonts w:ascii="Times New Roman" w:eastAsia="Calibri" w:hAnsi="Times New Roman" w:cs="Times New Roman"/>
          <w:color w:val="1F3763"/>
          <w:spacing w:val="15"/>
          <w:sz w:val="24"/>
          <w:szCs w:val="24"/>
        </w:rPr>
        <w:t>2</w:t>
      </w:r>
      <w:r w:rsidRPr="006E2D96">
        <w:rPr>
          <w:rFonts w:ascii="Times New Roman" w:eastAsia="Calibri" w:hAnsi="Times New Roman" w:cs="Times New Roman"/>
          <w:color w:val="1F3763"/>
          <w:spacing w:val="15"/>
          <w:sz w:val="24"/>
          <w:szCs w:val="24"/>
        </w:rPr>
        <w:t>.1</w:t>
      </w:r>
      <w:r w:rsidR="00D02D0F">
        <w:rPr>
          <w:rFonts w:ascii="Times New Roman" w:eastAsia="Calibri" w:hAnsi="Times New Roman" w:cs="Times New Roman"/>
          <w:color w:val="1F3763"/>
          <w:spacing w:val="15"/>
          <w:sz w:val="24"/>
          <w:szCs w:val="24"/>
        </w:rPr>
        <w:t>.</w:t>
      </w:r>
      <w:r w:rsidRPr="006E2D96">
        <w:rPr>
          <w:rFonts w:ascii="Times New Roman" w:eastAsia="Calibri" w:hAnsi="Times New Roman" w:cs="Times New Roman"/>
          <w:color w:val="1F3763"/>
          <w:spacing w:val="15"/>
          <w:sz w:val="24"/>
          <w:szCs w:val="24"/>
        </w:rPr>
        <w:t xml:space="preserve"> DOKUMENTI KOJIMA SE DOKAZUJE DA NE POSTOJE OBVEZNE OSNOVE ZA ISKLJUČENJE</w:t>
      </w:r>
      <w:bookmarkEnd w:id="41"/>
      <w:bookmarkEnd w:id="42"/>
    </w:p>
    <w:p w14:paraId="5FD0FB35" w14:textId="77777777" w:rsidR="006E2D96" w:rsidRPr="006E2D96" w:rsidRDefault="006E2D96" w:rsidP="006E2D96">
      <w:pPr>
        <w:jc w:val="both"/>
        <w:rPr>
          <w:rFonts w:ascii="Times New Roman" w:eastAsia="Calibri" w:hAnsi="Times New Roman" w:cs="Times New Roman"/>
          <w:b/>
          <w:bCs/>
          <w:color w:val="000000"/>
          <w:sz w:val="24"/>
          <w:szCs w:val="24"/>
        </w:rPr>
      </w:pPr>
      <w:r w:rsidRPr="006E2D96">
        <w:rPr>
          <w:rFonts w:ascii="Times New Roman" w:eastAsia="Calibri" w:hAnsi="Times New Roman" w:cs="Times New Roman"/>
          <w:b/>
          <w:bCs/>
          <w:color w:val="000000"/>
          <w:sz w:val="24"/>
          <w:szCs w:val="24"/>
        </w:rPr>
        <w:t>Kao  dostatan dokaz da ne postoje navedene osnove za isključenje po točki 3.1.1. ove Dokumentacije o nabavi, zatražit će se sljedeći dokument:</w:t>
      </w:r>
    </w:p>
    <w:p w14:paraId="6F41F6CB" w14:textId="77777777" w:rsidR="006E2D96" w:rsidRPr="006E2D96" w:rsidRDefault="006E2D96" w:rsidP="00730040">
      <w:pPr>
        <w:numPr>
          <w:ilvl w:val="0"/>
          <w:numId w:val="12"/>
        </w:numPr>
        <w:contextualSpacing/>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izvadak iz kaznene evidencije ili drugog odgovarajućeg registra ili, ako to nije moguće, jednakovrijedni dokument nadležne sudske ili upravne vlasti u državi poslovnog </w:t>
      </w:r>
      <w:proofErr w:type="spellStart"/>
      <w:r w:rsidRPr="006E2D96">
        <w:rPr>
          <w:rFonts w:ascii="Times New Roman" w:eastAsia="Calibri" w:hAnsi="Times New Roman" w:cs="Times New Roman"/>
          <w:color w:val="000000"/>
          <w:sz w:val="24"/>
          <w:szCs w:val="24"/>
        </w:rPr>
        <w:t>nastana</w:t>
      </w:r>
      <w:proofErr w:type="spellEnd"/>
      <w:r w:rsidRPr="006E2D96">
        <w:rPr>
          <w:rFonts w:ascii="Times New Roman" w:eastAsia="Calibri" w:hAnsi="Times New Roman" w:cs="Times New Roman"/>
          <w:color w:val="000000"/>
          <w:sz w:val="24"/>
          <w:szCs w:val="24"/>
        </w:rPr>
        <w:t xml:space="preserve"> gospodarskog subjekta, odnosno državi čiji je osoba državljanin, kojim se dokazuje da ne postoje navedene osnove za isključenje.</w:t>
      </w:r>
    </w:p>
    <w:p w14:paraId="50A5C215" w14:textId="77777777" w:rsidR="006E2D96" w:rsidRP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Ako se u državi poslovnog </w:t>
      </w:r>
      <w:proofErr w:type="spellStart"/>
      <w:r w:rsidRPr="006E2D96">
        <w:rPr>
          <w:rFonts w:ascii="Times New Roman" w:eastAsia="Calibri" w:hAnsi="Times New Roman" w:cs="Times New Roman"/>
          <w:color w:val="000000"/>
          <w:sz w:val="24"/>
          <w:szCs w:val="24"/>
        </w:rPr>
        <w:t>nastana</w:t>
      </w:r>
      <w:proofErr w:type="spellEnd"/>
      <w:r w:rsidRPr="006E2D96">
        <w:rPr>
          <w:rFonts w:ascii="Times New Roman" w:eastAsia="Calibri" w:hAnsi="Times New Roman" w:cs="Times New Roman"/>
          <w:color w:val="000000"/>
          <w:sz w:val="24"/>
          <w:szCs w:val="24"/>
        </w:rPr>
        <w:t xml:space="preserve"> ponuditelja, odnosno državi čiji je osoba državljanin, ne izdaju gore navedeni dokumenti ili ako ne obuhvaćaju sve okolnosti obuhvaćene ovom točkom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6E2D96">
        <w:rPr>
          <w:rFonts w:ascii="Times New Roman" w:eastAsia="Calibri" w:hAnsi="Times New Roman" w:cs="Times New Roman"/>
          <w:color w:val="000000"/>
          <w:sz w:val="24"/>
          <w:szCs w:val="24"/>
        </w:rPr>
        <w:t>nastana</w:t>
      </w:r>
      <w:proofErr w:type="spellEnd"/>
      <w:r w:rsidRPr="006E2D96">
        <w:rPr>
          <w:rFonts w:ascii="Times New Roman" w:eastAsia="Calibri" w:hAnsi="Times New Roman" w:cs="Times New Roman"/>
          <w:color w:val="000000"/>
          <w:sz w:val="24"/>
          <w:szCs w:val="24"/>
        </w:rPr>
        <w:t xml:space="preserve"> ponuditelja, odnosno državi čiji je osoba državljanin.</w:t>
      </w:r>
    </w:p>
    <w:p w14:paraId="02136EAF" w14:textId="74413E9D" w:rsidR="006E2D96" w:rsidRP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Napomena: Sukladno članku 20. stavku 10. Pravilnika o dokumentaciji o nabavi te ponudi u postupcima javne nabave („Narodne novine“ br. 65/2017), Izjavu iz ove točke Dokumentacije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 </w:t>
      </w:r>
    </w:p>
    <w:p w14:paraId="3E89D4E4" w14:textId="77777777" w:rsidR="006E2D96" w:rsidRPr="006E2D96" w:rsidRDefault="006E2D96" w:rsidP="006E2D96">
      <w:pPr>
        <w:jc w:val="both"/>
        <w:rPr>
          <w:rFonts w:ascii="Times New Roman" w:eastAsia="Calibri" w:hAnsi="Times New Roman" w:cs="Times New Roman"/>
          <w:b/>
          <w:bCs/>
          <w:color w:val="000000"/>
          <w:sz w:val="24"/>
          <w:szCs w:val="24"/>
        </w:rPr>
      </w:pPr>
      <w:r w:rsidRPr="006E2D96">
        <w:rPr>
          <w:rFonts w:ascii="Times New Roman" w:eastAsia="Calibri" w:hAnsi="Times New Roman" w:cs="Times New Roman"/>
          <w:b/>
          <w:bCs/>
          <w:color w:val="000000"/>
          <w:sz w:val="24"/>
          <w:szCs w:val="24"/>
        </w:rPr>
        <w:t>Kao  dostatan dokaz da ne postoje navedene osnove za isključenje po točki 3.1.2. ove dokumentacije o nabavi, zatražit će se sljedeći dokument:</w:t>
      </w:r>
    </w:p>
    <w:p w14:paraId="48B8F3D7" w14:textId="77777777" w:rsidR="006E2D96" w:rsidRPr="006E2D96" w:rsidRDefault="006E2D96" w:rsidP="00730040">
      <w:pPr>
        <w:numPr>
          <w:ilvl w:val="0"/>
          <w:numId w:val="12"/>
        </w:numPr>
        <w:contextualSpacing/>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potvrdu porezne uprave ili drugog nadležnog tijela u državi poslovnog </w:t>
      </w:r>
      <w:proofErr w:type="spellStart"/>
      <w:r w:rsidRPr="006E2D96">
        <w:rPr>
          <w:rFonts w:ascii="Times New Roman" w:eastAsia="Calibri" w:hAnsi="Times New Roman" w:cs="Times New Roman"/>
          <w:color w:val="000000"/>
          <w:sz w:val="24"/>
          <w:szCs w:val="24"/>
        </w:rPr>
        <w:t>nastana</w:t>
      </w:r>
      <w:proofErr w:type="spellEnd"/>
      <w:r w:rsidRPr="006E2D96">
        <w:rPr>
          <w:rFonts w:ascii="Times New Roman" w:eastAsia="Calibri" w:hAnsi="Times New Roman" w:cs="Times New Roman"/>
          <w:color w:val="000000"/>
          <w:sz w:val="24"/>
          <w:szCs w:val="24"/>
        </w:rPr>
        <w:t xml:space="preserve"> gospodarskog subjekta kojom se dokazuje da ne postoje navedene osnove za isključenje.</w:t>
      </w:r>
    </w:p>
    <w:p w14:paraId="127902B1" w14:textId="6F63580D" w:rsidR="006E2D96" w:rsidRDefault="006E2D96" w:rsidP="006E2D96">
      <w:pPr>
        <w:jc w:val="both"/>
        <w:rPr>
          <w:rFonts w:ascii="Times New Roman" w:eastAsia="Calibri" w:hAnsi="Times New Roman" w:cs="Times New Roman"/>
          <w:color w:val="000000"/>
          <w:sz w:val="24"/>
          <w:szCs w:val="24"/>
        </w:rPr>
      </w:pPr>
      <w:r w:rsidRPr="006E2D96">
        <w:rPr>
          <w:rFonts w:ascii="Times New Roman" w:eastAsia="Calibri" w:hAnsi="Times New Roman" w:cs="Times New Roman"/>
          <w:color w:val="000000"/>
          <w:sz w:val="24"/>
          <w:szCs w:val="24"/>
        </w:rPr>
        <w:t xml:space="preserve">Ako se u državi poslovnog </w:t>
      </w:r>
      <w:proofErr w:type="spellStart"/>
      <w:r w:rsidRPr="006E2D96">
        <w:rPr>
          <w:rFonts w:ascii="Times New Roman" w:eastAsia="Calibri" w:hAnsi="Times New Roman" w:cs="Times New Roman"/>
          <w:color w:val="000000"/>
          <w:sz w:val="24"/>
          <w:szCs w:val="24"/>
        </w:rPr>
        <w:t>nastana</w:t>
      </w:r>
      <w:proofErr w:type="spellEnd"/>
      <w:r w:rsidRPr="006E2D96">
        <w:rPr>
          <w:rFonts w:ascii="Times New Roman" w:eastAsia="Calibri" w:hAnsi="Times New Roman" w:cs="Times New Roman"/>
          <w:color w:val="000000"/>
          <w:sz w:val="24"/>
          <w:szCs w:val="24"/>
        </w:rPr>
        <w:t xml:space="preserve"> gospodarskog subjekta ne izdaju takvi dokumenti ili ako ne obuhvaćaju sve okolnosti obuhvaćene ovom točkom Dokumentacije o nabavi, oni mogu biti zamijenjeni izjavom pod prisegom ili, ako izjava pod prisegom prema pravu dotične države ne postoji, izjavom davatelja s ovjerenim </w:t>
      </w:r>
      <w:r w:rsidRPr="006E2D96">
        <w:rPr>
          <w:rFonts w:ascii="Times New Roman" w:eastAsia="Calibri" w:hAnsi="Times New Roman" w:cs="Times New Roman"/>
          <w:color w:val="000000"/>
          <w:sz w:val="24"/>
          <w:szCs w:val="24"/>
        </w:rPr>
        <w:lastRenderedPageBreak/>
        <w:t xml:space="preserve">potpisom kod nadležne sudske ili upravne vlasti, javnog bilježnika ili strukovnog ili trgovinskog tijela u državi poslovnog </w:t>
      </w:r>
      <w:proofErr w:type="spellStart"/>
      <w:r w:rsidRPr="006E2D96">
        <w:rPr>
          <w:rFonts w:ascii="Times New Roman" w:eastAsia="Calibri" w:hAnsi="Times New Roman" w:cs="Times New Roman"/>
          <w:color w:val="000000"/>
          <w:sz w:val="24"/>
          <w:szCs w:val="24"/>
        </w:rPr>
        <w:t>nastana</w:t>
      </w:r>
      <w:proofErr w:type="spellEnd"/>
      <w:r w:rsidRPr="006E2D96">
        <w:rPr>
          <w:rFonts w:ascii="Times New Roman" w:eastAsia="Calibri" w:hAnsi="Times New Roman" w:cs="Times New Roman"/>
          <w:color w:val="000000"/>
          <w:sz w:val="24"/>
          <w:szCs w:val="24"/>
        </w:rPr>
        <w:t xml:space="preserve"> gospodarskog subjekta, odnosno državi čiji je osoba državljanin.</w:t>
      </w:r>
    </w:p>
    <w:p w14:paraId="4768FDF7" w14:textId="4BF926C9" w:rsidR="006E2D96" w:rsidRPr="006E2D96" w:rsidRDefault="006E2D96" w:rsidP="006E2D96">
      <w:pPr>
        <w:pBdr>
          <w:top w:val="single" w:sz="6" w:space="2" w:color="4472C4"/>
        </w:pBdr>
        <w:spacing w:before="300" w:after="0"/>
        <w:outlineLvl w:val="2"/>
        <w:rPr>
          <w:rFonts w:ascii="Times New Roman" w:eastAsia="Calibri" w:hAnsi="Times New Roman" w:cs="Times New Roman"/>
          <w:caps/>
          <w:color w:val="1F3763"/>
          <w:spacing w:val="15"/>
          <w:sz w:val="24"/>
          <w:szCs w:val="24"/>
        </w:rPr>
      </w:pPr>
      <w:bookmarkStart w:id="43" w:name="_Toc27725358"/>
      <w:bookmarkStart w:id="44" w:name="_Toc141372255"/>
      <w:r w:rsidRPr="006E2D96">
        <w:rPr>
          <w:rFonts w:ascii="Times New Roman" w:eastAsia="Calibri" w:hAnsi="Times New Roman" w:cs="Times New Roman"/>
          <w:color w:val="1F3763"/>
          <w:spacing w:val="15"/>
          <w:sz w:val="24"/>
          <w:szCs w:val="24"/>
        </w:rPr>
        <w:t>3.</w:t>
      </w:r>
      <w:r w:rsidR="00D2522C">
        <w:rPr>
          <w:rFonts w:ascii="Times New Roman" w:eastAsia="Calibri" w:hAnsi="Times New Roman" w:cs="Times New Roman"/>
          <w:color w:val="1F3763"/>
          <w:spacing w:val="15"/>
          <w:sz w:val="24"/>
          <w:szCs w:val="24"/>
        </w:rPr>
        <w:t>2</w:t>
      </w:r>
      <w:r w:rsidRPr="006E2D96">
        <w:rPr>
          <w:rFonts w:ascii="Times New Roman" w:eastAsia="Calibri" w:hAnsi="Times New Roman" w:cs="Times New Roman"/>
          <w:color w:val="1F3763"/>
          <w:spacing w:val="15"/>
          <w:sz w:val="24"/>
          <w:szCs w:val="24"/>
        </w:rPr>
        <w:t>.</w:t>
      </w:r>
      <w:r w:rsidR="00D401E9">
        <w:rPr>
          <w:rFonts w:ascii="Times New Roman" w:eastAsia="Calibri" w:hAnsi="Times New Roman" w:cs="Times New Roman"/>
          <w:color w:val="1F3763"/>
          <w:spacing w:val="15"/>
          <w:sz w:val="24"/>
          <w:szCs w:val="24"/>
        </w:rPr>
        <w:t>2</w:t>
      </w:r>
      <w:r w:rsidRPr="006E2D96">
        <w:rPr>
          <w:rFonts w:ascii="Times New Roman" w:eastAsia="Calibri" w:hAnsi="Times New Roman" w:cs="Times New Roman"/>
          <w:color w:val="1F3763"/>
          <w:spacing w:val="15"/>
          <w:sz w:val="24"/>
          <w:szCs w:val="24"/>
        </w:rPr>
        <w:t>. DOKAZIVANJE POUZDANOSTI</w:t>
      </w:r>
      <w:bookmarkEnd w:id="43"/>
      <w:bookmarkEnd w:id="44"/>
      <w:r w:rsidRPr="006E2D96">
        <w:rPr>
          <w:rFonts w:ascii="Times New Roman" w:eastAsia="Calibri" w:hAnsi="Times New Roman" w:cs="Times New Roman"/>
          <w:color w:val="1F3763"/>
          <w:spacing w:val="15"/>
          <w:sz w:val="24"/>
          <w:szCs w:val="24"/>
        </w:rPr>
        <w:t xml:space="preserve"> </w:t>
      </w:r>
    </w:p>
    <w:p w14:paraId="21E3D961" w14:textId="69F78E44" w:rsidR="006E2D96" w:rsidRPr="006E2D96" w:rsidRDefault="006E2D96" w:rsidP="006E2D96">
      <w:pPr>
        <w:jc w:val="both"/>
        <w:rPr>
          <w:rFonts w:ascii="Times New Roman" w:eastAsia="Lucida Sans Unicode" w:hAnsi="Times New Roman" w:cs="Tahoma"/>
          <w:color w:val="000000"/>
          <w:sz w:val="24"/>
          <w:szCs w:val="24"/>
        </w:rPr>
      </w:pPr>
      <w:r w:rsidRPr="006E2D96">
        <w:rPr>
          <w:rFonts w:ascii="Times New Roman" w:eastAsia="Calibri" w:hAnsi="Times New Roman" w:cs="Times New Roman"/>
          <w:bCs/>
          <w:iCs/>
          <w:sz w:val="24"/>
          <w:szCs w:val="24"/>
        </w:rPr>
        <w:t xml:space="preserve">Sukladno odredbama članka 255. ZJN 2016, </w:t>
      </w:r>
      <w:r w:rsidRPr="006E2D96">
        <w:rPr>
          <w:rFonts w:ascii="Times New Roman" w:eastAsia="Calibri" w:hAnsi="Times New Roman" w:cs="Times New Roman"/>
          <w:sz w:val="24"/>
          <w:szCs w:val="24"/>
        </w:rPr>
        <w:t>gospodarski subjekt kod kojeg su ostvarene osnove za isključenje iz točke 3.1.1.</w:t>
      </w:r>
      <w:r w:rsidR="00951EA6">
        <w:rPr>
          <w:rFonts w:ascii="Times New Roman" w:eastAsia="Calibri" w:hAnsi="Times New Roman" w:cs="Times New Roman"/>
          <w:sz w:val="24"/>
          <w:szCs w:val="24"/>
        </w:rPr>
        <w:t xml:space="preserve"> i</w:t>
      </w:r>
      <w:r w:rsidRPr="006E2D96">
        <w:rPr>
          <w:rFonts w:ascii="Times New Roman" w:eastAsia="Calibri" w:hAnsi="Times New Roman" w:cs="Times New Roman"/>
          <w:sz w:val="24"/>
          <w:szCs w:val="24"/>
        </w:rPr>
        <w:t xml:space="preserve"> 3.1.2.</w:t>
      </w:r>
      <w:r w:rsidR="00191B36">
        <w:rPr>
          <w:rFonts w:ascii="Times New Roman" w:eastAsia="Calibri" w:hAnsi="Times New Roman" w:cs="Times New Roman"/>
          <w:sz w:val="24"/>
          <w:szCs w:val="24"/>
        </w:rPr>
        <w:t xml:space="preserve"> </w:t>
      </w:r>
      <w:r w:rsidRPr="006E2D96">
        <w:rPr>
          <w:rFonts w:ascii="Times New Roman" w:eastAsia="Calibri" w:hAnsi="Times New Roman" w:cs="Times New Roman"/>
          <w:sz w:val="24"/>
          <w:szCs w:val="24"/>
        </w:rPr>
        <w:t xml:space="preserve">ove Dokumentacije može Naručitelju dostaviti dokaze o mjerama koje je poduzeo kako bi dokazao svoju pouzdanost bez obzira na postojanje relevantne osnove za isključenje. Takav gospodarski subjekt </w:t>
      </w:r>
      <w:r w:rsidRPr="006E2D96">
        <w:rPr>
          <w:rFonts w:ascii="Times New Roman" w:eastAsia="Calibri" w:hAnsi="Times New Roman" w:cs="Times New Roman"/>
          <w:b/>
          <w:bCs/>
          <w:sz w:val="24"/>
          <w:szCs w:val="24"/>
        </w:rPr>
        <w:t>obvezan je</w:t>
      </w:r>
      <w:r w:rsidRPr="006E2D96">
        <w:rPr>
          <w:rFonts w:ascii="Times New Roman" w:eastAsia="Calibri" w:hAnsi="Times New Roman" w:cs="Times New Roman"/>
          <w:sz w:val="24"/>
          <w:szCs w:val="24"/>
        </w:rPr>
        <w:t xml:space="preserve"> u </w:t>
      </w:r>
      <w:proofErr w:type="spellStart"/>
      <w:r w:rsidRPr="006E2D96">
        <w:rPr>
          <w:rFonts w:ascii="Times New Roman" w:eastAsia="Calibri" w:hAnsi="Times New Roman" w:cs="Times New Roman"/>
          <w:sz w:val="24"/>
          <w:szCs w:val="24"/>
        </w:rPr>
        <w:t>eESPD</w:t>
      </w:r>
      <w:proofErr w:type="spellEnd"/>
      <w:r w:rsidRPr="006E2D96">
        <w:rPr>
          <w:rFonts w:ascii="Times New Roman" w:eastAsia="Calibri" w:hAnsi="Times New Roman" w:cs="Times New Roman"/>
          <w:sz w:val="24"/>
          <w:szCs w:val="24"/>
        </w:rPr>
        <w:t xml:space="preserve"> obrascu, </w:t>
      </w:r>
      <w:r w:rsidRPr="006E2D96">
        <w:rPr>
          <w:rFonts w:ascii="Times New Roman" w:eastAsia="Calibri" w:hAnsi="Times New Roman" w:cs="Times New Roman"/>
          <w:sz w:val="24"/>
          <w:szCs w:val="24"/>
          <w:u w:val="single"/>
        </w:rPr>
        <w:t>Dio III. Osnove za isključenje</w:t>
      </w:r>
      <w:r w:rsidRPr="006E2D96">
        <w:rPr>
          <w:rFonts w:ascii="Times New Roman" w:eastAsia="Calibri" w:hAnsi="Times New Roman" w:cs="Times New Roman"/>
          <w:sz w:val="24"/>
          <w:szCs w:val="24"/>
        </w:rPr>
        <w:t>, Odjeljak A: Osnove povezane s kaznenim presudama,</w:t>
      </w:r>
      <w:r w:rsidRPr="006E2D96">
        <w:rPr>
          <w:rFonts w:ascii="Times New Roman" w:eastAsia="Calibri" w:hAnsi="Times New Roman" w:cs="Times New Roman"/>
          <w:i/>
          <w:sz w:val="24"/>
          <w:szCs w:val="24"/>
        </w:rPr>
        <w:t xml:space="preserve"> </w:t>
      </w:r>
      <w:r w:rsidRPr="006E2D96">
        <w:rPr>
          <w:rFonts w:ascii="Times New Roman" w:eastAsia="Calibri" w:hAnsi="Times New Roman" w:cs="Times New Roman"/>
          <w:b/>
          <w:bCs/>
          <w:sz w:val="24"/>
          <w:szCs w:val="24"/>
        </w:rPr>
        <w:t>opisati poduzete mjere vezano uz „</w:t>
      </w:r>
      <w:proofErr w:type="spellStart"/>
      <w:r w:rsidRPr="006E2D96">
        <w:rPr>
          <w:rFonts w:ascii="Times New Roman" w:eastAsia="Calibri" w:hAnsi="Times New Roman" w:cs="Times New Roman"/>
          <w:b/>
          <w:bCs/>
          <w:sz w:val="24"/>
          <w:szCs w:val="24"/>
        </w:rPr>
        <w:t>samokorigiranje</w:t>
      </w:r>
      <w:proofErr w:type="spellEnd"/>
      <w:r w:rsidRPr="006E2D96">
        <w:rPr>
          <w:rFonts w:ascii="Times New Roman" w:eastAsia="Calibri" w:hAnsi="Times New Roman" w:cs="Times New Roman"/>
          <w:sz w:val="24"/>
          <w:szCs w:val="24"/>
        </w:rPr>
        <w:t>“</w:t>
      </w:r>
      <w:r w:rsidR="00DA1BDA">
        <w:rPr>
          <w:rFonts w:ascii="Times New Roman" w:eastAsia="Calibri" w:hAnsi="Times New Roman" w:cs="Times New Roman"/>
          <w:sz w:val="24"/>
          <w:szCs w:val="24"/>
        </w:rPr>
        <w:t>.</w:t>
      </w:r>
      <w:r w:rsidRPr="006E2D96">
        <w:rPr>
          <w:rFonts w:ascii="Times New Roman" w:eastAsia="Calibri" w:hAnsi="Times New Roman" w:cs="Times New Roman"/>
          <w:sz w:val="24"/>
          <w:szCs w:val="24"/>
        </w:rPr>
        <w:t xml:space="preserve"> </w:t>
      </w:r>
    </w:p>
    <w:p w14:paraId="3D172040" w14:textId="77777777" w:rsidR="006E2D96" w:rsidRPr="006E2D96" w:rsidRDefault="006E2D96" w:rsidP="006E2D96">
      <w:pPr>
        <w:jc w:val="both"/>
        <w:rPr>
          <w:rFonts w:ascii="Times New Roman" w:eastAsia="Calibri" w:hAnsi="Times New Roman" w:cs="Times New Roman"/>
          <w:b/>
          <w:sz w:val="24"/>
          <w:szCs w:val="24"/>
        </w:rPr>
      </w:pPr>
      <w:r w:rsidRPr="006E2D96">
        <w:rPr>
          <w:rFonts w:ascii="Times New Roman" w:eastAsia="Calibri" w:hAnsi="Times New Roman" w:cs="Times New Roman"/>
          <w:bCs/>
          <w:sz w:val="24"/>
          <w:szCs w:val="24"/>
        </w:rPr>
        <w:t>Poduzimanje mjera gospodarski subjekt dokazuje</w:t>
      </w:r>
      <w:r w:rsidRPr="006E2D96">
        <w:rPr>
          <w:rFonts w:ascii="Times New Roman" w:eastAsia="Calibri" w:hAnsi="Times New Roman" w:cs="Times New Roman"/>
          <w:b/>
          <w:sz w:val="24"/>
          <w:szCs w:val="24"/>
        </w:rPr>
        <w:t>:</w:t>
      </w:r>
    </w:p>
    <w:p w14:paraId="3B3D1210" w14:textId="77777777" w:rsidR="006E2D96" w:rsidRPr="006E2D96" w:rsidRDefault="006E2D96" w:rsidP="00730040">
      <w:pPr>
        <w:numPr>
          <w:ilvl w:val="0"/>
          <w:numId w:val="13"/>
        </w:numPr>
        <w:contextualSpacing/>
        <w:jc w:val="both"/>
        <w:rPr>
          <w:rFonts w:ascii="Times New Roman" w:eastAsia="Calibri" w:hAnsi="Times New Roman" w:cs="Times New Roman"/>
          <w:b/>
          <w:sz w:val="24"/>
          <w:szCs w:val="24"/>
        </w:rPr>
      </w:pPr>
      <w:r w:rsidRPr="006E2D96">
        <w:rPr>
          <w:rFonts w:ascii="Times New Roman" w:eastAsia="Calibri" w:hAnsi="Times New Roman" w:cs="Times New Roman"/>
          <w:sz w:val="24"/>
          <w:szCs w:val="24"/>
        </w:rPr>
        <w:t>plaćanjem naknade štete ili poduzimanjem drugih odgovarajućih mjera u cilju plaćanja naknade štete prouzročene kaznenim djelom ili propustom</w:t>
      </w:r>
    </w:p>
    <w:p w14:paraId="30EACF59" w14:textId="77777777" w:rsidR="006E2D96" w:rsidRPr="006E2D96" w:rsidRDefault="006E2D96" w:rsidP="00730040">
      <w:pPr>
        <w:numPr>
          <w:ilvl w:val="0"/>
          <w:numId w:val="13"/>
        </w:numPr>
        <w:contextualSpacing/>
        <w:jc w:val="both"/>
        <w:rPr>
          <w:rFonts w:ascii="Times New Roman" w:eastAsia="Calibri" w:hAnsi="Times New Roman" w:cs="Times New Roman"/>
          <w:b/>
          <w:sz w:val="24"/>
          <w:szCs w:val="24"/>
        </w:rPr>
      </w:pPr>
      <w:r w:rsidRPr="006E2D96">
        <w:rPr>
          <w:rFonts w:ascii="Times New Roman" w:eastAsia="Calibri" w:hAnsi="Times New Roman" w:cs="Times New Roman"/>
          <w:sz w:val="24"/>
          <w:szCs w:val="24"/>
        </w:rPr>
        <w:t>aktivnom suradnjom s nadležnim istražnim tijelima radi potpunog razjašnjenja činjenica i okolnosti u vezi s kaznenim djelom ili propustom</w:t>
      </w:r>
    </w:p>
    <w:p w14:paraId="3B215383" w14:textId="77777777" w:rsidR="006E2D96" w:rsidRPr="006E2D96" w:rsidRDefault="006E2D96" w:rsidP="00730040">
      <w:pPr>
        <w:numPr>
          <w:ilvl w:val="0"/>
          <w:numId w:val="13"/>
        </w:numPr>
        <w:contextualSpacing/>
        <w:jc w:val="both"/>
        <w:rPr>
          <w:rFonts w:ascii="Times New Roman" w:eastAsia="Calibri" w:hAnsi="Times New Roman" w:cs="Times New Roman"/>
          <w:b/>
          <w:sz w:val="24"/>
          <w:szCs w:val="24"/>
        </w:rPr>
      </w:pPr>
      <w:r w:rsidRPr="006E2D96">
        <w:rPr>
          <w:rFonts w:ascii="Times New Roman" w:eastAsia="Calibri" w:hAnsi="Times New Roman" w:cs="Times New Roman"/>
          <w:sz w:val="24"/>
          <w:szCs w:val="24"/>
        </w:rPr>
        <w:t>odgovarajućim tehničkim, organizacijskim i kadrovskim mjerama radi sprječavanja daljnjih kaznenih djela ili propusta.</w:t>
      </w:r>
    </w:p>
    <w:p w14:paraId="088D9BB0"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sz w:val="24"/>
          <w:szCs w:val="24"/>
        </w:rPr>
        <w:t>U cilju dokazivanja gore navedenih poduzetih mjera, u slučaju provjere informacija navedenih u ESPD obrascu, gospodarski subjekt će biti pozvan da dostavi dokaze o mjerama koje je poduzeo. Mjere koje je poduzeo gospodarski subjekt, ocjenjuju se uzimajući u obzir težinu i posebne okolnosti kaznenog djela ili propusta, te je obvezan obrazložiti razloge prihvaćanja ili neprihvaćanja mjera.</w:t>
      </w:r>
    </w:p>
    <w:p w14:paraId="3B9A7346"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sz w:val="24"/>
          <w:szCs w:val="24"/>
        </w:rPr>
        <w:t>Naručitelj neće isključiti gospodarskog subjekta iz postupka javne nabave ako je ocijenjeno da su poduzete mjere primjerene.</w:t>
      </w:r>
    </w:p>
    <w:p w14:paraId="2F451115" w14:textId="77777777" w:rsidR="006E2D96" w:rsidRPr="006E2D96" w:rsidRDefault="006E2D96" w:rsidP="006E2D96">
      <w:pPr>
        <w:jc w:val="both"/>
        <w:rPr>
          <w:rFonts w:ascii="Times New Roman" w:eastAsia="Calibri" w:hAnsi="Times New Roman" w:cs="Times New Roman"/>
          <w:sz w:val="24"/>
          <w:szCs w:val="24"/>
        </w:rPr>
      </w:pPr>
      <w:r w:rsidRPr="006E2D96">
        <w:rPr>
          <w:rFonts w:ascii="Times New Roman" w:eastAsia="Calibri" w:hAnsi="Times New Roman" w:cs="Times New Roman"/>
          <w:sz w:val="24"/>
          <w:szCs w:val="24"/>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2C949743" w14:textId="285C81AC" w:rsidR="006E2D96" w:rsidRPr="006E2D96" w:rsidRDefault="006E2D96" w:rsidP="004272E1">
      <w:pPr>
        <w:jc w:val="both"/>
        <w:rPr>
          <w:rFonts w:ascii="Times New Roman" w:eastAsia="Calibri" w:hAnsi="Times New Roman" w:cs="Times New Roman"/>
          <w:sz w:val="24"/>
          <w:szCs w:val="24"/>
        </w:rPr>
      </w:pPr>
      <w:r w:rsidRPr="006E2D96">
        <w:rPr>
          <w:rFonts w:ascii="Times New Roman" w:eastAsia="Calibri" w:hAnsi="Times New Roman" w:cs="Times New Roman"/>
          <w:sz w:val="24"/>
          <w:szCs w:val="24"/>
        </w:rPr>
        <w:t>Razdoblje isključenja gospodarskog subjekta kod kojeg su ostvarene osnove za isključenje iz točke 3.1.1. i 3.1.2. ove Dokumentacije je pet godina od dana pravomoćnosti presude, osim ako pravomoćnom presudom nije utvrđeno drukčije.</w:t>
      </w:r>
      <w:r w:rsidRPr="006E2D96">
        <w:rPr>
          <w:rFonts w:ascii="Times New Roman" w:eastAsia="Calibri" w:hAnsi="Times New Roman" w:cs="Times New Roman"/>
          <w:sz w:val="24"/>
          <w:szCs w:val="24"/>
        </w:rPr>
        <w:br w:type="page"/>
      </w:r>
    </w:p>
    <w:p w14:paraId="47AF48CA" w14:textId="77777777" w:rsidR="000E2012" w:rsidRPr="009F48B3" w:rsidRDefault="000E2012" w:rsidP="000E2012">
      <w:pPr>
        <w:pStyle w:val="Heading1"/>
        <w:rPr>
          <w:rFonts w:ascii="Times New Roman" w:eastAsia="SimSun" w:hAnsi="Times New Roman" w:cs="Times New Roman"/>
          <w:sz w:val="24"/>
          <w:szCs w:val="24"/>
        </w:rPr>
      </w:pPr>
      <w:bookmarkStart w:id="45" w:name="_Toc141372256"/>
      <w:r w:rsidRPr="009F48B3">
        <w:rPr>
          <w:rFonts w:ascii="Times New Roman" w:eastAsia="SimSun" w:hAnsi="Times New Roman" w:cs="Times New Roman"/>
          <w:sz w:val="24"/>
          <w:szCs w:val="24"/>
        </w:rPr>
        <w:lastRenderedPageBreak/>
        <w:t>4. KRITERIJI ZA ODABIR GOSPODARSKOG SUBJEKTA (UVJETI</w:t>
      </w:r>
      <w:r>
        <w:rPr>
          <w:rFonts w:ascii="Times New Roman" w:eastAsia="SimSun" w:hAnsi="Times New Roman" w:cs="Times New Roman"/>
          <w:sz w:val="24"/>
          <w:szCs w:val="24"/>
        </w:rPr>
        <w:t xml:space="preserve"> </w:t>
      </w:r>
      <w:r w:rsidRPr="009F48B3">
        <w:rPr>
          <w:rFonts w:ascii="Times New Roman" w:eastAsia="SimSun" w:hAnsi="Times New Roman" w:cs="Times New Roman"/>
          <w:sz w:val="24"/>
          <w:szCs w:val="24"/>
        </w:rPr>
        <w:t>SPOSOBNOSTI)</w:t>
      </w:r>
      <w:bookmarkEnd w:id="30"/>
      <w:bookmarkEnd w:id="45"/>
    </w:p>
    <w:p w14:paraId="0CBA46FC" w14:textId="77777777" w:rsidR="00EE05D0" w:rsidRPr="00EE05D0" w:rsidRDefault="00EE05D0" w:rsidP="00EE05D0">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SimSun" w:hAnsi="Times New Roman" w:cs="Times New Roman"/>
          <w:caps/>
          <w:spacing w:val="15"/>
          <w:sz w:val="24"/>
          <w:szCs w:val="24"/>
        </w:rPr>
      </w:pPr>
      <w:bookmarkStart w:id="46" w:name="_Toc478109423"/>
      <w:bookmarkStart w:id="47" w:name="_Toc27725360"/>
      <w:bookmarkStart w:id="48" w:name="_Toc141372257"/>
      <w:r w:rsidRPr="00EE05D0">
        <w:rPr>
          <w:rFonts w:ascii="Times New Roman" w:eastAsia="SimSun" w:hAnsi="Times New Roman" w:cs="Times New Roman"/>
          <w:spacing w:val="15"/>
          <w:sz w:val="24"/>
          <w:szCs w:val="24"/>
        </w:rPr>
        <w:t>4.1. SPOSOBNOST ZA OBAVLJANJE PROFESIONALNE DJELATNOSTI</w:t>
      </w:r>
      <w:bookmarkEnd w:id="46"/>
      <w:bookmarkEnd w:id="47"/>
      <w:bookmarkEnd w:id="48"/>
    </w:p>
    <w:p w14:paraId="6141DCEE" w14:textId="77777777" w:rsidR="00EE05D0" w:rsidRPr="00EE05D0" w:rsidRDefault="00EE05D0" w:rsidP="00EE05D0">
      <w:pPr>
        <w:jc w:val="both"/>
        <w:rPr>
          <w:rFonts w:ascii="Times New Roman" w:eastAsia="Times New Roman" w:hAnsi="Times New Roman" w:cs="Times New Roman"/>
          <w:sz w:val="24"/>
          <w:szCs w:val="24"/>
        </w:rPr>
      </w:pPr>
      <w:r w:rsidRPr="00EE05D0">
        <w:rPr>
          <w:rFonts w:ascii="Times New Roman" w:eastAsia="Times New Roman" w:hAnsi="Times New Roman" w:cs="Times New Roman"/>
          <w:b/>
          <w:bCs/>
          <w:sz w:val="24"/>
          <w:szCs w:val="24"/>
        </w:rPr>
        <w:t>Svaki gospodarski subjekt</w:t>
      </w:r>
      <w:r w:rsidRPr="00EE05D0">
        <w:rPr>
          <w:rFonts w:ascii="Times New Roman" w:eastAsia="Times New Roman" w:hAnsi="Times New Roman" w:cs="Times New Roman"/>
          <w:sz w:val="24"/>
          <w:szCs w:val="24"/>
        </w:rPr>
        <w:t xml:space="preserve"> u ovom postupku javne nabave </w:t>
      </w:r>
      <w:r w:rsidRPr="00EE05D0">
        <w:rPr>
          <w:rFonts w:ascii="Times New Roman" w:eastAsia="Times New Roman" w:hAnsi="Times New Roman" w:cs="Times New Roman"/>
          <w:b/>
          <w:bCs/>
          <w:sz w:val="24"/>
          <w:szCs w:val="24"/>
        </w:rPr>
        <w:t xml:space="preserve">mora dokazati svoj upis </w:t>
      </w:r>
      <w:r w:rsidRPr="00EE05D0">
        <w:rPr>
          <w:rFonts w:ascii="Times New Roman" w:eastAsia="Times New Roman" w:hAnsi="Times New Roman" w:cs="Times New Roman"/>
          <w:sz w:val="24"/>
          <w:szCs w:val="24"/>
        </w:rPr>
        <w:t xml:space="preserve">u sudski, obrtni, strukovni ili drugi </w:t>
      </w:r>
      <w:r w:rsidRPr="00EE05D0">
        <w:rPr>
          <w:rFonts w:ascii="Times New Roman" w:eastAsia="Times New Roman" w:hAnsi="Times New Roman" w:cs="Times New Roman"/>
          <w:b/>
          <w:bCs/>
          <w:sz w:val="24"/>
          <w:szCs w:val="24"/>
        </w:rPr>
        <w:t>odgovarajući registar</w:t>
      </w:r>
      <w:r w:rsidRPr="00EE05D0">
        <w:rPr>
          <w:rFonts w:ascii="Times New Roman" w:eastAsia="Times New Roman" w:hAnsi="Times New Roman" w:cs="Times New Roman"/>
          <w:sz w:val="24"/>
          <w:szCs w:val="24"/>
        </w:rPr>
        <w:t xml:space="preserve"> u državi njegova poslovnog </w:t>
      </w:r>
      <w:proofErr w:type="spellStart"/>
      <w:r w:rsidRPr="00EE05D0">
        <w:rPr>
          <w:rFonts w:ascii="Times New Roman" w:eastAsia="Times New Roman" w:hAnsi="Times New Roman" w:cs="Times New Roman"/>
          <w:sz w:val="24"/>
          <w:szCs w:val="24"/>
        </w:rPr>
        <w:t>nastana</w:t>
      </w:r>
      <w:proofErr w:type="spellEnd"/>
      <w:r w:rsidRPr="00EE05D0">
        <w:rPr>
          <w:rFonts w:ascii="Times New Roman" w:eastAsia="Times New Roman" w:hAnsi="Times New Roman" w:cs="Times New Roman"/>
          <w:sz w:val="24"/>
          <w:szCs w:val="24"/>
        </w:rPr>
        <w:t xml:space="preserve">. </w:t>
      </w:r>
    </w:p>
    <w:p w14:paraId="36C576D2" w14:textId="77777777" w:rsidR="00EE05D0" w:rsidRPr="00EE05D0" w:rsidRDefault="00EE05D0" w:rsidP="00EE05D0">
      <w:pPr>
        <w:jc w:val="both"/>
        <w:rPr>
          <w:rFonts w:ascii="Times New Roman" w:eastAsia="Calibri" w:hAnsi="Times New Roman" w:cs="Times New Roman"/>
          <w:color w:val="000000"/>
          <w:sz w:val="24"/>
          <w:szCs w:val="24"/>
        </w:rPr>
      </w:pPr>
      <w:r w:rsidRPr="00EE05D0">
        <w:rPr>
          <w:rFonts w:ascii="Times New Roman" w:eastAsia="Calibri" w:hAnsi="Times New Roman" w:cs="Times New Roman"/>
          <w:color w:val="000000"/>
          <w:sz w:val="24"/>
          <w:szCs w:val="24"/>
        </w:rPr>
        <w:t xml:space="preserve">Profesionalnu sposobnost gospodarski </w:t>
      </w:r>
      <w:r w:rsidRPr="00EE05D0">
        <w:rPr>
          <w:rFonts w:ascii="Times New Roman" w:eastAsia="Calibri" w:hAnsi="Times New Roman" w:cs="Times New Roman"/>
          <w:b/>
          <w:bCs/>
          <w:color w:val="000000"/>
          <w:sz w:val="24"/>
          <w:szCs w:val="24"/>
        </w:rPr>
        <w:t>subjekt ne može dokazati oslanjajući se na sposobnost drugog subjekta</w:t>
      </w:r>
      <w:r w:rsidRPr="00EE05D0">
        <w:rPr>
          <w:rFonts w:ascii="Times New Roman" w:eastAsia="Calibri" w:hAnsi="Times New Roman" w:cs="Times New Roman"/>
          <w:color w:val="000000"/>
          <w:sz w:val="24"/>
          <w:szCs w:val="24"/>
        </w:rPr>
        <w:t xml:space="preserve"> pa niti na </w:t>
      </w:r>
      <w:proofErr w:type="spellStart"/>
      <w:r w:rsidRPr="00EE05D0">
        <w:rPr>
          <w:rFonts w:ascii="Times New Roman" w:eastAsia="Calibri" w:hAnsi="Times New Roman" w:cs="Times New Roman"/>
          <w:color w:val="000000"/>
          <w:sz w:val="24"/>
          <w:szCs w:val="24"/>
        </w:rPr>
        <w:t>podugovaratelja</w:t>
      </w:r>
      <w:proofErr w:type="spellEnd"/>
      <w:r w:rsidRPr="00EE05D0">
        <w:rPr>
          <w:rFonts w:ascii="Times New Roman" w:eastAsia="Calibri" w:hAnsi="Times New Roman" w:cs="Times New Roman"/>
          <w:color w:val="000000"/>
          <w:sz w:val="24"/>
          <w:szCs w:val="24"/>
        </w:rPr>
        <w:t>. Stoga se, u slučaju zajednice ponuditelja, navedene okolnosti utvrđuju se za sve članove zajednice pojedinačno te svaki član zajednice u ponudi dostavlja ispunjeni ESPD obrazac.</w:t>
      </w:r>
    </w:p>
    <w:p w14:paraId="506C2064" w14:textId="77777777" w:rsidR="00EE05D0" w:rsidRPr="00EE05D0" w:rsidRDefault="00EE05D0" w:rsidP="00EE05D0">
      <w:pPr>
        <w:rPr>
          <w:rFonts w:ascii="Times New Roman" w:eastAsia="Calibri" w:hAnsi="Times New Roman" w:cs="Times New Roman"/>
          <w:b/>
          <w:bCs/>
          <w:color w:val="000000"/>
          <w:sz w:val="24"/>
          <w:szCs w:val="24"/>
        </w:rPr>
      </w:pPr>
      <w:r w:rsidRPr="00EE05D0">
        <w:rPr>
          <w:rFonts w:ascii="Times New Roman" w:eastAsia="Calibri" w:hAnsi="Times New Roman" w:cs="Times New Roman"/>
          <w:color w:val="000000"/>
          <w:sz w:val="24"/>
          <w:szCs w:val="24"/>
        </w:rPr>
        <w:t>Za potrebe utvrđivanja gore navedenog,</w:t>
      </w:r>
      <w:r w:rsidRPr="00EE05D0">
        <w:rPr>
          <w:rFonts w:ascii="Times New Roman" w:eastAsia="Calibri" w:hAnsi="Times New Roman" w:cs="Times New Roman"/>
          <w:b/>
          <w:bCs/>
          <w:color w:val="000000"/>
          <w:sz w:val="24"/>
          <w:szCs w:val="24"/>
        </w:rPr>
        <w:t xml:space="preserve"> gospodarski subjekt u ponudi dostavlja:</w:t>
      </w:r>
    </w:p>
    <w:p w14:paraId="722AD6BE" w14:textId="5210D6E9" w:rsidR="00EE05D0" w:rsidRPr="00EE05D0" w:rsidRDefault="00EE05D0" w:rsidP="00EE05D0">
      <w:pPr>
        <w:jc w:val="both"/>
        <w:rPr>
          <w:rFonts w:ascii="Times New Roman" w:eastAsia="Calibri" w:hAnsi="Times New Roman" w:cs="Times New Roman"/>
          <w:bCs/>
          <w:i/>
          <w:iCs/>
          <w:color w:val="000000"/>
          <w:sz w:val="24"/>
          <w:szCs w:val="24"/>
        </w:rPr>
      </w:pPr>
      <w:r w:rsidRPr="00EE05D0">
        <w:rPr>
          <w:rFonts w:ascii="Times New Roman" w:eastAsia="Times New Roman" w:hAnsi="Times New Roman" w:cs="Times New Roman"/>
          <w:bCs/>
          <w:i/>
          <w:iCs/>
          <w:sz w:val="24"/>
          <w:szCs w:val="24"/>
        </w:rPr>
        <w:t xml:space="preserve">Ispunjeni ESPD obrazac: Dio IV. Kriteriji za odabir gospodarskog subjekta,  Odjeljak A: Sposobnost za obavljanje profesionalne djelatnosti, točka 1) za sve gospodarske subjekte iz ponude </w:t>
      </w:r>
      <w:r w:rsidRPr="00EE05D0">
        <w:rPr>
          <w:rFonts w:ascii="Times New Roman" w:eastAsia="Calibri" w:hAnsi="Times New Roman" w:cs="Times New Roman"/>
          <w:bCs/>
          <w:i/>
          <w:iCs/>
          <w:color w:val="000000"/>
          <w:sz w:val="24"/>
          <w:szCs w:val="24"/>
        </w:rPr>
        <w:t xml:space="preserve">(ponuditelja, članove zajednice gospodarskih subjekata, </w:t>
      </w:r>
      <w:proofErr w:type="spellStart"/>
      <w:r w:rsidRPr="00EE05D0">
        <w:rPr>
          <w:rFonts w:ascii="Times New Roman" w:eastAsia="Calibri" w:hAnsi="Times New Roman" w:cs="Times New Roman"/>
          <w:bCs/>
          <w:i/>
          <w:iCs/>
          <w:color w:val="000000"/>
          <w:sz w:val="24"/>
          <w:szCs w:val="24"/>
        </w:rPr>
        <w:t>podugovaratelje</w:t>
      </w:r>
      <w:proofErr w:type="spellEnd"/>
      <w:r w:rsidRPr="00EE05D0">
        <w:rPr>
          <w:rFonts w:ascii="Times New Roman" w:eastAsia="Calibri" w:hAnsi="Times New Roman" w:cs="Times New Roman"/>
          <w:bCs/>
          <w:i/>
          <w:iCs/>
          <w:color w:val="000000"/>
          <w:sz w:val="24"/>
          <w:szCs w:val="24"/>
        </w:rPr>
        <w:t>, duge subjekte na čiju se sposobnost ponuditelj ili zajednica gospodarskih subjekata oslanja)</w:t>
      </w:r>
    </w:p>
    <w:p w14:paraId="3C5CE1EB" w14:textId="1B1231D9" w:rsidR="00EE05D0" w:rsidRPr="00EE05D0" w:rsidRDefault="00EE05D0" w:rsidP="00EE05D0">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Times New Roman" w:hAnsi="Times New Roman" w:cs="Times New Roman"/>
          <w:caps/>
          <w:spacing w:val="15"/>
          <w:sz w:val="24"/>
          <w:szCs w:val="24"/>
        </w:rPr>
      </w:pPr>
      <w:bookmarkStart w:id="49" w:name="_Toc478109425"/>
      <w:bookmarkStart w:id="50" w:name="_Toc27725362"/>
      <w:bookmarkStart w:id="51" w:name="_Toc141372258"/>
      <w:r w:rsidRPr="00EE05D0">
        <w:rPr>
          <w:rFonts w:ascii="Times New Roman" w:eastAsia="Times New Roman" w:hAnsi="Times New Roman" w:cs="Times New Roman"/>
          <w:caps/>
          <w:spacing w:val="15"/>
          <w:sz w:val="24"/>
          <w:szCs w:val="24"/>
        </w:rPr>
        <w:t>4.</w:t>
      </w:r>
      <w:r w:rsidR="00E856AF">
        <w:rPr>
          <w:rFonts w:ascii="Times New Roman" w:eastAsia="Times New Roman" w:hAnsi="Times New Roman" w:cs="Times New Roman"/>
          <w:caps/>
          <w:spacing w:val="15"/>
          <w:sz w:val="24"/>
          <w:szCs w:val="24"/>
        </w:rPr>
        <w:t>2</w:t>
      </w:r>
      <w:r w:rsidRPr="00EE05D0">
        <w:rPr>
          <w:rFonts w:ascii="Times New Roman" w:eastAsia="Times New Roman" w:hAnsi="Times New Roman" w:cs="Times New Roman"/>
          <w:caps/>
          <w:spacing w:val="15"/>
          <w:sz w:val="24"/>
          <w:szCs w:val="24"/>
        </w:rPr>
        <w:t xml:space="preserve">. </w:t>
      </w:r>
      <w:r w:rsidRPr="00EE05D0">
        <w:rPr>
          <w:rFonts w:ascii="Times New Roman" w:eastAsia="Times New Roman" w:hAnsi="Times New Roman" w:cs="Times New Roman"/>
          <w:spacing w:val="15"/>
          <w:sz w:val="24"/>
          <w:szCs w:val="24"/>
        </w:rPr>
        <w:t>TEHNIČKA I STRUČNA SPOSOBNOST</w:t>
      </w:r>
      <w:bookmarkEnd w:id="49"/>
      <w:bookmarkEnd w:id="50"/>
      <w:bookmarkEnd w:id="51"/>
    </w:p>
    <w:p w14:paraId="5253BBB4" w14:textId="77777777" w:rsidR="00EE05D0" w:rsidRPr="00EE05D0" w:rsidRDefault="00EE05D0" w:rsidP="00EE05D0">
      <w:pPr>
        <w:jc w:val="both"/>
        <w:rPr>
          <w:rFonts w:ascii="Times New Roman" w:eastAsia="Times New Roman" w:hAnsi="Times New Roman" w:cs="Times New Roman"/>
          <w:sz w:val="24"/>
          <w:szCs w:val="24"/>
        </w:rPr>
      </w:pPr>
      <w:r w:rsidRPr="00EE05D0">
        <w:rPr>
          <w:rFonts w:ascii="Times New Roman" w:eastAsia="Times New Roman" w:hAnsi="Times New Roman" w:cs="Times New Roman"/>
          <w:sz w:val="24"/>
          <w:szCs w:val="24"/>
        </w:rPr>
        <w:t>Tehnička i stručna sposobnost traži se kako bi gospodarski subjekt dokazao da ima potrebno iskustvo, znanje i sposobnost i da je, s obzirom na opseg, predmet i procijenjenu vrijednost nabave, sposoban kvalitetno isporučiti predmeta nabave.</w:t>
      </w:r>
    </w:p>
    <w:p w14:paraId="7154BF3B" w14:textId="46A158AD" w:rsidR="00EE05D0" w:rsidRPr="00EE05D0" w:rsidRDefault="00EE05D0" w:rsidP="00EE05D0">
      <w:pPr>
        <w:pBdr>
          <w:top w:val="single" w:sz="6" w:space="2" w:color="4472C4"/>
        </w:pBdr>
        <w:spacing w:before="300" w:after="0"/>
        <w:outlineLvl w:val="2"/>
        <w:rPr>
          <w:rFonts w:ascii="Times New Roman" w:eastAsia="Times New Roman" w:hAnsi="Times New Roman" w:cs="Times New Roman"/>
          <w:caps/>
          <w:color w:val="1F3763"/>
          <w:spacing w:val="15"/>
          <w:sz w:val="24"/>
          <w:szCs w:val="24"/>
        </w:rPr>
      </w:pPr>
      <w:bookmarkStart w:id="52" w:name="_Toc27725363"/>
      <w:bookmarkStart w:id="53" w:name="_Toc141372259"/>
      <w:r w:rsidRPr="00EE05D0">
        <w:rPr>
          <w:rFonts w:ascii="Times New Roman" w:eastAsia="Times New Roman" w:hAnsi="Times New Roman" w:cs="Times New Roman"/>
          <w:color w:val="1F3763"/>
          <w:spacing w:val="15"/>
          <w:sz w:val="24"/>
          <w:szCs w:val="24"/>
        </w:rPr>
        <w:t>4.</w:t>
      </w:r>
      <w:r w:rsidR="00176E09">
        <w:rPr>
          <w:rFonts w:ascii="Times New Roman" w:eastAsia="Times New Roman" w:hAnsi="Times New Roman" w:cs="Times New Roman"/>
          <w:color w:val="1F3763"/>
          <w:spacing w:val="15"/>
          <w:sz w:val="24"/>
          <w:szCs w:val="24"/>
        </w:rPr>
        <w:t>2</w:t>
      </w:r>
      <w:r w:rsidRPr="00EE05D0">
        <w:rPr>
          <w:rFonts w:ascii="Times New Roman" w:eastAsia="Times New Roman" w:hAnsi="Times New Roman" w:cs="Times New Roman"/>
          <w:color w:val="1F3763"/>
          <w:spacing w:val="15"/>
          <w:sz w:val="24"/>
          <w:szCs w:val="24"/>
        </w:rPr>
        <w:t>.1. ISKUSTVO POTREBNO ZA IZVRŠENJE UGOVORA</w:t>
      </w:r>
      <w:bookmarkEnd w:id="52"/>
      <w:bookmarkEnd w:id="53"/>
    </w:p>
    <w:p w14:paraId="5B392847" w14:textId="662FC055" w:rsidR="00EE05D0" w:rsidRDefault="002175DC" w:rsidP="002175DC">
      <w:pPr>
        <w:jc w:val="both"/>
        <w:rPr>
          <w:rFonts w:ascii="Times New Roman" w:eastAsia="Lucida Sans Unicode" w:hAnsi="Times New Roman" w:cs="Times New Roman"/>
          <w:sz w:val="24"/>
          <w:szCs w:val="24"/>
        </w:rPr>
      </w:pPr>
      <w:r w:rsidRPr="001D10F7">
        <w:rPr>
          <w:rFonts w:ascii="Times New Roman" w:eastAsia="Lucida Sans Unicode" w:hAnsi="Times New Roman" w:cs="Times New Roman"/>
          <w:sz w:val="24"/>
          <w:szCs w:val="24"/>
        </w:rPr>
        <w:t>Gospodarski subjekt mora dokazati da je u godini u kojoj je započeo postupak javne nabave (202</w:t>
      </w:r>
      <w:r w:rsidR="000D3EAD">
        <w:rPr>
          <w:rFonts w:ascii="Times New Roman" w:eastAsia="Lucida Sans Unicode" w:hAnsi="Times New Roman" w:cs="Times New Roman"/>
          <w:sz w:val="24"/>
          <w:szCs w:val="24"/>
        </w:rPr>
        <w:t>3</w:t>
      </w:r>
      <w:r w:rsidRPr="001D10F7">
        <w:rPr>
          <w:rFonts w:ascii="Times New Roman" w:eastAsia="Lucida Sans Unicode" w:hAnsi="Times New Roman" w:cs="Times New Roman"/>
          <w:sz w:val="24"/>
          <w:szCs w:val="24"/>
        </w:rPr>
        <w:t xml:space="preserve">.) i tijekom </w:t>
      </w:r>
      <w:r w:rsidR="00DC3F8E">
        <w:rPr>
          <w:rFonts w:ascii="Times New Roman" w:eastAsia="Lucida Sans Unicode" w:hAnsi="Times New Roman" w:cs="Times New Roman"/>
          <w:sz w:val="24"/>
          <w:szCs w:val="24"/>
        </w:rPr>
        <w:t>3</w:t>
      </w:r>
      <w:r w:rsidRPr="001D10F7">
        <w:rPr>
          <w:rFonts w:ascii="Times New Roman" w:eastAsia="Lucida Sans Unicode" w:hAnsi="Times New Roman" w:cs="Times New Roman"/>
          <w:sz w:val="24"/>
          <w:szCs w:val="24"/>
        </w:rPr>
        <w:t xml:space="preserve"> (</w:t>
      </w:r>
      <w:r w:rsidR="00DC3F8E">
        <w:rPr>
          <w:rFonts w:ascii="Times New Roman" w:eastAsia="Lucida Sans Unicode" w:hAnsi="Times New Roman" w:cs="Times New Roman"/>
          <w:sz w:val="24"/>
          <w:szCs w:val="24"/>
        </w:rPr>
        <w:t>tri)</w:t>
      </w:r>
      <w:r w:rsidRPr="001D10F7">
        <w:rPr>
          <w:rFonts w:ascii="Times New Roman" w:eastAsia="Lucida Sans Unicode" w:hAnsi="Times New Roman" w:cs="Times New Roman"/>
          <w:sz w:val="24"/>
          <w:szCs w:val="24"/>
        </w:rPr>
        <w:t xml:space="preserve"> godin</w:t>
      </w:r>
      <w:r w:rsidR="00DC3F8E">
        <w:rPr>
          <w:rFonts w:ascii="Times New Roman" w:eastAsia="Lucida Sans Unicode" w:hAnsi="Times New Roman" w:cs="Times New Roman"/>
          <w:sz w:val="24"/>
          <w:szCs w:val="24"/>
        </w:rPr>
        <w:t>e</w:t>
      </w:r>
      <w:r w:rsidRPr="001D10F7">
        <w:rPr>
          <w:rFonts w:ascii="Times New Roman" w:eastAsia="Lucida Sans Unicode" w:hAnsi="Times New Roman" w:cs="Times New Roman"/>
          <w:sz w:val="24"/>
          <w:szCs w:val="24"/>
        </w:rPr>
        <w:t xml:space="preserve"> koje prethode toj godini (202</w:t>
      </w:r>
      <w:r w:rsidR="000D3EAD">
        <w:rPr>
          <w:rFonts w:ascii="Times New Roman" w:eastAsia="Lucida Sans Unicode" w:hAnsi="Times New Roman" w:cs="Times New Roman"/>
          <w:sz w:val="24"/>
          <w:szCs w:val="24"/>
        </w:rPr>
        <w:t>2</w:t>
      </w:r>
      <w:r w:rsidRPr="001D10F7">
        <w:rPr>
          <w:rFonts w:ascii="Times New Roman" w:eastAsia="Lucida Sans Unicode" w:hAnsi="Times New Roman" w:cs="Times New Roman"/>
          <w:sz w:val="24"/>
          <w:szCs w:val="24"/>
        </w:rPr>
        <w:t>. - 20</w:t>
      </w:r>
      <w:r w:rsidR="000D3EAD">
        <w:rPr>
          <w:rFonts w:ascii="Times New Roman" w:eastAsia="Lucida Sans Unicode" w:hAnsi="Times New Roman" w:cs="Times New Roman"/>
          <w:sz w:val="24"/>
          <w:szCs w:val="24"/>
        </w:rPr>
        <w:t>20</w:t>
      </w:r>
      <w:r w:rsidRPr="001D10F7">
        <w:rPr>
          <w:rFonts w:ascii="Times New Roman" w:eastAsia="Lucida Sans Unicode" w:hAnsi="Times New Roman" w:cs="Times New Roman"/>
          <w:sz w:val="24"/>
          <w:szCs w:val="24"/>
        </w:rPr>
        <w:t xml:space="preserve">.) uredno </w:t>
      </w:r>
      <w:r w:rsidR="00883602">
        <w:rPr>
          <w:rFonts w:ascii="Times New Roman" w:eastAsia="Lucida Sans Unicode" w:hAnsi="Times New Roman" w:cs="Times New Roman"/>
          <w:sz w:val="24"/>
          <w:szCs w:val="24"/>
        </w:rPr>
        <w:t>izveo</w:t>
      </w:r>
      <w:r w:rsidR="0054550B">
        <w:rPr>
          <w:rFonts w:ascii="Times New Roman" w:eastAsia="Lucida Sans Unicode" w:hAnsi="Times New Roman" w:cs="Times New Roman"/>
          <w:sz w:val="24"/>
          <w:szCs w:val="24"/>
        </w:rPr>
        <w:t xml:space="preserve"> minimalno jednu</w:t>
      </w:r>
      <w:r w:rsidR="00883602">
        <w:rPr>
          <w:rFonts w:ascii="Times New Roman" w:eastAsia="Lucida Sans Unicode" w:hAnsi="Times New Roman" w:cs="Times New Roman"/>
          <w:sz w:val="24"/>
          <w:szCs w:val="24"/>
        </w:rPr>
        <w:t xml:space="preserve"> isporuku robe</w:t>
      </w:r>
      <w:r w:rsidRPr="001D10F7">
        <w:rPr>
          <w:rFonts w:ascii="Times New Roman" w:eastAsia="Lucida Sans Unicode" w:hAnsi="Times New Roman" w:cs="Times New Roman"/>
          <w:sz w:val="24"/>
          <w:szCs w:val="24"/>
        </w:rPr>
        <w:t xml:space="preserve"> ist</w:t>
      </w:r>
      <w:r w:rsidR="000D3EAD">
        <w:rPr>
          <w:rFonts w:ascii="Times New Roman" w:eastAsia="Lucida Sans Unicode" w:hAnsi="Times New Roman" w:cs="Times New Roman"/>
          <w:sz w:val="24"/>
          <w:szCs w:val="24"/>
        </w:rPr>
        <w:t>e</w:t>
      </w:r>
      <w:r w:rsidRPr="001D10F7">
        <w:rPr>
          <w:rFonts w:ascii="Times New Roman" w:eastAsia="Lucida Sans Unicode" w:hAnsi="Times New Roman" w:cs="Times New Roman"/>
          <w:sz w:val="24"/>
          <w:szCs w:val="24"/>
        </w:rPr>
        <w:t xml:space="preserve"> ili sličn</w:t>
      </w:r>
      <w:r w:rsidR="000D3EAD">
        <w:rPr>
          <w:rFonts w:ascii="Times New Roman" w:eastAsia="Lucida Sans Unicode" w:hAnsi="Times New Roman" w:cs="Times New Roman"/>
          <w:sz w:val="24"/>
          <w:szCs w:val="24"/>
        </w:rPr>
        <w:t>e</w:t>
      </w:r>
      <w:r w:rsidRPr="001D10F7">
        <w:rPr>
          <w:rFonts w:ascii="Times New Roman" w:eastAsia="Lucida Sans Unicode" w:hAnsi="Times New Roman" w:cs="Times New Roman"/>
          <w:sz w:val="24"/>
          <w:szCs w:val="24"/>
        </w:rPr>
        <w:t xml:space="preserve"> predmetu nabave, čiji ukupan iznos mora biti najmanje u visini</w:t>
      </w:r>
      <w:r w:rsidR="00C511AE">
        <w:rPr>
          <w:rFonts w:ascii="Times New Roman" w:eastAsia="Lucida Sans Unicode" w:hAnsi="Times New Roman" w:cs="Times New Roman"/>
          <w:sz w:val="24"/>
          <w:szCs w:val="24"/>
        </w:rPr>
        <w:t xml:space="preserve"> </w:t>
      </w:r>
      <w:r w:rsidR="003376D7" w:rsidRPr="001D10F7">
        <w:rPr>
          <w:rFonts w:ascii="Times New Roman" w:eastAsia="Lucida Sans Unicode" w:hAnsi="Times New Roman" w:cs="Times New Roman"/>
          <w:sz w:val="24"/>
          <w:szCs w:val="24"/>
        </w:rPr>
        <w:t xml:space="preserve"> </w:t>
      </w:r>
      <w:r w:rsidR="00EE05D0" w:rsidRPr="001D10F7">
        <w:rPr>
          <w:rFonts w:ascii="Times New Roman" w:eastAsia="Lucida Sans Unicode" w:hAnsi="Times New Roman" w:cs="Times New Roman"/>
          <w:sz w:val="24"/>
          <w:szCs w:val="24"/>
        </w:rPr>
        <w:t xml:space="preserve">procijenjene vrijednosti </w:t>
      </w:r>
      <w:r w:rsidR="00C11641">
        <w:rPr>
          <w:rFonts w:ascii="Times New Roman" w:eastAsia="Lucida Sans Unicode" w:hAnsi="Times New Roman" w:cs="Times New Roman"/>
          <w:sz w:val="24"/>
          <w:szCs w:val="24"/>
        </w:rPr>
        <w:t>nabave.</w:t>
      </w:r>
      <w:r w:rsidR="00EE05D0" w:rsidRPr="00EE05D0">
        <w:rPr>
          <w:rFonts w:ascii="Times New Roman" w:eastAsia="Lucida Sans Unicode" w:hAnsi="Times New Roman" w:cs="Times New Roman"/>
          <w:sz w:val="24"/>
          <w:szCs w:val="24"/>
        </w:rPr>
        <w:t xml:space="preserve"> </w:t>
      </w:r>
    </w:p>
    <w:p w14:paraId="00F7CAE4" w14:textId="77777777" w:rsidR="00EE05D0" w:rsidRPr="00EE05D0" w:rsidRDefault="00EE05D0" w:rsidP="00EE05D0">
      <w:pPr>
        <w:rPr>
          <w:rFonts w:ascii="Times New Roman" w:eastAsia="Calibri" w:hAnsi="Times New Roman" w:cs="Times New Roman"/>
          <w:b/>
          <w:bCs/>
          <w:color w:val="000000"/>
          <w:sz w:val="24"/>
          <w:szCs w:val="24"/>
        </w:rPr>
      </w:pPr>
      <w:r w:rsidRPr="00EE05D0">
        <w:rPr>
          <w:rFonts w:ascii="Times New Roman" w:eastAsia="Calibri" w:hAnsi="Times New Roman" w:cs="Times New Roman"/>
          <w:color w:val="000000"/>
          <w:sz w:val="24"/>
          <w:szCs w:val="24"/>
        </w:rPr>
        <w:t>Za potrebe utvrđivanja gore navedenog,</w:t>
      </w:r>
      <w:r w:rsidRPr="00EE05D0">
        <w:rPr>
          <w:rFonts w:ascii="Times New Roman" w:eastAsia="Calibri" w:hAnsi="Times New Roman" w:cs="Times New Roman"/>
          <w:b/>
          <w:bCs/>
          <w:color w:val="000000"/>
          <w:sz w:val="24"/>
          <w:szCs w:val="24"/>
        </w:rPr>
        <w:t xml:space="preserve"> gospodarski subjekt u ponudi dostavlja:</w:t>
      </w:r>
    </w:p>
    <w:p w14:paraId="19F7E5AD" w14:textId="0A868713" w:rsidR="00A2759A" w:rsidRDefault="00EE05D0" w:rsidP="007D6776">
      <w:pPr>
        <w:jc w:val="both"/>
        <w:rPr>
          <w:rFonts w:ascii="Times New Roman" w:eastAsia="Times New Roman" w:hAnsi="Times New Roman" w:cs="Times New Roman"/>
          <w:bCs/>
          <w:i/>
          <w:iCs/>
          <w:color w:val="222A35"/>
          <w:sz w:val="24"/>
          <w:szCs w:val="24"/>
        </w:rPr>
      </w:pPr>
      <w:r w:rsidRPr="00EE05D0">
        <w:rPr>
          <w:rFonts w:ascii="Times New Roman" w:eastAsia="Times New Roman" w:hAnsi="Times New Roman" w:cs="Times New Roman"/>
          <w:bCs/>
          <w:i/>
          <w:iCs/>
          <w:sz w:val="24"/>
          <w:szCs w:val="24"/>
        </w:rPr>
        <w:t xml:space="preserve">Ispunjeni ESPD: Dio IV. Kriteriji za odabir gospodarskog subjekta,  Odjeljak C: Tehnička i stručna sposobnost, točka </w:t>
      </w:r>
      <w:r w:rsidRPr="00BE52D1">
        <w:rPr>
          <w:rFonts w:ascii="Times New Roman" w:eastAsia="Times New Roman" w:hAnsi="Times New Roman" w:cs="Times New Roman"/>
          <w:bCs/>
          <w:i/>
          <w:iCs/>
          <w:sz w:val="24"/>
          <w:szCs w:val="24"/>
        </w:rPr>
        <w:t>1</w:t>
      </w:r>
      <w:r w:rsidR="003F0D82">
        <w:rPr>
          <w:rFonts w:ascii="Times New Roman" w:eastAsia="Times New Roman" w:hAnsi="Times New Roman" w:cs="Times New Roman"/>
          <w:bCs/>
          <w:i/>
          <w:iCs/>
          <w:sz w:val="24"/>
          <w:szCs w:val="24"/>
        </w:rPr>
        <w:t>b</w:t>
      </w:r>
      <w:r w:rsidRPr="00EE05D0">
        <w:rPr>
          <w:rFonts w:ascii="Times New Roman" w:eastAsia="Times New Roman" w:hAnsi="Times New Roman" w:cs="Times New Roman"/>
          <w:bCs/>
          <w:i/>
          <w:iCs/>
          <w:sz w:val="24"/>
          <w:szCs w:val="24"/>
        </w:rPr>
        <w:t xml:space="preserve"> i točka 10) ako je primjenjivo. Navedeno ponuditelj dostavlja</w:t>
      </w:r>
      <w:r w:rsidRPr="00EE05D0">
        <w:rPr>
          <w:rFonts w:ascii="Times New Roman" w:eastAsia="Times New Roman" w:hAnsi="Times New Roman" w:cs="Times New Roman"/>
          <w:bCs/>
          <w:i/>
          <w:iCs/>
          <w:color w:val="222A35"/>
          <w:sz w:val="24"/>
          <w:szCs w:val="24"/>
        </w:rPr>
        <w:t xml:space="preserve"> za sebe i/ili za gospodarski/e subjekt/e na čiju se sposobnost oslanja (ako je primjenjivo)</w:t>
      </w:r>
      <w:r w:rsidR="007D6776">
        <w:rPr>
          <w:rFonts w:ascii="Times New Roman" w:eastAsia="Times New Roman" w:hAnsi="Times New Roman" w:cs="Times New Roman"/>
          <w:bCs/>
          <w:i/>
          <w:iCs/>
          <w:color w:val="222A35"/>
          <w:sz w:val="24"/>
          <w:szCs w:val="24"/>
        </w:rPr>
        <w:t>.</w:t>
      </w:r>
    </w:p>
    <w:p w14:paraId="16304766" w14:textId="510186DC" w:rsidR="002B259E" w:rsidRPr="000562CF" w:rsidRDefault="000562CF" w:rsidP="000562CF">
      <w:pPr>
        <w:pBdr>
          <w:top w:val="single" w:sz="6" w:space="2" w:color="4472C4"/>
        </w:pBdr>
        <w:spacing w:before="300" w:after="0"/>
        <w:outlineLvl w:val="2"/>
        <w:rPr>
          <w:rFonts w:ascii="Times New Roman" w:eastAsia="Times New Roman" w:hAnsi="Times New Roman" w:cs="Times New Roman"/>
          <w:color w:val="1F3763"/>
          <w:spacing w:val="15"/>
          <w:sz w:val="24"/>
          <w:szCs w:val="24"/>
        </w:rPr>
      </w:pPr>
      <w:bookmarkStart w:id="54" w:name="_Toc141372260"/>
      <w:r w:rsidRPr="000562CF">
        <w:rPr>
          <w:rFonts w:ascii="Times New Roman" w:eastAsia="Times New Roman" w:hAnsi="Times New Roman" w:cs="Times New Roman"/>
          <w:color w:val="1F3763"/>
          <w:spacing w:val="15"/>
          <w:sz w:val="24"/>
          <w:szCs w:val="24"/>
        </w:rPr>
        <w:t>4.2.2. OPISI ILI FOTOGRAFIJE ČIJA AUTENTIČNOST MORA BITI POTVRĐENA NA ZAHTJEV JAVNOG NARUČITELJA</w:t>
      </w:r>
      <w:bookmarkEnd w:id="54"/>
    </w:p>
    <w:p w14:paraId="40357DFA" w14:textId="3F57FA51" w:rsidR="00240433" w:rsidRPr="00240433" w:rsidRDefault="00240433" w:rsidP="00240433">
      <w:pPr>
        <w:jc w:val="both"/>
        <w:rPr>
          <w:rFonts w:ascii="Times New Roman" w:eastAsia="Lucida Sans Unicode" w:hAnsi="Times New Roman" w:cs="Times New Roman"/>
          <w:sz w:val="24"/>
          <w:szCs w:val="24"/>
        </w:rPr>
      </w:pPr>
      <w:r w:rsidRPr="00240433">
        <w:rPr>
          <w:rFonts w:ascii="Times New Roman" w:eastAsia="Lucida Sans Unicode" w:hAnsi="Times New Roman" w:cs="Times New Roman"/>
          <w:sz w:val="24"/>
          <w:szCs w:val="24"/>
        </w:rPr>
        <w:t xml:space="preserve">Gospodarski subjekt </w:t>
      </w:r>
      <w:r>
        <w:rPr>
          <w:rFonts w:ascii="Times New Roman" w:eastAsia="Lucida Sans Unicode" w:hAnsi="Times New Roman" w:cs="Times New Roman"/>
          <w:sz w:val="24"/>
          <w:szCs w:val="24"/>
        </w:rPr>
        <w:t>mora</w:t>
      </w:r>
      <w:r w:rsidRPr="00240433">
        <w:rPr>
          <w:rFonts w:ascii="Times New Roman" w:eastAsia="Lucida Sans Unicode" w:hAnsi="Times New Roman" w:cs="Times New Roman"/>
          <w:sz w:val="24"/>
          <w:szCs w:val="24"/>
        </w:rPr>
        <w:t xml:space="preserve"> dokazati da ponuđena marka i tip vozila udovoljava svim traženim tehničkim karakteristikama iz </w:t>
      </w:r>
      <w:r w:rsidR="006D5B80">
        <w:rPr>
          <w:rFonts w:ascii="Times New Roman" w:eastAsia="Lucida Sans Unicode" w:hAnsi="Times New Roman" w:cs="Times New Roman"/>
          <w:sz w:val="24"/>
          <w:szCs w:val="24"/>
        </w:rPr>
        <w:t>Obrasca</w:t>
      </w:r>
      <w:r w:rsidRPr="00240433">
        <w:rPr>
          <w:rFonts w:ascii="Times New Roman" w:eastAsia="Lucida Sans Unicode" w:hAnsi="Times New Roman" w:cs="Times New Roman"/>
          <w:sz w:val="24"/>
          <w:szCs w:val="24"/>
        </w:rPr>
        <w:t xml:space="preserve"> Tehnička specifikacija vozila</w:t>
      </w:r>
      <w:r w:rsidR="00516E14">
        <w:rPr>
          <w:rFonts w:ascii="Times New Roman" w:eastAsia="Lucida Sans Unicode" w:hAnsi="Times New Roman" w:cs="Times New Roman"/>
          <w:sz w:val="24"/>
          <w:szCs w:val="24"/>
        </w:rPr>
        <w:t>.</w:t>
      </w:r>
    </w:p>
    <w:p w14:paraId="5F2EC08D" w14:textId="77777777" w:rsidR="00240433" w:rsidRPr="007F4610" w:rsidRDefault="00240433" w:rsidP="007F4610">
      <w:pPr>
        <w:rPr>
          <w:rFonts w:ascii="Times New Roman" w:eastAsia="Calibri" w:hAnsi="Times New Roman" w:cs="Times New Roman"/>
          <w:color w:val="000000"/>
          <w:sz w:val="24"/>
          <w:szCs w:val="24"/>
        </w:rPr>
      </w:pPr>
      <w:r w:rsidRPr="007F4610">
        <w:rPr>
          <w:rFonts w:ascii="Times New Roman" w:eastAsia="Calibri" w:hAnsi="Times New Roman" w:cs="Times New Roman"/>
          <w:color w:val="000000"/>
          <w:sz w:val="24"/>
          <w:szCs w:val="24"/>
        </w:rPr>
        <w:lastRenderedPageBreak/>
        <w:t xml:space="preserve">Za potrebe utvrđivanja navedene tehničke i stručne sposobnosti, </w:t>
      </w:r>
      <w:r w:rsidRPr="007F4610">
        <w:rPr>
          <w:rFonts w:ascii="Times New Roman" w:eastAsia="Calibri" w:hAnsi="Times New Roman" w:cs="Times New Roman"/>
          <w:b/>
          <w:bCs/>
          <w:color w:val="000000"/>
          <w:sz w:val="24"/>
          <w:szCs w:val="24"/>
        </w:rPr>
        <w:t>gospodarski subjekt u ponudi dostavlja</w:t>
      </w:r>
      <w:r w:rsidRPr="007F4610">
        <w:rPr>
          <w:rFonts w:ascii="Times New Roman" w:eastAsia="Calibri" w:hAnsi="Times New Roman" w:cs="Times New Roman"/>
          <w:color w:val="000000"/>
          <w:sz w:val="24"/>
          <w:szCs w:val="24"/>
        </w:rPr>
        <w:t xml:space="preserve">: </w:t>
      </w:r>
    </w:p>
    <w:p w14:paraId="1B253AF3" w14:textId="151FC0F9" w:rsidR="002B259E" w:rsidRPr="007D6776" w:rsidRDefault="00240433" w:rsidP="007D6776">
      <w:pPr>
        <w:jc w:val="both"/>
        <w:rPr>
          <w:rFonts w:ascii="Times New Roman" w:eastAsia="Times New Roman" w:hAnsi="Times New Roman" w:cs="Times New Roman"/>
          <w:bCs/>
          <w:i/>
          <w:iCs/>
          <w:color w:val="222A35"/>
          <w:sz w:val="24"/>
          <w:szCs w:val="24"/>
        </w:rPr>
      </w:pPr>
      <w:r w:rsidRPr="00240433">
        <w:rPr>
          <w:rFonts w:ascii="Times New Roman" w:eastAsia="Times New Roman" w:hAnsi="Times New Roman" w:cs="Times New Roman"/>
          <w:bCs/>
          <w:i/>
          <w:iCs/>
          <w:color w:val="222A35"/>
          <w:sz w:val="24"/>
          <w:szCs w:val="24"/>
        </w:rPr>
        <w:t>Ispunjeni ESPD obrazac, Dio IV: Kriterij za odabir, Odjeljak C: Tehnička i stručna sposobnost: točka 11.</w:t>
      </w:r>
    </w:p>
    <w:p w14:paraId="29413299" w14:textId="7EEC7E59" w:rsidR="00EE05D0" w:rsidRPr="00EE05D0" w:rsidRDefault="00EE05D0" w:rsidP="00EE05D0">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SimSun" w:hAnsi="Times New Roman" w:cs="Times New Roman"/>
          <w:caps/>
          <w:spacing w:val="15"/>
          <w:sz w:val="24"/>
          <w:szCs w:val="24"/>
        </w:rPr>
      </w:pPr>
      <w:bookmarkStart w:id="55" w:name="_Toc27725365"/>
      <w:bookmarkStart w:id="56" w:name="_Toc141372261"/>
      <w:r w:rsidRPr="00EE05D0">
        <w:rPr>
          <w:rFonts w:ascii="Times New Roman" w:eastAsia="SimSun" w:hAnsi="Times New Roman" w:cs="Times New Roman"/>
          <w:spacing w:val="15"/>
          <w:sz w:val="24"/>
          <w:szCs w:val="24"/>
        </w:rPr>
        <w:t>4.</w:t>
      </w:r>
      <w:r w:rsidR="0022511F">
        <w:rPr>
          <w:rFonts w:ascii="Times New Roman" w:eastAsia="SimSun" w:hAnsi="Times New Roman" w:cs="Times New Roman"/>
          <w:spacing w:val="15"/>
          <w:sz w:val="24"/>
          <w:szCs w:val="24"/>
        </w:rPr>
        <w:t>3</w:t>
      </w:r>
      <w:r w:rsidRPr="00EE05D0">
        <w:rPr>
          <w:rFonts w:ascii="Times New Roman" w:eastAsia="SimSun" w:hAnsi="Times New Roman" w:cs="Times New Roman"/>
          <w:spacing w:val="15"/>
          <w:sz w:val="24"/>
          <w:szCs w:val="24"/>
        </w:rPr>
        <w:t>. OSLANJANJE NA SPOSOBNOST DRUGIH SUBJEKATA</w:t>
      </w:r>
      <w:bookmarkEnd w:id="55"/>
      <w:bookmarkEnd w:id="56"/>
    </w:p>
    <w:p w14:paraId="453ED1E0" w14:textId="0F568C10" w:rsidR="00EE05D0" w:rsidRPr="00EE05D0" w:rsidRDefault="00EE05D0" w:rsidP="00EE05D0">
      <w:pPr>
        <w:jc w:val="both"/>
        <w:rPr>
          <w:rFonts w:ascii="Times New Roman" w:eastAsia="Calibri" w:hAnsi="Times New Roman" w:cs="Times New Roman"/>
          <w:color w:val="231F20"/>
          <w:sz w:val="24"/>
          <w:szCs w:val="24"/>
        </w:rPr>
      </w:pPr>
      <w:r w:rsidRPr="00EE05D0">
        <w:rPr>
          <w:rFonts w:ascii="Times New Roman" w:eastAsia="Calibri" w:hAnsi="Times New Roman" w:cs="Times New Roman"/>
          <w:color w:val="231F20"/>
          <w:sz w:val="24"/>
          <w:szCs w:val="24"/>
        </w:rPr>
        <w:t xml:space="preserve">Gospodarski subjekt može se, u postupku javne nabave radi dokazivanja ispunjavanja kriterija za odabir gospodarskog subjekta, a koji se odnose na ekonomsku </w:t>
      </w:r>
      <w:r w:rsidR="00F06B6E">
        <w:rPr>
          <w:rFonts w:ascii="Times New Roman" w:eastAsia="Calibri" w:hAnsi="Times New Roman" w:cs="Times New Roman"/>
          <w:color w:val="231F20"/>
          <w:sz w:val="24"/>
          <w:szCs w:val="24"/>
        </w:rPr>
        <w:t>te</w:t>
      </w:r>
      <w:r w:rsidRPr="00EE05D0">
        <w:rPr>
          <w:rFonts w:ascii="Times New Roman" w:eastAsia="Calibri" w:hAnsi="Times New Roman" w:cs="Times New Roman"/>
          <w:color w:val="231F20"/>
          <w:sz w:val="24"/>
          <w:szCs w:val="24"/>
        </w:rPr>
        <w:t xml:space="preserve"> tehničku i stručnu sposobnost, osloniti na sposobnost drugih subjekata, bez obzira na pravnu prirodu njihova međusobnog odnosa.</w:t>
      </w:r>
    </w:p>
    <w:p w14:paraId="0E44B2B4" w14:textId="2095066F" w:rsidR="00EE05D0" w:rsidRPr="00EE05D0" w:rsidRDefault="00EE05D0" w:rsidP="00EE05D0">
      <w:pPr>
        <w:jc w:val="both"/>
        <w:rPr>
          <w:rFonts w:ascii="Times New Roman" w:eastAsia="Calibri" w:hAnsi="Times New Roman" w:cs="Times New Roman"/>
          <w:sz w:val="24"/>
          <w:szCs w:val="24"/>
          <w:u w:val="single"/>
        </w:rPr>
      </w:pPr>
      <w:r w:rsidRPr="00EE05D0">
        <w:rPr>
          <w:rFonts w:ascii="Times New Roman" w:eastAsia="Times New Roman" w:hAnsi="Times New Roman" w:cs="Times New Roman"/>
          <w:sz w:val="24"/>
          <w:szCs w:val="24"/>
        </w:rPr>
        <w:t xml:space="preserve">Ako se gospodarski subjekt oslanja na sposobnost drugih subjekata, </w:t>
      </w:r>
      <w:r w:rsidRPr="00EE05D0">
        <w:rPr>
          <w:rFonts w:ascii="Times New Roman" w:eastAsia="Times New Roman" w:hAnsi="Times New Roman" w:cs="Times New Roman"/>
          <w:sz w:val="24"/>
          <w:szCs w:val="24"/>
          <w:u w:val="single"/>
        </w:rPr>
        <w:t xml:space="preserve">mora dokazati Naručitelju da će imati na raspolaganju potrebne resurse za izvršenje ugovora, </w:t>
      </w:r>
      <w:r w:rsidRPr="00EE05D0">
        <w:rPr>
          <w:rFonts w:ascii="Times New Roman" w:eastAsia="Calibri" w:hAnsi="Times New Roman" w:cs="Times New Roman"/>
          <w:sz w:val="24"/>
          <w:szCs w:val="24"/>
          <w:u w:val="single"/>
        </w:rPr>
        <w:t>primjerice</w:t>
      </w:r>
      <w:r w:rsidRPr="00EE05D0">
        <w:rPr>
          <w:rFonts w:ascii="Times New Roman" w:eastAsia="Times New Roman" w:hAnsi="Times New Roman" w:cs="Times New Roman"/>
          <w:sz w:val="24"/>
          <w:szCs w:val="24"/>
          <w:u w:val="single"/>
        </w:rPr>
        <w:t xml:space="preserve"> prihvaćanjem obveze drugih subjekata da će te resurse staviti na raspolaganje gospodarskom subjektu.</w:t>
      </w:r>
      <w:r w:rsidRPr="00EE05D0">
        <w:rPr>
          <w:rFonts w:ascii="Times New Roman" w:eastAsia="Calibri" w:hAnsi="Times New Roman" w:cs="Times New Roman"/>
          <w:sz w:val="24"/>
          <w:szCs w:val="24"/>
          <w:u w:val="single"/>
        </w:rPr>
        <w:t xml:space="preserve"> Tada je ponuditelj dužan dostaviti Naručitelju potpisanu i ovjerenu Izjavu iz koje je vidljivo koji se resursi međusobno ustupaju.</w:t>
      </w:r>
    </w:p>
    <w:p w14:paraId="18D7AD86" w14:textId="5A1C1AE8" w:rsidR="00EE05D0" w:rsidRPr="00EE05D0" w:rsidRDefault="00EE05D0" w:rsidP="00EE05D0">
      <w:pPr>
        <w:jc w:val="both"/>
        <w:rPr>
          <w:rFonts w:ascii="Times New Roman" w:eastAsia="Times New Roman" w:hAnsi="Times New Roman" w:cs="Times New Roman"/>
          <w:sz w:val="24"/>
          <w:szCs w:val="24"/>
        </w:rPr>
      </w:pPr>
      <w:r w:rsidRPr="00EE05D0">
        <w:rPr>
          <w:rFonts w:ascii="Times New Roman" w:eastAsia="Times New Roman" w:hAnsi="Times New Roman" w:cs="Times New Roman"/>
          <w:sz w:val="24"/>
          <w:szCs w:val="24"/>
        </w:rPr>
        <w:t>Naručitelj će provjeriti ispunjavaju li drugi subjekti na čiju se sposobnost gospodarski subjekt oslanja relevantne kriterije za odabir gospodarskog subjekta te postoje li osnove za njihovo isključenje, a ako na temelju provjere utvrdi da taj subjekt ne udovoljava relevantnim kriterijima za odabir gospodarskog subjekta i da postoje osnove za isključenje, zahtijevati će od gospodarskog subjekta da zamijeni subjekt na čiju se sposobnost oslonio radi dokazivanja relevantnih kriterija za odabir.</w:t>
      </w:r>
    </w:p>
    <w:p w14:paraId="2528BE87" w14:textId="5CCBC77B" w:rsidR="00EE05D0" w:rsidRPr="00EE05D0" w:rsidRDefault="00EE05D0" w:rsidP="00EE05D0">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SimSun" w:hAnsi="Times New Roman" w:cs="Times New Roman"/>
          <w:caps/>
          <w:spacing w:val="15"/>
          <w:sz w:val="24"/>
          <w:szCs w:val="24"/>
        </w:rPr>
      </w:pPr>
      <w:bookmarkStart w:id="57" w:name="_Toc27725366"/>
      <w:bookmarkStart w:id="58" w:name="_Toc141372262"/>
      <w:r w:rsidRPr="00EE05D0">
        <w:rPr>
          <w:rFonts w:ascii="Times New Roman" w:eastAsia="SimSun" w:hAnsi="Times New Roman" w:cs="Times New Roman"/>
          <w:spacing w:val="15"/>
          <w:sz w:val="24"/>
          <w:szCs w:val="24"/>
        </w:rPr>
        <w:t>4.</w:t>
      </w:r>
      <w:r w:rsidR="00516E14">
        <w:rPr>
          <w:rFonts w:ascii="Times New Roman" w:eastAsia="SimSun" w:hAnsi="Times New Roman" w:cs="Times New Roman"/>
          <w:spacing w:val="15"/>
          <w:sz w:val="24"/>
          <w:szCs w:val="24"/>
        </w:rPr>
        <w:t>4</w:t>
      </w:r>
      <w:r w:rsidRPr="00EE05D0">
        <w:rPr>
          <w:rFonts w:ascii="Times New Roman" w:eastAsia="SimSun" w:hAnsi="Times New Roman" w:cs="Times New Roman"/>
          <w:spacing w:val="15"/>
          <w:sz w:val="24"/>
          <w:szCs w:val="24"/>
        </w:rPr>
        <w:t>. ZAJEDNICA GOSPODARSKIH SUBJEKATA</w:t>
      </w:r>
      <w:bookmarkEnd w:id="57"/>
      <w:bookmarkEnd w:id="58"/>
    </w:p>
    <w:p w14:paraId="27221A82" w14:textId="5F73EAD7" w:rsidR="00EE05D0" w:rsidRPr="00EE05D0" w:rsidRDefault="00EE05D0" w:rsidP="00EE05D0">
      <w:pPr>
        <w:jc w:val="both"/>
        <w:rPr>
          <w:rFonts w:ascii="Times New Roman" w:eastAsia="Calibri" w:hAnsi="Times New Roman" w:cs="Times New Roman"/>
          <w:sz w:val="24"/>
          <w:szCs w:val="24"/>
        </w:rPr>
      </w:pPr>
      <w:r w:rsidRPr="00EE05D0">
        <w:rPr>
          <w:rFonts w:ascii="Times New Roman" w:eastAsia="Calibri" w:hAnsi="Times New Roman" w:cs="Times New Roman"/>
          <w:sz w:val="24"/>
          <w:szCs w:val="24"/>
        </w:rPr>
        <w:t>Gospodarski subjekti iz zajednice gospodarskih subjekata moraju pojedinačno svaki za sebe dokazati sposobnost za profesionalno obavljanje djelatnosti iz točke 4.1. ove Dokumentacije o nabavi. Za dokazivanje uvjeta tehničke i stručne sposobnosti iz točke 4.</w:t>
      </w:r>
      <w:r w:rsidR="00AE36BF">
        <w:rPr>
          <w:rFonts w:ascii="Times New Roman" w:eastAsia="Calibri" w:hAnsi="Times New Roman" w:cs="Times New Roman"/>
          <w:sz w:val="24"/>
          <w:szCs w:val="24"/>
        </w:rPr>
        <w:t>2</w:t>
      </w:r>
      <w:r w:rsidRPr="00EE05D0">
        <w:rPr>
          <w:rFonts w:ascii="Times New Roman" w:eastAsia="Calibri" w:hAnsi="Times New Roman" w:cs="Times New Roman"/>
          <w:sz w:val="24"/>
          <w:szCs w:val="24"/>
        </w:rPr>
        <w:t xml:space="preserve">. ove Dokumentacije, zajednica gospodarskih subjekata može se osloniti na sposobnost članova zajednice bez obzira na pravnu prirodu njihova međusobnog odnosa. U tom slučaju zajednica ponuditelja mora dokazati Naručitelju da će imati na raspolaganju nužne resurse za izvršenje ugovora (odgovarajućim dokazima sposobnosti), sukladno članku 274. ZJN 2016. </w:t>
      </w:r>
    </w:p>
    <w:p w14:paraId="625FC26B" w14:textId="10248514" w:rsidR="00EE05D0" w:rsidRPr="00EE05D0" w:rsidRDefault="00EE05D0" w:rsidP="00EE05D0">
      <w:pPr>
        <w:jc w:val="both"/>
        <w:rPr>
          <w:rFonts w:ascii="Times New Roman" w:eastAsia="Calibri" w:hAnsi="Times New Roman" w:cs="Times New Roman"/>
          <w:sz w:val="24"/>
          <w:szCs w:val="24"/>
        </w:rPr>
      </w:pPr>
      <w:r w:rsidRPr="009D15B3">
        <w:rPr>
          <w:rFonts w:ascii="Times New Roman" w:eastAsia="Calibri" w:hAnsi="Times New Roman" w:cs="Times New Roman"/>
          <w:sz w:val="24"/>
          <w:szCs w:val="24"/>
        </w:rPr>
        <w:t>Tada je ponuditelj dužan dostaviti Naručitelju potpisanu i ovjerenu Izjavu o stavljanju resursa na raspolaganje ili Ugovor/sporazum o poslovnoj/tehničkoj suradnji iz kojega je vidljivo koji se resursi međusobno ustupaju.</w:t>
      </w:r>
    </w:p>
    <w:p w14:paraId="0EB270DF" w14:textId="61408B8A" w:rsidR="00EE05D0" w:rsidRPr="00EE05D0" w:rsidRDefault="00EE05D0" w:rsidP="00EE05D0">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SimSun" w:hAnsi="Times New Roman" w:cs="Times New Roman"/>
          <w:caps/>
          <w:spacing w:val="15"/>
          <w:sz w:val="24"/>
          <w:szCs w:val="24"/>
        </w:rPr>
      </w:pPr>
      <w:bookmarkStart w:id="59" w:name="_Toc27725367"/>
      <w:bookmarkStart w:id="60" w:name="_Toc141372263"/>
      <w:r w:rsidRPr="00EE05D0">
        <w:rPr>
          <w:rFonts w:ascii="Times New Roman" w:eastAsia="SimSun" w:hAnsi="Times New Roman" w:cs="Times New Roman"/>
          <w:caps/>
          <w:spacing w:val="15"/>
          <w:sz w:val="24"/>
          <w:szCs w:val="24"/>
        </w:rPr>
        <w:t>4.</w:t>
      </w:r>
      <w:r w:rsidR="00516E14">
        <w:rPr>
          <w:rFonts w:ascii="Times New Roman" w:eastAsia="SimSun" w:hAnsi="Times New Roman" w:cs="Times New Roman"/>
          <w:caps/>
          <w:spacing w:val="15"/>
          <w:sz w:val="24"/>
          <w:szCs w:val="24"/>
        </w:rPr>
        <w:t>5</w:t>
      </w:r>
      <w:r w:rsidRPr="00EE05D0">
        <w:rPr>
          <w:rFonts w:ascii="Times New Roman" w:eastAsia="SimSun" w:hAnsi="Times New Roman" w:cs="Times New Roman"/>
          <w:caps/>
          <w:spacing w:val="15"/>
          <w:sz w:val="24"/>
          <w:szCs w:val="24"/>
        </w:rPr>
        <w:t xml:space="preserve">. </w:t>
      </w:r>
      <w:r w:rsidRPr="00EE05D0">
        <w:rPr>
          <w:rFonts w:ascii="Times New Roman" w:eastAsia="SimSun" w:hAnsi="Times New Roman" w:cs="Times New Roman"/>
          <w:spacing w:val="15"/>
          <w:sz w:val="24"/>
          <w:szCs w:val="24"/>
        </w:rPr>
        <w:t>PODUGOVARATELJI</w:t>
      </w:r>
      <w:bookmarkEnd w:id="59"/>
      <w:bookmarkEnd w:id="60"/>
    </w:p>
    <w:p w14:paraId="6EA0C0FF" w14:textId="77777777" w:rsidR="00EE05D0" w:rsidRPr="00EE05D0" w:rsidRDefault="00EE05D0" w:rsidP="00EE05D0">
      <w:pPr>
        <w:jc w:val="both"/>
        <w:rPr>
          <w:rFonts w:ascii="Times New Roman" w:eastAsia="Calibri" w:hAnsi="Times New Roman" w:cs="Times New Roman"/>
          <w:sz w:val="24"/>
          <w:szCs w:val="24"/>
        </w:rPr>
      </w:pPr>
      <w:r w:rsidRPr="00EE05D0">
        <w:rPr>
          <w:rFonts w:ascii="Times New Roman" w:eastAsia="Calibri" w:hAnsi="Times New Roman" w:cs="Times New Roman"/>
          <w:sz w:val="24"/>
          <w:szCs w:val="24"/>
        </w:rPr>
        <w:t xml:space="preserve">Ako gospodarski subjekt daje dio ugovora u podugovor, </w:t>
      </w:r>
      <w:proofErr w:type="spellStart"/>
      <w:r w:rsidRPr="00EE05D0">
        <w:rPr>
          <w:rFonts w:ascii="Times New Roman" w:eastAsia="Calibri" w:hAnsi="Times New Roman" w:cs="Times New Roman"/>
          <w:sz w:val="24"/>
          <w:szCs w:val="24"/>
        </w:rPr>
        <w:t>podugovaratelj</w:t>
      </w:r>
      <w:proofErr w:type="spellEnd"/>
      <w:r w:rsidRPr="00EE05D0">
        <w:rPr>
          <w:rFonts w:ascii="Times New Roman" w:eastAsia="Calibri" w:hAnsi="Times New Roman" w:cs="Times New Roman"/>
          <w:sz w:val="24"/>
          <w:szCs w:val="24"/>
        </w:rPr>
        <w:t xml:space="preserve"> mora pojedinačno svaki za sebe dokazati:</w:t>
      </w:r>
    </w:p>
    <w:p w14:paraId="2818FA5D" w14:textId="77777777" w:rsidR="00EE05D0" w:rsidRPr="00EE05D0" w:rsidRDefault="00EE05D0" w:rsidP="00730040">
      <w:pPr>
        <w:numPr>
          <w:ilvl w:val="0"/>
          <w:numId w:val="23"/>
        </w:numPr>
        <w:contextualSpacing/>
        <w:jc w:val="both"/>
        <w:rPr>
          <w:rFonts w:ascii="Times New Roman" w:eastAsia="Calibri" w:hAnsi="Times New Roman" w:cs="Times New Roman"/>
          <w:sz w:val="24"/>
          <w:szCs w:val="24"/>
        </w:rPr>
      </w:pPr>
      <w:r w:rsidRPr="00EE05D0">
        <w:rPr>
          <w:rFonts w:ascii="Times New Roman" w:eastAsia="Calibri" w:hAnsi="Times New Roman" w:cs="Times New Roman"/>
          <w:sz w:val="24"/>
          <w:szCs w:val="24"/>
        </w:rPr>
        <w:lastRenderedPageBreak/>
        <w:t xml:space="preserve">da ne postoje razlozi za isključenje iz točke 3. ove Dokumentacije, </w:t>
      </w:r>
    </w:p>
    <w:p w14:paraId="614981D9" w14:textId="77777777" w:rsidR="00EE05D0" w:rsidRDefault="00EE05D0" w:rsidP="00730040">
      <w:pPr>
        <w:numPr>
          <w:ilvl w:val="0"/>
          <w:numId w:val="23"/>
        </w:numPr>
        <w:contextualSpacing/>
        <w:jc w:val="both"/>
        <w:rPr>
          <w:rFonts w:ascii="Times New Roman" w:eastAsia="Calibri" w:hAnsi="Times New Roman" w:cs="Times New Roman"/>
          <w:sz w:val="24"/>
          <w:szCs w:val="24"/>
        </w:rPr>
      </w:pPr>
      <w:r w:rsidRPr="00EE05D0">
        <w:rPr>
          <w:rFonts w:ascii="Times New Roman" w:eastAsia="Calibri" w:hAnsi="Times New Roman" w:cs="Times New Roman"/>
          <w:sz w:val="24"/>
          <w:szCs w:val="24"/>
        </w:rPr>
        <w:t>sposobnost za profesionalno obavljanje djelatnosti iz točke 4.1. ove Dokumentacije o nabavi.</w:t>
      </w:r>
    </w:p>
    <w:p w14:paraId="0947916B" w14:textId="77777777" w:rsidR="00C71C48" w:rsidRPr="00EE05D0" w:rsidRDefault="00C71C48" w:rsidP="00C71C48">
      <w:pPr>
        <w:contextualSpacing/>
        <w:jc w:val="both"/>
        <w:rPr>
          <w:rFonts w:ascii="Times New Roman" w:eastAsia="Calibri" w:hAnsi="Times New Roman" w:cs="Times New Roman"/>
          <w:sz w:val="24"/>
          <w:szCs w:val="24"/>
        </w:rPr>
      </w:pPr>
    </w:p>
    <w:p w14:paraId="5C074749" w14:textId="2A7F300F" w:rsidR="00EE05D0" w:rsidRPr="00EE05D0" w:rsidRDefault="00EE05D0" w:rsidP="00EE05D0">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Times New Roman" w:hAnsi="Times New Roman" w:cs="Times New Roman"/>
          <w:caps/>
          <w:spacing w:val="15"/>
          <w:sz w:val="24"/>
          <w:szCs w:val="24"/>
        </w:rPr>
      </w:pPr>
      <w:bookmarkStart w:id="61" w:name="_Toc27725368"/>
      <w:bookmarkStart w:id="62" w:name="_Toc141372264"/>
      <w:r w:rsidRPr="00EE05D0">
        <w:rPr>
          <w:rFonts w:ascii="Times New Roman" w:eastAsia="Times New Roman" w:hAnsi="Times New Roman" w:cs="Times New Roman"/>
          <w:caps/>
          <w:spacing w:val="15"/>
          <w:sz w:val="24"/>
          <w:szCs w:val="24"/>
        </w:rPr>
        <w:t>4.</w:t>
      </w:r>
      <w:r w:rsidR="00516E14">
        <w:rPr>
          <w:rFonts w:ascii="Times New Roman" w:eastAsia="Times New Roman" w:hAnsi="Times New Roman" w:cs="Times New Roman"/>
          <w:caps/>
          <w:spacing w:val="15"/>
          <w:sz w:val="24"/>
          <w:szCs w:val="24"/>
        </w:rPr>
        <w:t>6</w:t>
      </w:r>
      <w:r w:rsidRPr="00EE05D0">
        <w:rPr>
          <w:rFonts w:ascii="Times New Roman" w:eastAsia="Times New Roman" w:hAnsi="Times New Roman" w:cs="Times New Roman"/>
          <w:caps/>
          <w:spacing w:val="15"/>
          <w:sz w:val="24"/>
          <w:szCs w:val="24"/>
        </w:rPr>
        <w:t xml:space="preserve">. </w:t>
      </w:r>
      <w:r w:rsidRPr="00EE05D0">
        <w:rPr>
          <w:rFonts w:ascii="Times New Roman" w:eastAsia="Times New Roman" w:hAnsi="Times New Roman" w:cs="Times New Roman"/>
          <w:spacing w:val="15"/>
          <w:sz w:val="24"/>
          <w:szCs w:val="24"/>
        </w:rPr>
        <w:t>DOKUMENTI KOJIMA SE DOKAZUJE ISPUNJAVANJE KRITERIJA ZA ODABIR GOSPODARSKOG SUBJEKTA</w:t>
      </w:r>
      <w:bookmarkEnd w:id="61"/>
      <w:bookmarkEnd w:id="62"/>
    </w:p>
    <w:p w14:paraId="1E46931D" w14:textId="77777777" w:rsidR="00EE05D0" w:rsidRPr="00EE05D0" w:rsidRDefault="00EE05D0" w:rsidP="00EE05D0">
      <w:pPr>
        <w:jc w:val="both"/>
        <w:rPr>
          <w:rFonts w:ascii="Times New Roman" w:eastAsia="Calibri" w:hAnsi="Times New Roman" w:cs="Times New Roman"/>
          <w:color w:val="000000"/>
          <w:sz w:val="24"/>
          <w:szCs w:val="24"/>
        </w:rPr>
      </w:pPr>
      <w:r w:rsidRPr="00EE05D0">
        <w:rPr>
          <w:rFonts w:ascii="Times New Roman" w:eastAsia="Calibri" w:hAnsi="Times New Roman" w:cs="Times New Roman"/>
          <w:color w:val="000000"/>
          <w:sz w:val="24"/>
          <w:szCs w:val="24"/>
        </w:rPr>
        <w:t>Kao preliminarni dokaz, gospodarski subjekt u ponudi dostavlja ESPD obrazac popunjen sukladno zahtjevima Naručitelja iz ove Dokumentacije o nabavi.</w:t>
      </w:r>
    </w:p>
    <w:p w14:paraId="14867FFA" w14:textId="77777777" w:rsidR="00EE05D0" w:rsidRPr="00EE05D0" w:rsidRDefault="00EE05D0" w:rsidP="00EE05D0">
      <w:pPr>
        <w:jc w:val="both"/>
        <w:rPr>
          <w:rFonts w:ascii="Times New Roman" w:eastAsia="Calibri" w:hAnsi="Times New Roman" w:cs="Times New Roman"/>
          <w:b/>
          <w:bCs/>
          <w:color w:val="000000"/>
          <w:sz w:val="24"/>
          <w:szCs w:val="24"/>
          <w:u w:val="single"/>
        </w:rPr>
      </w:pPr>
      <w:r w:rsidRPr="00EE05D0">
        <w:rPr>
          <w:rFonts w:ascii="Times New Roman" w:eastAsia="Calibri" w:hAnsi="Times New Roman" w:cs="Times New Roman"/>
          <w:b/>
          <w:bCs/>
          <w:color w:val="000000"/>
          <w:sz w:val="24"/>
          <w:szCs w:val="24"/>
          <w:u w:val="single"/>
        </w:rPr>
        <w:t xml:space="preserve">Upućuju se gospodarski subjekti da se dokumenti navedeni u ovoj točki Dokumentacije o nabavi ne dostavljaju uz ponudu. Dovoljno je ispuniti ESPD obrazac i priložiti ga uz ponudu.  </w:t>
      </w:r>
    </w:p>
    <w:p w14:paraId="06E85564" w14:textId="22C6F5CE" w:rsidR="00EE05D0" w:rsidRPr="00EE05D0" w:rsidRDefault="00EE05D0" w:rsidP="00EE05D0">
      <w:pPr>
        <w:jc w:val="both"/>
        <w:rPr>
          <w:rFonts w:ascii="Times New Roman" w:eastAsia="Times New Roman" w:hAnsi="Times New Roman" w:cs="Times New Roman"/>
          <w:sz w:val="24"/>
          <w:szCs w:val="24"/>
        </w:rPr>
      </w:pPr>
      <w:r w:rsidRPr="00EE05D0">
        <w:rPr>
          <w:rFonts w:ascii="Times New Roman" w:eastAsia="Times New Roman" w:hAnsi="Times New Roman" w:cs="Times New Roman"/>
          <w:sz w:val="24"/>
          <w:szCs w:val="24"/>
        </w:rPr>
        <w:t xml:space="preserve">Naručitelj </w:t>
      </w:r>
      <w:r w:rsidR="0076620D">
        <w:rPr>
          <w:rFonts w:ascii="Times New Roman" w:eastAsia="Times New Roman" w:hAnsi="Times New Roman" w:cs="Times New Roman"/>
          <w:sz w:val="24"/>
          <w:szCs w:val="24"/>
        </w:rPr>
        <w:t>može</w:t>
      </w:r>
      <w:r w:rsidRPr="00EE05D0">
        <w:rPr>
          <w:rFonts w:ascii="Times New Roman" w:eastAsia="Times New Roman" w:hAnsi="Times New Roman" w:cs="Times New Roman"/>
          <w:sz w:val="24"/>
          <w:szCs w:val="24"/>
        </w:rPr>
        <w:t xml:space="preserve"> prije donošenja odluke od ponuditelja koji je podnio ekonomski najpovoljniju ponudu putem EOJN RH zatražiti da u roku</w:t>
      </w:r>
      <w:r w:rsidR="0070393F">
        <w:rPr>
          <w:rFonts w:ascii="Times New Roman" w:eastAsia="Times New Roman" w:hAnsi="Times New Roman" w:cs="Times New Roman"/>
          <w:sz w:val="24"/>
          <w:szCs w:val="24"/>
        </w:rPr>
        <w:t xml:space="preserve"> ne kraćem</w:t>
      </w:r>
      <w:r w:rsidRPr="00EE05D0">
        <w:rPr>
          <w:rFonts w:ascii="Times New Roman" w:eastAsia="Times New Roman" w:hAnsi="Times New Roman" w:cs="Times New Roman"/>
          <w:sz w:val="24"/>
          <w:szCs w:val="24"/>
        </w:rPr>
        <w:t xml:space="preserve"> od </w:t>
      </w:r>
      <w:r w:rsidR="0076620D">
        <w:rPr>
          <w:rFonts w:ascii="Times New Roman" w:eastAsia="Times New Roman" w:hAnsi="Times New Roman" w:cs="Times New Roman"/>
          <w:sz w:val="24"/>
          <w:szCs w:val="24"/>
        </w:rPr>
        <w:t>5</w:t>
      </w:r>
      <w:r w:rsidRPr="00EE05D0">
        <w:rPr>
          <w:rFonts w:ascii="Times New Roman" w:eastAsia="Times New Roman" w:hAnsi="Times New Roman" w:cs="Times New Roman"/>
          <w:sz w:val="24"/>
          <w:szCs w:val="24"/>
        </w:rPr>
        <w:t xml:space="preserve"> (</w:t>
      </w:r>
      <w:r w:rsidR="0076620D">
        <w:rPr>
          <w:rFonts w:ascii="Times New Roman" w:eastAsia="Times New Roman" w:hAnsi="Times New Roman" w:cs="Times New Roman"/>
          <w:sz w:val="24"/>
          <w:szCs w:val="24"/>
        </w:rPr>
        <w:t>pet</w:t>
      </w:r>
      <w:r w:rsidRPr="00EE05D0">
        <w:rPr>
          <w:rFonts w:ascii="Times New Roman" w:eastAsia="Times New Roman" w:hAnsi="Times New Roman" w:cs="Times New Roman"/>
          <w:sz w:val="24"/>
          <w:szCs w:val="24"/>
        </w:rPr>
        <w:t>) dana, računajući od dana slanja zahtjeva Naručitelja u EOJN RH, dostavi ažurirane popratne dokumente kojima dokazuje da ispunjava kriterije za odabir gospodarskog subjekta.</w:t>
      </w:r>
    </w:p>
    <w:p w14:paraId="1A20A051" w14:textId="77777777" w:rsidR="00EE05D0" w:rsidRPr="00EE05D0" w:rsidRDefault="00EE05D0" w:rsidP="00EE05D0">
      <w:pPr>
        <w:jc w:val="both"/>
        <w:rPr>
          <w:rFonts w:ascii="Times New Roman" w:eastAsia="Times New Roman" w:hAnsi="Times New Roman" w:cs="Times New Roman"/>
          <w:sz w:val="24"/>
          <w:szCs w:val="24"/>
        </w:rPr>
      </w:pPr>
      <w:r w:rsidRPr="00EE05D0">
        <w:rPr>
          <w:rFonts w:ascii="Times New Roman" w:eastAsia="Times New Roman" w:hAnsi="Times New Roman" w:cs="Times New Roman"/>
          <w:sz w:val="24"/>
          <w:szCs w:val="24"/>
        </w:rPr>
        <w:t xml:space="preserve">Ažurirane popratne dokumente ponuditelj može dostaviti u neovjerenoj preslici putem EOJN RH. Neovjerenom preslikom smatra se i neovjereni ispis elektroničke isprave. </w:t>
      </w:r>
    </w:p>
    <w:p w14:paraId="0C9C8B35" w14:textId="7F529B3B" w:rsidR="000220A5" w:rsidRPr="00EE05D0" w:rsidRDefault="00EE05D0" w:rsidP="00EE05D0">
      <w:pPr>
        <w:jc w:val="both"/>
        <w:rPr>
          <w:rFonts w:ascii="Times New Roman" w:eastAsia="Times New Roman" w:hAnsi="Times New Roman" w:cs="Times New Roman"/>
          <w:sz w:val="24"/>
          <w:szCs w:val="24"/>
        </w:rPr>
      </w:pPr>
      <w:r w:rsidRPr="00EE05D0">
        <w:rPr>
          <w:rFonts w:ascii="Times New Roman" w:eastAsia="Times New Roman" w:hAnsi="Times New Roman" w:cs="Times New Roman"/>
          <w:color w:val="231F20"/>
          <w:sz w:val="24"/>
          <w:szCs w:val="24"/>
          <w:shd w:val="clear" w:color="auto" w:fill="FFFFFF"/>
        </w:rPr>
        <w:t>Naručitelj može pozvati ponuditelje da nadopune ili objasne dostavljene ažurirane dokumente.</w:t>
      </w:r>
      <w:r w:rsidR="00937A34">
        <w:rPr>
          <w:rFonts w:ascii="Times New Roman" w:eastAsia="Times New Roman" w:hAnsi="Times New Roman" w:cs="Times New Roman"/>
          <w:sz w:val="24"/>
          <w:szCs w:val="24"/>
        </w:rPr>
        <w:t xml:space="preserve"> </w:t>
      </w:r>
      <w:r w:rsidRPr="00EE05D0">
        <w:rPr>
          <w:rFonts w:ascii="Times New Roman" w:eastAsia="Times New Roman" w:hAnsi="Times New Roman" w:cs="Times New Roman"/>
          <w:sz w:val="24"/>
          <w:szCs w:val="24"/>
        </w:rPr>
        <w:t>Odbit će se ponuda ponuditelja koji je podnio ekonomski najpovoljniju ponudu ako ne dostavi ažurirane popratne dokumente u ostavljenom roku ili njima ne dokaže da ispunjava tražene uvjete. U tom slučaju će naručitelj  pozvati ponuditelja koji je podnio sljedeću najpovoljniju ponudu ili poništiti postupak javne nabave, ako postoje razlozi za poništenje.</w:t>
      </w:r>
    </w:p>
    <w:p w14:paraId="766FD998" w14:textId="3DD698C0" w:rsidR="00EE05D0" w:rsidRPr="00EE05D0" w:rsidRDefault="00EE05D0" w:rsidP="00EE05D0">
      <w:pPr>
        <w:pBdr>
          <w:top w:val="single" w:sz="6" w:space="2" w:color="4472C4"/>
        </w:pBdr>
        <w:spacing w:before="300" w:after="0"/>
        <w:outlineLvl w:val="2"/>
        <w:rPr>
          <w:rFonts w:ascii="Times New Roman" w:eastAsia="Times New Roman" w:hAnsi="Times New Roman" w:cs="Times New Roman"/>
          <w:caps/>
          <w:color w:val="1F3763"/>
          <w:spacing w:val="15"/>
          <w:sz w:val="24"/>
          <w:szCs w:val="24"/>
        </w:rPr>
      </w:pPr>
      <w:bookmarkStart w:id="63" w:name="_Toc27725369"/>
      <w:bookmarkStart w:id="64" w:name="_Toc141372265"/>
      <w:r w:rsidRPr="00EE05D0">
        <w:rPr>
          <w:rFonts w:ascii="Times New Roman" w:eastAsia="Calibri" w:hAnsi="Times New Roman" w:cs="Times New Roman"/>
          <w:color w:val="1F3763"/>
          <w:spacing w:val="15"/>
          <w:sz w:val="24"/>
          <w:szCs w:val="24"/>
        </w:rPr>
        <w:t>4.</w:t>
      </w:r>
      <w:r w:rsidR="00516E14">
        <w:rPr>
          <w:rFonts w:ascii="Times New Roman" w:eastAsia="Calibri" w:hAnsi="Times New Roman" w:cs="Times New Roman"/>
          <w:color w:val="1F3763"/>
          <w:spacing w:val="15"/>
          <w:sz w:val="24"/>
          <w:szCs w:val="24"/>
        </w:rPr>
        <w:t>6</w:t>
      </w:r>
      <w:r w:rsidRPr="00EE05D0">
        <w:rPr>
          <w:rFonts w:ascii="Times New Roman" w:eastAsia="Calibri" w:hAnsi="Times New Roman" w:cs="Times New Roman"/>
          <w:color w:val="1F3763"/>
          <w:spacing w:val="15"/>
          <w:sz w:val="24"/>
          <w:szCs w:val="24"/>
        </w:rPr>
        <w:t>.1</w:t>
      </w:r>
      <w:bookmarkStart w:id="65" w:name="_Hlk16251254"/>
      <w:r w:rsidRPr="00EE05D0">
        <w:rPr>
          <w:rFonts w:ascii="Times New Roman" w:eastAsia="Calibri" w:hAnsi="Times New Roman" w:cs="Times New Roman"/>
          <w:color w:val="1F3763"/>
          <w:spacing w:val="15"/>
          <w:sz w:val="24"/>
          <w:szCs w:val="24"/>
        </w:rPr>
        <w:t>. DOKUMENTI KOJIMA SE DOKAZUJE SPOSOBNOST ZA OBAVLJANJE PROFESIONALNE DJELATNOSTI</w:t>
      </w:r>
      <w:bookmarkEnd w:id="63"/>
      <w:bookmarkEnd w:id="64"/>
      <w:bookmarkEnd w:id="65"/>
    </w:p>
    <w:p w14:paraId="3BFB8E43" w14:textId="77777777" w:rsidR="00EE05D0" w:rsidRPr="00EE05D0" w:rsidRDefault="00EE05D0" w:rsidP="00EE05D0">
      <w:pPr>
        <w:jc w:val="both"/>
        <w:rPr>
          <w:rFonts w:ascii="Times New Roman" w:eastAsia="Times New Roman" w:hAnsi="Times New Roman" w:cs="Times New Roman"/>
          <w:sz w:val="24"/>
          <w:szCs w:val="24"/>
        </w:rPr>
      </w:pPr>
      <w:r w:rsidRPr="00CE0DB0">
        <w:rPr>
          <w:rFonts w:ascii="Times New Roman" w:eastAsia="Times New Roman" w:hAnsi="Times New Roman" w:cs="Times New Roman"/>
          <w:sz w:val="24"/>
          <w:szCs w:val="24"/>
          <w:u w:val="single"/>
        </w:rPr>
        <w:t>Kao dostatan dokaz kojim se dokazuje sposobnost za obavljanje profesionalne djelatnosti  iz točke 4.1.</w:t>
      </w:r>
      <w:r w:rsidRPr="00EE05D0">
        <w:rPr>
          <w:rFonts w:ascii="Times New Roman" w:eastAsia="Times New Roman" w:hAnsi="Times New Roman" w:cs="Times New Roman"/>
          <w:sz w:val="24"/>
          <w:szCs w:val="24"/>
        </w:rPr>
        <w:t xml:space="preserve"> Naručitelj će prihvatiti sljedeće dokumente:</w:t>
      </w:r>
    </w:p>
    <w:p w14:paraId="3C8D6580" w14:textId="77777777" w:rsidR="00EE05D0" w:rsidRPr="00EE05D0" w:rsidRDefault="00EE05D0" w:rsidP="00730040">
      <w:pPr>
        <w:numPr>
          <w:ilvl w:val="0"/>
          <w:numId w:val="12"/>
        </w:numPr>
        <w:contextualSpacing/>
        <w:jc w:val="both"/>
        <w:rPr>
          <w:rFonts w:ascii="Times New Roman" w:eastAsia="Times New Roman" w:hAnsi="Times New Roman" w:cs="Times New Roman"/>
          <w:sz w:val="24"/>
          <w:szCs w:val="24"/>
        </w:rPr>
      </w:pPr>
      <w:r w:rsidRPr="00EE05D0">
        <w:rPr>
          <w:rFonts w:ascii="Times New Roman" w:eastAsia="Times New Roman" w:hAnsi="Times New Roman" w:cs="Times New Roman"/>
          <w:sz w:val="24"/>
          <w:szCs w:val="24"/>
        </w:rPr>
        <w:t xml:space="preserve">izvadak iz sudskog, obrtnog, strukovnog ili drugog odgovarajućeg registra koji se vodi u državi članici njegova poslovnog </w:t>
      </w:r>
      <w:proofErr w:type="spellStart"/>
      <w:r w:rsidRPr="00EE05D0">
        <w:rPr>
          <w:rFonts w:ascii="Times New Roman" w:eastAsia="Times New Roman" w:hAnsi="Times New Roman" w:cs="Times New Roman"/>
          <w:sz w:val="24"/>
          <w:szCs w:val="24"/>
        </w:rPr>
        <w:t>nastana</w:t>
      </w:r>
      <w:proofErr w:type="spellEnd"/>
      <w:r w:rsidRPr="00EE05D0">
        <w:rPr>
          <w:rFonts w:ascii="Times New Roman" w:eastAsia="Times New Roman" w:hAnsi="Times New Roman" w:cs="Times New Roman"/>
          <w:sz w:val="24"/>
          <w:szCs w:val="24"/>
        </w:rPr>
        <w:t>.</w:t>
      </w:r>
    </w:p>
    <w:p w14:paraId="7D13B769" w14:textId="09CE1653" w:rsidR="00EE05D0" w:rsidRPr="00EE05D0" w:rsidRDefault="00EE05D0" w:rsidP="00EE05D0">
      <w:pPr>
        <w:pBdr>
          <w:top w:val="single" w:sz="6" w:space="2" w:color="4472C4"/>
        </w:pBdr>
        <w:spacing w:before="300" w:after="0"/>
        <w:outlineLvl w:val="2"/>
        <w:rPr>
          <w:rFonts w:ascii="Times New Roman" w:eastAsia="Times New Roman" w:hAnsi="Times New Roman" w:cs="Times New Roman"/>
          <w:caps/>
          <w:color w:val="1F3763"/>
          <w:spacing w:val="15"/>
          <w:sz w:val="24"/>
          <w:szCs w:val="24"/>
        </w:rPr>
      </w:pPr>
      <w:bookmarkStart w:id="66" w:name="_Toc27725371"/>
      <w:bookmarkStart w:id="67" w:name="_Toc141372266"/>
      <w:r w:rsidRPr="00EE05D0">
        <w:rPr>
          <w:rFonts w:ascii="Times New Roman" w:eastAsia="Times New Roman" w:hAnsi="Times New Roman" w:cs="Times New Roman"/>
          <w:caps/>
          <w:color w:val="1F3763"/>
          <w:spacing w:val="15"/>
          <w:sz w:val="24"/>
          <w:szCs w:val="24"/>
        </w:rPr>
        <w:t>4.</w:t>
      </w:r>
      <w:r w:rsidR="00516E14">
        <w:rPr>
          <w:rFonts w:ascii="Times New Roman" w:eastAsia="Times New Roman" w:hAnsi="Times New Roman" w:cs="Times New Roman"/>
          <w:caps/>
          <w:color w:val="1F3763"/>
          <w:spacing w:val="15"/>
          <w:sz w:val="24"/>
          <w:szCs w:val="24"/>
        </w:rPr>
        <w:t>6</w:t>
      </w:r>
      <w:r w:rsidRPr="00EE05D0">
        <w:rPr>
          <w:rFonts w:ascii="Times New Roman" w:eastAsia="Times New Roman" w:hAnsi="Times New Roman" w:cs="Times New Roman"/>
          <w:caps/>
          <w:color w:val="1F3763"/>
          <w:spacing w:val="15"/>
          <w:sz w:val="24"/>
          <w:szCs w:val="24"/>
        </w:rPr>
        <w:t>.</w:t>
      </w:r>
      <w:r w:rsidR="00FE387E">
        <w:rPr>
          <w:rFonts w:ascii="Times New Roman" w:eastAsia="Times New Roman" w:hAnsi="Times New Roman" w:cs="Times New Roman"/>
          <w:caps/>
          <w:color w:val="1F3763"/>
          <w:spacing w:val="15"/>
          <w:sz w:val="24"/>
          <w:szCs w:val="24"/>
        </w:rPr>
        <w:t>2</w:t>
      </w:r>
      <w:r w:rsidRPr="00EE05D0">
        <w:rPr>
          <w:rFonts w:ascii="Times New Roman" w:eastAsia="Times New Roman" w:hAnsi="Times New Roman" w:cs="Times New Roman"/>
          <w:caps/>
          <w:color w:val="1F3763"/>
          <w:spacing w:val="15"/>
          <w:sz w:val="24"/>
          <w:szCs w:val="24"/>
        </w:rPr>
        <w:t xml:space="preserve">. </w:t>
      </w:r>
      <w:r w:rsidRPr="00EE05D0">
        <w:rPr>
          <w:rFonts w:ascii="Times New Roman" w:eastAsia="Calibri" w:hAnsi="Times New Roman" w:cs="Times New Roman"/>
          <w:caps/>
          <w:color w:val="1F3763"/>
          <w:spacing w:val="15"/>
          <w:sz w:val="24"/>
          <w:szCs w:val="24"/>
        </w:rPr>
        <w:t>DOKUMENTI KOJIMA SE DOKAZUJE TEHNIČKA I STRUČNA SPOSOBNOST</w:t>
      </w:r>
      <w:bookmarkEnd w:id="66"/>
      <w:bookmarkEnd w:id="67"/>
    </w:p>
    <w:p w14:paraId="78702C1B" w14:textId="1CBD2364" w:rsidR="00EE05D0" w:rsidRPr="00EE05D0" w:rsidRDefault="00FE387E" w:rsidP="00EE05D0">
      <w:pPr>
        <w:jc w:val="both"/>
        <w:rPr>
          <w:rFonts w:ascii="Times New Roman" w:eastAsia="Times New Roman" w:hAnsi="Times New Roman" w:cs="Times New Roman"/>
          <w:sz w:val="24"/>
          <w:szCs w:val="24"/>
        </w:rPr>
      </w:pPr>
      <w:bookmarkStart w:id="68" w:name="_Hlk26181206"/>
      <w:r w:rsidRPr="00CE0DB0">
        <w:rPr>
          <w:rFonts w:ascii="Times New Roman" w:eastAsia="Times New Roman" w:hAnsi="Times New Roman" w:cs="Times New Roman"/>
          <w:sz w:val="24"/>
          <w:szCs w:val="24"/>
          <w:u w:val="single"/>
        </w:rPr>
        <w:t>K</w:t>
      </w:r>
      <w:r w:rsidR="00EE05D0" w:rsidRPr="00CE0DB0">
        <w:rPr>
          <w:rFonts w:ascii="Times New Roman" w:eastAsia="Times New Roman" w:hAnsi="Times New Roman" w:cs="Times New Roman"/>
          <w:sz w:val="24"/>
          <w:szCs w:val="24"/>
          <w:u w:val="single"/>
        </w:rPr>
        <w:t>ao dostatan dokaz kojim se dokazuje tehnička i stručna sposobnost iz točke 4.</w:t>
      </w:r>
      <w:r w:rsidRPr="00CE0DB0">
        <w:rPr>
          <w:rFonts w:ascii="Times New Roman" w:eastAsia="Times New Roman" w:hAnsi="Times New Roman" w:cs="Times New Roman"/>
          <w:sz w:val="24"/>
          <w:szCs w:val="24"/>
          <w:u w:val="single"/>
        </w:rPr>
        <w:t>2</w:t>
      </w:r>
      <w:r w:rsidR="00EE05D0" w:rsidRPr="00CE0DB0">
        <w:rPr>
          <w:rFonts w:ascii="Times New Roman" w:eastAsia="Times New Roman" w:hAnsi="Times New Roman" w:cs="Times New Roman"/>
          <w:sz w:val="24"/>
          <w:szCs w:val="24"/>
          <w:u w:val="single"/>
        </w:rPr>
        <w:t>.1.</w:t>
      </w:r>
      <w:r w:rsidR="00EE05D0" w:rsidRPr="00EE05D0">
        <w:rPr>
          <w:rFonts w:ascii="Times New Roman" w:eastAsia="Times New Roman" w:hAnsi="Times New Roman" w:cs="Times New Roman"/>
          <w:sz w:val="24"/>
          <w:szCs w:val="24"/>
        </w:rPr>
        <w:t xml:space="preserve"> Naručitelj će prihvatiti sljedeće dokumente:</w:t>
      </w:r>
    </w:p>
    <w:bookmarkEnd w:id="68"/>
    <w:p w14:paraId="1073CDC3" w14:textId="40812158" w:rsidR="005A0718" w:rsidRDefault="00EE05D0" w:rsidP="00314F42">
      <w:pPr>
        <w:jc w:val="both"/>
        <w:rPr>
          <w:rFonts w:ascii="Times New Roman" w:eastAsia="Lucida Sans Unicode" w:hAnsi="Times New Roman" w:cs="Times New Roman"/>
          <w:sz w:val="24"/>
          <w:szCs w:val="24"/>
        </w:rPr>
      </w:pPr>
      <w:r w:rsidRPr="00EE05D0">
        <w:rPr>
          <w:rFonts w:ascii="Times New Roman" w:eastAsia="Lucida Sans Unicode" w:hAnsi="Times New Roman" w:cs="Times New Roman"/>
          <w:sz w:val="24"/>
          <w:szCs w:val="24"/>
        </w:rPr>
        <w:t>-</w:t>
      </w:r>
      <w:r w:rsidRPr="00EE05D0">
        <w:rPr>
          <w:rFonts w:ascii="Times New Roman" w:eastAsia="Lucida Sans Unicode" w:hAnsi="Times New Roman" w:cs="Times New Roman"/>
          <w:sz w:val="24"/>
          <w:szCs w:val="24"/>
        </w:rPr>
        <w:tab/>
      </w:r>
      <w:r w:rsidR="009309DC" w:rsidRPr="009309DC">
        <w:rPr>
          <w:rFonts w:ascii="Times New Roman" w:eastAsia="Lucida Sans Unicode" w:hAnsi="Times New Roman" w:cs="Times New Roman"/>
          <w:sz w:val="24"/>
          <w:szCs w:val="24"/>
        </w:rPr>
        <w:t xml:space="preserve">popis </w:t>
      </w:r>
      <w:r w:rsidR="00C05850">
        <w:rPr>
          <w:rFonts w:ascii="Times New Roman" w:eastAsia="Lucida Sans Unicode" w:hAnsi="Times New Roman" w:cs="Times New Roman"/>
          <w:sz w:val="24"/>
          <w:szCs w:val="24"/>
        </w:rPr>
        <w:t>glavnih isporuka</w:t>
      </w:r>
      <w:r w:rsidR="00A3103A">
        <w:rPr>
          <w:rFonts w:ascii="Times New Roman" w:eastAsia="Lucida Sans Unicode" w:hAnsi="Times New Roman" w:cs="Times New Roman"/>
          <w:sz w:val="24"/>
          <w:szCs w:val="24"/>
        </w:rPr>
        <w:t xml:space="preserve"> roba</w:t>
      </w:r>
      <w:r w:rsidR="00D01F06">
        <w:rPr>
          <w:rFonts w:ascii="Times New Roman" w:eastAsia="Lucida Sans Unicode" w:hAnsi="Times New Roman" w:cs="Times New Roman"/>
          <w:sz w:val="24"/>
          <w:szCs w:val="24"/>
        </w:rPr>
        <w:t xml:space="preserve"> </w:t>
      </w:r>
      <w:r w:rsidR="009309DC" w:rsidRPr="009309DC">
        <w:rPr>
          <w:rFonts w:ascii="Times New Roman" w:eastAsia="Lucida Sans Unicode" w:hAnsi="Times New Roman" w:cs="Times New Roman"/>
          <w:sz w:val="24"/>
          <w:szCs w:val="24"/>
        </w:rPr>
        <w:t xml:space="preserve">u godini u kojoj je započeo postupak javne nabave i tijekom 3 (tri) godine koje prethode toj godini (2020. - 2022.). </w:t>
      </w:r>
    </w:p>
    <w:p w14:paraId="7B08B822" w14:textId="1146E7A9" w:rsidR="00314F42" w:rsidRPr="00314F42" w:rsidRDefault="009309DC" w:rsidP="00314F42">
      <w:pPr>
        <w:jc w:val="both"/>
        <w:rPr>
          <w:rFonts w:ascii="Times New Roman" w:eastAsia="Lucida Sans Unicode" w:hAnsi="Times New Roman" w:cs="Times New Roman"/>
          <w:sz w:val="24"/>
          <w:szCs w:val="24"/>
        </w:rPr>
      </w:pPr>
      <w:r w:rsidRPr="009309DC">
        <w:rPr>
          <w:rFonts w:ascii="Times New Roman" w:eastAsia="Lucida Sans Unicode" w:hAnsi="Times New Roman" w:cs="Times New Roman"/>
          <w:sz w:val="24"/>
          <w:szCs w:val="24"/>
        </w:rPr>
        <w:lastRenderedPageBreak/>
        <w:t xml:space="preserve">Popis sadrži: </w:t>
      </w:r>
      <w:r w:rsidR="00EA127B">
        <w:rPr>
          <w:rFonts w:ascii="Times New Roman" w:eastAsia="Lucida Sans Unicode" w:hAnsi="Times New Roman" w:cs="Times New Roman"/>
          <w:sz w:val="24"/>
          <w:szCs w:val="24"/>
        </w:rPr>
        <w:t xml:space="preserve">naziv isporučene robe, </w:t>
      </w:r>
      <w:r w:rsidRPr="009309DC">
        <w:rPr>
          <w:rFonts w:ascii="Times New Roman" w:eastAsia="Lucida Sans Unicode" w:hAnsi="Times New Roman" w:cs="Times New Roman"/>
          <w:sz w:val="24"/>
          <w:szCs w:val="24"/>
        </w:rPr>
        <w:t xml:space="preserve">vrijednost </w:t>
      </w:r>
      <w:r w:rsidR="00A3103A">
        <w:rPr>
          <w:rFonts w:ascii="Times New Roman" w:eastAsia="Lucida Sans Unicode" w:hAnsi="Times New Roman" w:cs="Times New Roman"/>
          <w:sz w:val="24"/>
          <w:szCs w:val="24"/>
        </w:rPr>
        <w:t>isporučene</w:t>
      </w:r>
      <w:r w:rsidR="00EA127B">
        <w:rPr>
          <w:rFonts w:ascii="Times New Roman" w:eastAsia="Lucida Sans Unicode" w:hAnsi="Times New Roman" w:cs="Times New Roman"/>
          <w:sz w:val="24"/>
          <w:szCs w:val="24"/>
        </w:rPr>
        <w:t xml:space="preserve"> ribe</w:t>
      </w:r>
      <w:r w:rsidRPr="009309DC">
        <w:rPr>
          <w:rFonts w:ascii="Times New Roman" w:eastAsia="Lucida Sans Unicode" w:hAnsi="Times New Roman" w:cs="Times New Roman"/>
          <w:sz w:val="24"/>
          <w:szCs w:val="24"/>
        </w:rPr>
        <w:t xml:space="preserve"> – izražene u eurima prema fiksnom tečaju konverzije koji iznosi 7,53450 HRK za 1,00 EUR, datum, te naziv druge ugovorne strane. Ako je potrebno, javni naručitelj može izravno od druge ugovorne strane zatražiti provjeru istinitosti u svezi </w:t>
      </w:r>
      <w:r w:rsidR="005D2AEC">
        <w:rPr>
          <w:rFonts w:ascii="Times New Roman" w:eastAsia="Lucida Sans Unicode" w:hAnsi="Times New Roman" w:cs="Times New Roman"/>
          <w:sz w:val="24"/>
          <w:szCs w:val="24"/>
        </w:rPr>
        <w:t>pružene usluge</w:t>
      </w:r>
      <w:r w:rsidRPr="009309DC">
        <w:rPr>
          <w:rFonts w:ascii="Times New Roman" w:eastAsia="Lucida Sans Unicode" w:hAnsi="Times New Roman" w:cs="Times New Roman"/>
          <w:sz w:val="24"/>
          <w:szCs w:val="24"/>
        </w:rPr>
        <w:t>.</w:t>
      </w:r>
    </w:p>
    <w:p w14:paraId="38C0D30C" w14:textId="753E448D" w:rsidR="00B27CD4" w:rsidRDefault="003852C6" w:rsidP="003852C6">
      <w:pPr>
        <w:jc w:val="both"/>
        <w:rPr>
          <w:rFonts w:ascii="Times New Roman" w:eastAsia="Calibri" w:hAnsi="Times New Roman"/>
          <w:sz w:val="24"/>
          <w:szCs w:val="24"/>
        </w:rPr>
      </w:pPr>
      <w:r w:rsidRPr="00037782">
        <w:rPr>
          <w:rFonts w:ascii="Times New Roman" w:eastAsia="Calibri" w:hAnsi="Times New Roman"/>
          <w:sz w:val="24"/>
          <w:szCs w:val="24"/>
        </w:rPr>
        <w:t xml:space="preserve">U Popisu </w:t>
      </w:r>
      <w:r w:rsidR="00BC0233">
        <w:rPr>
          <w:rFonts w:ascii="Times New Roman" w:eastAsia="Calibri" w:hAnsi="Times New Roman"/>
          <w:sz w:val="24"/>
          <w:szCs w:val="24"/>
        </w:rPr>
        <w:t>glavnih isporuka</w:t>
      </w:r>
      <w:r w:rsidRPr="00037782">
        <w:rPr>
          <w:rFonts w:ascii="Times New Roman" w:eastAsia="Calibri" w:hAnsi="Times New Roman"/>
          <w:sz w:val="24"/>
          <w:szCs w:val="24"/>
        </w:rPr>
        <w:t xml:space="preserve"> cijene mogu biti izražene i u valuti različitoj od valute </w:t>
      </w:r>
      <w:r>
        <w:rPr>
          <w:rFonts w:ascii="Times New Roman" w:eastAsia="Calibri" w:hAnsi="Times New Roman"/>
          <w:sz w:val="24"/>
          <w:szCs w:val="24"/>
        </w:rPr>
        <w:t>EUR</w:t>
      </w:r>
      <w:r w:rsidRPr="00037782">
        <w:rPr>
          <w:rFonts w:ascii="Times New Roman" w:eastAsia="Calibri" w:hAnsi="Times New Roman"/>
          <w:sz w:val="24"/>
          <w:szCs w:val="24"/>
        </w:rPr>
        <w:t xml:space="preserve">. Naručitelj će u tom slučaju, prilikom računanja protuvrijednosti, za valutu koja je predmet konverzije u </w:t>
      </w:r>
      <w:r>
        <w:rPr>
          <w:rFonts w:ascii="Times New Roman" w:eastAsia="Calibri" w:hAnsi="Times New Roman"/>
          <w:sz w:val="24"/>
          <w:szCs w:val="24"/>
        </w:rPr>
        <w:t>EUR</w:t>
      </w:r>
      <w:r w:rsidRPr="00037782">
        <w:rPr>
          <w:rFonts w:ascii="Times New Roman" w:eastAsia="Calibri" w:hAnsi="Times New Roman"/>
          <w:sz w:val="24"/>
          <w:szCs w:val="24"/>
        </w:rPr>
        <w:t xml:space="preserve"> koristiti srednji tečaj Hrvatske narodne banke koji je u primjeni na dan slanja na objavu ove Dokumentacije o nabavi. </w:t>
      </w:r>
    </w:p>
    <w:p w14:paraId="586D3405" w14:textId="257F518B" w:rsidR="00B27CD4" w:rsidRPr="00EE05D0" w:rsidRDefault="00B27CD4" w:rsidP="00B27CD4">
      <w:pPr>
        <w:jc w:val="both"/>
        <w:rPr>
          <w:rFonts w:ascii="Times New Roman" w:eastAsia="Times New Roman" w:hAnsi="Times New Roman" w:cs="Times New Roman"/>
          <w:sz w:val="24"/>
          <w:szCs w:val="24"/>
        </w:rPr>
      </w:pPr>
      <w:r w:rsidRPr="00CE0DB0">
        <w:rPr>
          <w:rFonts w:ascii="Times New Roman" w:eastAsia="Times New Roman" w:hAnsi="Times New Roman" w:cs="Times New Roman"/>
          <w:sz w:val="24"/>
          <w:szCs w:val="24"/>
          <w:u w:val="single"/>
        </w:rPr>
        <w:t>Kao dostatan dokaz kojim se dokazuje tehnička i stručna sposobnost iz točke 4.2.2.</w:t>
      </w:r>
      <w:r w:rsidRPr="00EE05D0">
        <w:rPr>
          <w:rFonts w:ascii="Times New Roman" w:eastAsia="Times New Roman" w:hAnsi="Times New Roman" w:cs="Times New Roman"/>
          <w:sz w:val="24"/>
          <w:szCs w:val="24"/>
        </w:rPr>
        <w:t xml:space="preserve"> Naručitelj će prihvatiti sljedeće dokumente:</w:t>
      </w:r>
    </w:p>
    <w:p w14:paraId="297FC05E" w14:textId="1DC7B0B6" w:rsidR="00D62A5B" w:rsidRDefault="00D62A5B" w:rsidP="00C42C5A">
      <w:pPr>
        <w:pStyle w:val="ListParagraph"/>
        <w:numPr>
          <w:ilvl w:val="0"/>
          <w:numId w:val="12"/>
        </w:numPr>
        <w:jc w:val="both"/>
        <w:rPr>
          <w:rFonts w:ascii="Times New Roman" w:eastAsia="Arial" w:hAnsi="Times New Roman"/>
          <w:sz w:val="24"/>
          <w:szCs w:val="24"/>
        </w:rPr>
      </w:pPr>
      <w:r w:rsidRPr="00C42C5A">
        <w:rPr>
          <w:rFonts w:ascii="Times New Roman" w:eastAsia="Arial" w:hAnsi="Times New Roman"/>
          <w:sz w:val="24"/>
          <w:szCs w:val="24"/>
        </w:rPr>
        <w:t>tehničk</w:t>
      </w:r>
      <w:r w:rsidR="00C42C5A">
        <w:rPr>
          <w:rFonts w:ascii="Times New Roman" w:eastAsia="Arial" w:hAnsi="Times New Roman"/>
          <w:sz w:val="24"/>
          <w:szCs w:val="24"/>
        </w:rPr>
        <w:t>u</w:t>
      </w:r>
      <w:r w:rsidRPr="00C42C5A">
        <w:rPr>
          <w:rFonts w:ascii="Times New Roman" w:eastAsia="Arial" w:hAnsi="Times New Roman"/>
          <w:sz w:val="24"/>
          <w:szCs w:val="24"/>
        </w:rPr>
        <w:t xml:space="preserve"> dokumentacij</w:t>
      </w:r>
      <w:r w:rsidR="00C42C5A">
        <w:rPr>
          <w:rFonts w:ascii="Times New Roman" w:eastAsia="Arial" w:hAnsi="Times New Roman"/>
          <w:sz w:val="24"/>
          <w:szCs w:val="24"/>
        </w:rPr>
        <w:t>u</w:t>
      </w:r>
      <w:r w:rsidRPr="00C42C5A">
        <w:rPr>
          <w:rFonts w:ascii="Times New Roman" w:eastAsia="Arial" w:hAnsi="Times New Roman"/>
          <w:sz w:val="24"/>
          <w:szCs w:val="24"/>
        </w:rPr>
        <w:t xml:space="preserve"> vozila izdan</w:t>
      </w:r>
      <w:r w:rsidR="00C42C5A">
        <w:rPr>
          <w:rFonts w:ascii="Times New Roman" w:eastAsia="Arial" w:hAnsi="Times New Roman"/>
          <w:sz w:val="24"/>
          <w:szCs w:val="24"/>
        </w:rPr>
        <w:t>u</w:t>
      </w:r>
      <w:r w:rsidRPr="00C42C5A">
        <w:rPr>
          <w:rFonts w:ascii="Times New Roman" w:eastAsia="Arial" w:hAnsi="Times New Roman"/>
          <w:sz w:val="24"/>
          <w:szCs w:val="24"/>
        </w:rPr>
        <w:t xml:space="preserve"> od strane proizvođača ili generalnog zastupnika za ponuđenu marku vozila i to u formi prospekta, kataloga, brošure, ispisa specifikacija s web stranica proizvođača, izjave o tehničkoj specifikaciji i slično, ili ispitnom izvještaju priznatog tijela. Ako ne postoji generalni zastupnik onda mora biti od strane proizvođača vozila</w:t>
      </w:r>
      <w:r w:rsidR="00A3191F">
        <w:rPr>
          <w:rFonts w:ascii="Times New Roman" w:eastAsia="Arial" w:hAnsi="Times New Roman"/>
          <w:sz w:val="24"/>
          <w:szCs w:val="24"/>
        </w:rPr>
        <w:t xml:space="preserve"> te</w:t>
      </w:r>
    </w:p>
    <w:p w14:paraId="2503AF04" w14:textId="43FC7CA6" w:rsidR="00D62A5B" w:rsidRPr="00192487" w:rsidRDefault="00D62A5B" w:rsidP="00D62A5B">
      <w:pPr>
        <w:jc w:val="both"/>
        <w:rPr>
          <w:rFonts w:ascii="Times New Roman" w:eastAsia="Arial" w:hAnsi="Times New Roman"/>
          <w:sz w:val="24"/>
          <w:szCs w:val="24"/>
        </w:rPr>
      </w:pPr>
      <w:r w:rsidRPr="008260DB">
        <w:rPr>
          <w:rFonts w:ascii="Times New Roman" w:eastAsia="Arial" w:hAnsi="Times New Roman"/>
          <w:sz w:val="24"/>
          <w:szCs w:val="24"/>
        </w:rPr>
        <w:t>Tehnička dokumentacija mora sadržavati sve stavke navedene u Tehničkim specifikacijama vozila iz priloga ove dokumentacije o nabavi</w:t>
      </w:r>
      <w:r w:rsidR="00A3191F">
        <w:rPr>
          <w:rFonts w:ascii="Times New Roman" w:eastAsia="Arial" w:hAnsi="Times New Roman"/>
          <w:sz w:val="24"/>
          <w:szCs w:val="24"/>
        </w:rPr>
        <w:t xml:space="preserve"> te </w:t>
      </w:r>
      <w:r w:rsidR="00A3191F" w:rsidRPr="00A3191F">
        <w:rPr>
          <w:rFonts w:ascii="Times New Roman" w:eastAsia="Arial" w:hAnsi="Times New Roman"/>
          <w:sz w:val="24"/>
          <w:szCs w:val="24"/>
        </w:rPr>
        <w:t>fotografije ponuđenog vozila (min. prednja i stražnja strana, bočno i unutrašnjost).</w:t>
      </w:r>
    </w:p>
    <w:p w14:paraId="06CE626F" w14:textId="53C49CD1" w:rsidR="000E2012" w:rsidRPr="00937A34" w:rsidRDefault="000E2012" w:rsidP="003852C6">
      <w:pPr>
        <w:jc w:val="both"/>
        <w:rPr>
          <w:rFonts w:ascii="Times New Roman" w:eastAsia="Calibri" w:hAnsi="Times New Roman"/>
          <w:sz w:val="24"/>
          <w:szCs w:val="24"/>
        </w:rPr>
      </w:pPr>
      <w:r w:rsidRPr="003852C6">
        <w:rPr>
          <w:rFonts w:asciiTheme="majorHAnsi" w:hAnsiTheme="majorHAnsi" w:cstheme="majorHAnsi"/>
          <w:sz w:val="24"/>
          <w:szCs w:val="24"/>
          <w:highlight w:val="yellow"/>
        </w:rPr>
        <w:br w:type="page"/>
      </w:r>
    </w:p>
    <w:p w14:paraId="3F54ADE3" w14:textId="77777777" w:rsidR="003D4317" w:rsidRPr="003D4317" w:rsidRDefault="003D4317" w:rsidP="003D4317">
      <w:pPr>
        <w:pBdr>
          <w:top w:val="single" w:sz="24" w:space="0" w:color="4472C4"/>
          <w:left w:val="single" w:sz="24" w:space="0" w:color="4472C4"/>
          <w:bottom w:val="single" w:sz="24" w:space="0" w:color="4472C4"/>
          <w:right w:val="single" w:sz="24" w:space="0" w:color="4472C4"/>
        </w:pBdr>
        <w:shd w:val="clear" w:color="auto" w:fill="4472C4"/>
        <w:spacing w:before="0" w:after="0"/>
        <w:outlineLvl w:val="0"/>
        <w:rPr>
          <w:rFonts w:ascii="Times New Roman" w:eastAsia="Calibri" w:hAnsi="Times New Roman" w:cs="Times New Roman"/>
          <w:caps/>
          <w:color w:val="FFFFFF"/>
          <w:spacing w:val="15"/>
          <w:sz w:val="24"/>
          <w:szCs w:val="24"/>
        </w:rPr>
      </w:pPr>
      <w:bookmarkStart w:id="69" w:name="_Toc27725372"/>
      <w:bookmarkStart w:id="70" w:name="_Toc141372267"/>
      <w:bookmarkStart w:id="71" w:name="_Toc478109430"/>
      <w:r w:rsidRPr="003D4317">
        <w:rPr>
          <w:rFonts w:ascii="Times New Roman" w:eastAsia="Calibri" w:hAnsi="Times New Roman" w:cs="Times New Roman"/>
          <w:caps/>
          <w:color w:val="FFFFFF"/>
          <w:spacing w:val="15"/>
          <w:sz w:val="24"/>
          <w:szCs w:val="24"/>
        </w:rPr>
        <w:lastRenderedPageBreak/>
        <w:t>5. EUROPSKA JEDINSTVENA DOKUMENTACIJA O NABAVI</w:t>
      </w:r>
      <w:bookmarkEnd w:id="69"/>
      <w:bookmarkEnd w:id="70"/>
    </w:p>
    <w:p w14:paraId="2E9FA420" w14:textId="77777777" w:rsidR="003D4317" w:rsidRPr="003D4317" w:rsidRDefault="003D4317" w:rsidP="003D4317">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Calibri" w:hAnsi="Times New Roman" w:cs="Times New Roman"/>
          <w:caps/>
          <w:spacing w:val="15"/>
          <w:sz w:val="24"/>
          <w:szCs w:val="24"/>
        </w:rPr>
      </w:pPr>
      <w:bookmarkStart w:id="72" w:name="_Toc27725373"/>
      <w:bookmarkStart w:id="73" w:name="_Toc141372268"/>
      <w:r w:rsidRPr="003D4317">
        <w:rPr>
          <w:rFonts w:ascii="Times New Roman" w:eastAsia="Calibri" w:hAnsi="Times New Roman" w:cs="Times New Roman"/>
          <w:caps/>
          <w:spacing w:val="15"/>
          <w:sz w:val="24"/>
          <w:szCs w:val="24"/>
        </w:rPr>
        <w:t>5.1. NAVOD DA JE GOSPODARSKI SUBJEKT U PONUDI OBVEZAN DOSTAVITI ESPD</w:t>
      </w:r>
      <w:bookmarkEnd w:id="72"/>
      <w:bookmarkEnd w:id="73"/>
    </w:p>
    <w:p w14:paraId="3D681E1E" w14:textId="77777777" w:rsidR="003D4317" w:rsidRPr="003D4317" w:rsidRDefault="003D4317" w:rsidP="003D4317">
      <w:pPr>
        <w:jc w:val="both"/>
        <w:rPr>
          <w:rFonts w:ascii="Times New Roman" w:eastAsia="Times New Roman" w:hAnsi="Times New Roman" w:cs="Times New Roman"/>
          <w:color w:val="000000"/>
          <w:sz w:val="24"/>
          <w:szCs w:val="24"/>
        </w:rPr>
      </w:pPr>
      <w:r w:rsidRPr="003D4317">
        <w:rPr>
          <w:rFonts w:ascii="Times New Roman" w:eastAsia="Times New Roman" w:hAnsi="Times New Roman" w:cs="Times New Roman"/>
          <w:color w:val="000000"/>
          <w:sz w:val="24"/>
          <w:szCs w:val="24"/>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14:paraId="5E582B1B" w14:textId="77777777" w:rsidR="003D4317" w:rsidRPr="003D4317" w:rsidRDefault="003D4317" w:rsidP="00730040">
      <w:pPr>
        <w:numPr>
          <w:ilvl w:val="0"/>
          <w:numId w:val="12"/>
        </w:numPr>
        <w:contextualSpacing/>
        <w:jc w:val="both"/>
        <w:rPr>
          <w:rFonts w:ascii="Times New Roman" w:eastAsia="Times New Roman" w:hAnsi="Times New Roman" w:cs="Times New Roman"/>
          <w:color w:val="000000"/>
          <w:sz w:val="24"/>
          <w:szCs w:val="24"/>
        </w:rPr>
      </w:pPr>
      <w:r w:rsidRPr="003D4317">
        <w:rPr>
          <w:rFonts w:ascii="Times New Roman" w:eastAsia="Times New Roman" w:hAnsi="Times New Roman" w:cs="Times New Roman"/>
          <w:color w:val="000000"/>
          <w:sz w:val="24"/>
          <w:szCs w:val="24"/>
        </w:rPr>
        <w:t>nije u jednoj od situacija zbog koje se gospodarski subjekt isključuje ili može isključiti iz postupka javne nabave (osnove za isključenje)</w:t>
      </w:r>
    </w:p>
    <w:p w14:paraId="777A8C36" w14:textId="77777777" w:rsidR="003D4317" w:rsidRPr="003D4317" w:rsidRDefault="003D4317" w:rsidP="00730040">
      <w:pPr>
        <w:numPr>
          <w:ilvl w:val="0"/>
          <w:numId w:val="12"/>
        </w:numPr>
        <w:contextualSpacing/>
        <w:jc w:val="both"/>
        <w:rPr>
          <w:rFonts w:ascii="Times New Roman" w:eastAsia="Times New Roman" w:hAnsi="Times New Roman" w:cs="Times New Roman"/>
          <w:color w:val="000000"/>
          <w:sz w:val="24"/>
          <w:szCs w:val="24"/>
        </w:rPr>
      </w:pPr>
      <w:r w:rsidRPr="003D4317">
        <w:rPr>
          <w:rFonts w:ascii="Times New Roman" w:eastAsia="Times New Roman" w:hAnsi="Times New Roman" w:cs="Times New Roman"/>
          <w:color w:val="000000"/>
          <w:sz w:val="24"/>
          <w:szCs w:val="24"/>
        </w:rPr>
        <w:t>ispunjava tražene kriterije za odabir gospodarskog subjekta.</w:t>
      </w:r>
    </w:p>
    <w:p w14:paraId="3361F8EA" w14:textId="77777777" w:rsidR="003D4317" w:rsidRPr="003D4317" w:rsidRDefault="003D4317" w:rsidP="003D4317">
      <w:pPr>
        <w:jc w:val="both"/>
        <w:rPr>
          <w:rFonts w:ascii="Times New Roman" w:eastAsia="Times New Roman" w:hAnsi="Times New Roman" w:cs="Times New Roman"/>
          <w:color w:val="000000"/>
          <w:sz w:val="24"/>
          <w:szCs w:val="24"/>
        </w:rPr>
      </w:pPr>
      <w:r w:rsidRPr="003D4317">
        <w:rPr>
          <w:rFonts w:ascii="Times New Roman" w:eastAsia="Times New Roman" w:hAnsi="Times New Roman" w:cs="Times New Roman"/>
          <w:color w:val="000000"/>
          <w:sz w:val="24"/>
          <w:szCs w:val="24"/>
        </w:rPr>
        <w:t>U ESPD navode se izdavatelji popratnih dokumenata te ona sadržava izjavu da će gospodarski subjekt moći, na zahtjev i bez odgode, Naručitelju dostaviti te dokumente. Ako Naručitelj može dobiti popratne dokumente izravno, pristupanjem bazi podataka, gospodarski subjekt u ESPD navodi podatke koji su potrebni u tu svrhu, npr. internetska adresa baze podataka, svi identifikacijski podaci i izjava o pristanku, ako je potrebno.</w:t>
      </w:r>
    </w:p>
    <w:p w14:paraId="5097083E" w14:textId="77777777" w:rsidR="003D4317" w:rsidRPr="003D4317" w:rsidRDefault="003D4317" w:rsidP="003D4317">
      <w:pPr>
        <w:jc w:val="both"/>
        <w:rPr>
          <w:rFonts w:ascii="Times New Roman" w:eastAsia="Times New Roman" w:hAnsi="Times New Roman" w:cs="Times New Roman"/>
          <w:b/>
          <w:bCs/>
          <w:color w:val="000000"/>
          <w:sz w:val="24"/>
          <w:szCs w:val="24"/>
        </w:rPr>
      </w:pPr>
      <w:r w:rsidRPr="003D4317">
        <w:rPr>
          <w:rFonts w:ascii="Times New Roman" w:eastAsia="Times New Roman" w:hAnsi="Times New Roman" w:cs="Times New Roman"/>
          <w:b/>
          <w:bCs/>
          <w:color w:val="000000"/>
          <w:sz w:val="24"/>
          <w:szCs w:val="24"/>
        </w:rPr>
        <w:t>ESPD obrazac dostavlja se isključivo u elektroničkom obliku.</w:t>
      </w:r>
    </w:p>
    <w:p w14:paraId="4D240731" w14:textId="77777777" w:rsidR="003D4317" w:rsidRPr="003D4317" w:rsidRDefault="003D4317" w:rsidP="003D4317">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Times New Roman" w:hAnsi="Times New Roman" w:cs="Times New Roman"/>
          <w:caps/>
          <w:spacing w:val="15"/>
          <w:sz w:val="24"/>
          <w:szCs w:val="24"/>
        </w:rPr>
      </w:pPr>
      <w:bookmarkStart w:id="74" w:name="_Toc27725374"/>
      <w:bookmarkStart w:id="75" w:name="_Toc141372269"/>
      <w:r w:rsidRPr="003D4317">
        <w:rPr>
          <w:rFonts w:ascii="Times New Roman" w:eastAsia="Times New Roman" w:hAnsi="Times New Roman" w:cs="Times New Roman"/>
          <w:caps/>
          <w:spacing w:val="15"/>
          <w:sz w:val="24"/>
          <w:szCs w:val="24"/>
        </w:rPr>
        <w:t>5.2. UPUTE ZA POPUNJAVANJE E-ESPD OBRASCA</w:t>
      </w:r>
      <w:bookmarkEnd w:id="74"/>
      <w:bookmarkEnd w:id="75"/>
    </w:p>
    <w:p w14:paraId="7A34C661" w14:textId="77777777" w:rsidR="003D4317" w:rsidRPr="003D4317" w:rsidRDefault="003D4317" w:rsidP="003D4317">
      <w:pPr>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Naručitelj je na temelju podataka iz ove dokumentacije o nabavi kroz sustav EOJN kreirao elektroničku verziju ESPD obrasca u .</w:t>
      </w:r>
      <w:proofErr w:type="spellStart"/>
      <w:r w:rsidRPr="003D4317">
        <w:rPr>
          <w:rFonts w:ascii="Times New Roman" w:eastAsia="Times New Roman" w:hAnsi="Times New Roman" w:cs="Times New Roman"/>
          <w:sz w:val="24"/>
          <w:szCs w:val="24"/>
        </w:rPr>
        <w:t>xml</w:t>
      </w:r>
      <w:proofErr w:type="spellEnd"/>
      <w:r w:rsidRPr="003D4317">
        <w:rPr>
          <w:rFonts w:ascii="Times New Roman" w:eastAsia="Times New Roman" w:hAnsi="Times New Roman" w:cs="Times New Roman"/>
          <w:sz w:val="24"/>
          <w:szCs w:val="24"/>
        </w:rPr>
        <w:t>. formatu – ESPD zahtjev – u koji je upisao osnovne podatke i definirao tražene dokaze te je kreirani ESPD zahtjev (u .</w:t>
      </w:r>
      <w:proofErr w:type="spellStart"/>
      <w:r w:rsidRPr="003D4317">
        <w:rPr>
          <w:rFonts w:ascii="Times New Roman" w:eastAsia="Times New Roman" w:hAnsi="Times New Roman" w:cs="Times New Roman"/>
          <w:sz w:val="24"/>
          <w:szCs w:val="24"/>
        </w:rPr>
        <w:t>xml</w:t>
      </w:r>
      <w:proofErr w:type="spellEnd"/>
      <w:r w:rsidRPr="003D4317">
        <w:rPr>
          <w:rFonts w:ascii="Times New Roman" w:eastAsia="Times New Roman" w:hAnsi="Times New Roman" w:cs="Times New Roman"/>
          <w:sz w:val="24"/>
          <w:szCs w:val="24"/>
        </w:rPr>
        <w:t xml:space="preserve"> i .pdf formatu) priložio ovoj dokumentaciji o nabavi. </w:t>
      </w:r>
      <w:r w:rsidRPr="003D4317">
        <w:rPr>
          <w:rFonts w:ascii="Times New Roman" w:eastAsia="Times New Roman" w:hAnsi="Times New Roman" w:cs="Times New Roman"/>
          <w:b/>
          <w:bCs/>
          <w:sz w:val="24"/>
          <w:szCs w:val="24"/>
        </w:rPr>
        <w:t>Gospodarski subjekti obvezni su u ESPD obrascu (u .</w:t>
      </w:r>
      <w:proofErr w:type="spellStart"/>
      <w:r w:rsidRPr="003D4317">
        <w:rPr>
          <w:rFonts w:ascii="Times New Roman" w:eastAsia="Times New Roman" w:hAnsi="Times New Roman" w:cs="Times New Roman"/>
          <w:b/>
          <w:bCs/>
          <w:sz w:val="24"/>
          <w:szCs w:val="24"/>
        </w:rPr>
        <w:t>xml</w:t>
      </w:r>
      <w:proofErr w:type="spellEnd"/>
      <w:r w:rsidRPr="003D4317">
        <w:rPr>
          <w:rFonts w:ascii="Times New Roman" w:eastAsia="Times New Roman" w:hAnsi="Times New Roman" w:cs="Times New Roman"/>
          <w:b/>
          <w:bCs/>
          <w:sz w:val="24"/>
          <w:szCs w:val="24"/>
        </w:rPr>
        <w:t xml:space="preserve"> formatu) izraditi i dostaviti svoje odgovore sukladno definiranim zahtjevima Naručitelja.</w:t>
      </w:r>
      <w:r w:rsidRPr="003D4317">
        <w:rPr>
          <w:rFonts w:ascii="Times New Roman" w:eastAsia="Times New Roman" w:hAnsi="Times New Roman" w:cs="Times New Roman"/>
          <w:sz w:val="24"/>
          <w:szCs w:val="24"/>
        </w:rPr>
        <w:t xml:space="preserve"> </w:t>
      </w:r>
    </w:p>
    <w:p w14:paraId="55AB6070" w14:textId="77777777" w:rsidR="003D4317" w:rsidRPr="003D4317" w:rsidRDefault="003D4317" w:rsidP="003D4317">
      <w:pPr>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ESPD zahtjev Naručitelja gospodarski subjekti preuzimaju u .</w:t>
      </w:r>
      <w:proofErr w:type="spellStart"/>
      <w:r w:rsidRPr="003D4317">
        <w:rPr>
          <w:rFonts w:ascii="Times New Roman" w:eastAsia="Times New Roman" w:hAnsi="Times New Roman" w:cs="Times New Roman"/>
          <w:sz w:val="24"/>
          <w:szCs w:val="24"/>
        </w:rPr>
        <w:t>xml</w:t>
      </w:r>
      <w:proofErr w:type="spellEnd"/>
      <w:r w:rsidRPr="003D4317">
        <w:rPr>
          <w:rFonts w:ascii="Times New Roman" w:eastAsia="Times New Roman" w:hAnsi="Times New Roman" w:cs="Times New Roman"/>
          <w:sz w:val="24"/>
          <w:szCs w:val="24"/>
        </w:rPr>
        <w:t xml:space="preserve"> formatu na popisu objava kao dio dokumentacije o nabavi te </w:t>
      </w:r>
      <w:r w:rsidRPr="003D4317">
        <w:rPr>
          <w:rFonts w:ascii="Times New Roman" w:eastAsia="Times New Roman" w:hAnsi="Times New Roman" w:cs="Times New Roman"/>
          <w:b/>
          <w:bCs/>
          <w:sz w:val="24"/>
          <w:szCs w:val="24"/>
        </w:rPr>
        <w:t>kroz platformu EOJN RH kreira odgovor</w:t>
      </w:r>
      <w:r w:rsidRPr="003D4317">
        <w:rPr>
          <w:rFonts w:ascii="Times New Roman" w:eastAsia="Times New Roman" w:hAnsi="Times New Roman" w:cs="Times New Roman"/>
          <w:sz w:val="24"/>
          <w:szCs w:val="24"/>
        </w:rPr>
        <w:t xml:space="preserve">. </w:t>
      </w:r>
    </w:p>
    <w:p w14:paraId="2A9F836D" w14:textId="77777777" w:rsidR="003D4317" w:rsidRPr="003D4317" w:rsidRDefault="003D4317" w:rsidP="00730040">
      <w:pPr>
        <w:numPr>
          <w:ilvl w:val="0"/>
          <w:numId w:val="14"/>
        </w:numPr>
        <w:contextualSpacing/>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U izborniku „ESPD“ odabire se „Moji ESPD“</w:t>
      </w:r>
      <w:r w:rsidRPr="003D4317">
        <w:rPr>
          <w:rFonts w:ascii="Times New Roman" w:eastAsia="Times New Roman" w:hAnsi="Times New Roman" w:cs="Times New Roman"/>
          <w:noProof/>
          <w:sz w:val="24"/>
          <w:szCs w:val="24"/>
        </w:rPr>
        <w:t xml:space="preserve"> </w:t>
      </w:r>
    </w:p>
    <w:p w14:paraId="4481C52A" w14:textId="77777777" w:rsidR="003D4317" w:rsidRPr="003D4317" w:rsidRDefault="003D4317" w:rsidP="003D4317">
      <w:pPr>
        <w:rPr>
          <w:rFonts w:ascii="Times New Roman" w:eastAsia="Times New Roman" w:hAnsi="Times New Roman" w:cs="Times New Roman"/>
          <w:sz w:val="24"/>
          <w:szCs w:val="24"/>
        </w:rPr>
      </w:pPr>
      <w:r w:rsidRPr="003D4317">
        <w:rPr>
          <w:rFonts w:ascii="Times New Roman" w:eastAsia="Times New Roman" w:hAnsi="Times New Roman" w:cs="Times New Roman"/>
          <w:noProof/>
          <w:sz w:val="24"/>
          <w:szCs w:val="24"/>
          <w:lang w:eastAsia="hr-HR"/>
        </w:rPr>
        <w:drawing>
          <wp:anchor distT="0" distB="0" distL="114300" distR="114300" simplePos="0" relativeHeight="251658240" behindDoc="1" locked="0" layoutInCell="1" allowOverlap="1" wp14:anchorId="141E5250" wp14:editId="6A488C38">
            <wp:simplePos x="0" y="0"/>
            <wp:positionH relativeFrom="column">
              <wp:posOffset>528955</wp:posOffset>
            </wp:positionH>
            <wp:positionV relativeFrom="paragraph">
              <wp:posOffset>74295</wp:posOffset>
            </wp:positionV>
            <wp:extent cx="2181225" cy="1226820"/>
            <wp:effectExtent l="0" t="0" r="952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1226820"/>
                    </a:xfrm>
                    <a:prstGeom prst="rect">
                      <a:avLst/>
                    </a:prstGeom>
                    <a:noFill/>
                    <a:ln>
                      <a:noFill/>
                    </a:ln>
                  </pic:spPr>
                </pic:pic>
              </a:graphicData>
            </a:graphic>
          </wp:anchor>
        </w:drawing>
      </w:r>
    </w:p>
    <w:p w14:paraId="4175AA8F" w14:textId="77777777" w:rsidR="003D4317" w:rsidRPr="003D4317" w:rsidRDefault="003D4317" w:rsidP="003D4317">
      <w:pPr>
        <w:rPr>
          <w:rFonts w:ascii="Times New Roman" w:eastAsia="Times New Roman" w:hAnsi="Times New Roman" w:cs="Times New Roman"/>
          <w:sz w:val="24"/>
          <w:szCs w:val="24"/>
        </w:rPr>
      </w:pPr>
    </w:p>
    <w:p w14:paraId="5A1D02AB" w14:textId="77777777" w:rsidR="003D4317" w:rsidRPr="003D4317" w:rsidRDefault="003D4317" w:rsidP="003D4317">
      <w:pPr>
        <w:rPr>
          <w:rFonts w:ascii="Times New Roman" w:eastAsia="Times New Roman" w:hAnsi="Times New Roman" w:cs="Times New Roman"/>
          <w:sz w:val="24"/>
          <w:szCs w:val="24"/>
        </w:rPr>
      </w:pPr>
    </w:p>
    <w:p w14:paraId="25FC4858" w14:textId="77777777" w:rsidR="003D4317" w:rsidRPr="003D4317" w:rsidRDefault="003D4317" w:rsidP="003D4317">
      <w:pPr>
        <w:rPr>
          <w:rFonts w:ascii="Times New Roman" w:eastAsia="Times New Roman" w:hAnsi="Times New Roman" w:cs="Times New Roman"/>
          <w:sz w:val="24"/>
          <w:szCs w:val="24"/>
        </w:rPr>
      </w:pPr>
    </w:p>
    <w:p w14:paraId="5A7012DC" w14:textId="77777777" w:rsidR="003D4317" w:rsidRPr="003D4317" w:rsidRDefault="003D4317" w:rsidP="003D4317">
      <w:pPr>
        <w:rPr>
          <w:rFonts w:ascii="Times New Roman" w:eastAsia="Times New Roman" w:hAnsi="Times New Roman" w:cs="Times New Roman"/>
          <w:sz w:val="24"/>
          <w:szCs w:val="24"/>
        </w:rPr>
      </w:pPr>
    </w:p>
    <w:p w14:paraId="18907949" w14:textId="77777777" w:rsidR="003D4317" w:rsidRPr="003D4317" w:rsidRDefault="003D4317" w:rsidP="00730040">
      <w:pPr>
        <w:numPr>
          <w:ilvl w:val="0"/>
          <w:numId w:val="14"/>
        </w:numPr>
        <w:contextualSpacing/>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Potom se odabire polje „Novi ESPD odgovor“</w:t>
      </w:r>
    </w:p>
    <w:p w14:paraId="7989A68E" w14:textId="77777777" w:rsidR="003D4317" w:rsidRPr="003D4317" w:rsidRDefault="003D4317" w:rsidP="003D4317">
      <w:pPr>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lastRenderedPageBreak/>
        <w:t xml:space="preserve">         </w:t>
      </w:r>
      <w:r w:rsidRPr="003D4317">
        <w:rPr>
          <w:rFonts w:ascii="Times New Roman" w:eastAsia="Times New Roman" w:hAnsi="Times New Roman" w:cs="Times New Roman"/>
          <w:noProof/>
          <w:sz w:val="24"/>
          <w:szCs w:val="24"/>
          <w:lang w:eastAsia="hr-HR"/>
        </w:rPr>
        <w:drawing>
          <wp:inline distT="0" distB="0" distL="0" distR="0" wp14:anchorId="7C383348" wp14:editId="1314436D">
            <wp:extent cx="4305901" cy="1219370"/>
            <wp:effectExtent l="0" t="0" r="0" b="0"/>
            <wp:docPr id="4" name="Slika 4" descr="Slika na kojoj se prikazuje snimka zaslo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vi ESP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5901" cy="1219370"/>
                    </a:xfrm>
                    <a:prstGeom prst="rect">
                      <a:avLst/>
                    </a:prstGeom>
                  </pic:spPr>
                </pic:pic>
              </a:graphicData>
            </a:graphic>
          </wp:inline>
        </w:drawing>
      </w:r>
    </w:p>
    <w:p w14:paraId="30C788E7" w14:textId="77777777" w:rsidR="003D4317" w:rsidRPr="003D4317" w:rsidRDefault="003D4317" w:rsidP="00730040">
      <w:pPr>
        <w:numPr>
          <w:ilvl w:val="0"/>
          <w:numId w:val="14"/>
        </w:numPr>
        <w:contextualSpacing/>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Gospodarski subjekti zatim trebaju učitati preuzeti ESPD zahtjev u .</w:t>
      </w:r>
      <w:proofErr w:type="spellStart"/>
      <w:r w:rsidRPr="003D4317">
        <w:rPr>
          <w:rFonts w:ascii="Times New Roman" w:eastAsia="Times New Roman" w:hAnsi="Times New Roman" w:cs="Times New Roman"/>
          <w:sz w:val="24"/>
          <w:szCs w:val="24"/>
        </w:rPr>
        <w:t>xml</w:t>
      </w:r>
      <w:proofErr w:type="spellEnd"/>
      <w:r w:rsidRPr="003D4317">
        <w:rPr>
          <w:rFonts w:ascii="Times New Roman" w:eastAsia="Times New Roman" w:hAnsi="Times New Roman" w:cs="Times New Roman"/>
          <w:sz w:val="24"/>
          <w:szCs w:val="24"/>
        </w:rPr>
        <w:t xml:space="preserve"> formatu (kreiran od strane Naručitelja). </w:t>
      </w:r>
    </w:p>
    <w:p w14:paraId="71DBCE5F" w14:textId="77777777" w:rsidR="003D4317" w:rsidRPr="003D4317" w:rsidRDefault="003D4317" w:rsidP="003D4317">
      <w:pPr>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Nakon učitavanja, EOJN RH automatski će ispisati osnovne podatke o postupku. Gospodarski subjekti upisuje odgovore za tražene podatke koristeći navigaciju EOJN RH („Dalje“, „Spremi i dalje“ i „Natrag“).</w:t>
      </w:r>
    </w:p>
    <w:p w14:paraId="18890528" w14:textId="77777777" w:rsidR="003D4317" w:rsidRPr="003D4317" w:rsidRDefault="003D4317" w:rsidP="003D4317">
      <w:pPr>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ESPD odgovor generira se u .pdf i .</w:t>
      </w:r>
      <w:proofErr w:type="spellStart"/>
      <w:r w:rsidRPr="003D4317">
        <w:rPr>
          <w:rFonts w:ascii="Times New Roman" w:eastAsia="Times New Roman" w:hAnsi="Times New Roman" w:cs="Times New Roman"/>
          <w:sz w:val="24"/>
          <w:szCs w:val="24"/>
        </w:rPr>
        <w:t>xml</w:t>
      </w:r>
      <w:proofErr w:type="spellEnd"/>
      <w:r w:rsidRPr="003D4317">
        <w:rPr>
          <w:rFonts w:ascii="Times New Roman" w:eastAsia="Times New Roman" w:hAnsi="Times New Roman" w:cs="Times New Roman"/>
          <w:sz w:val="24"/>
          <w:szCs w:val="24"/>
        </w:rPr>
        <w:t xml:space="preserve"> formatu te ga gospodarski subjekt preuzima u .zip datoteci na svoje računalo.</w:t>
      </w:r>
    </w:p>
    <w:p w14:paraId="5B977FB5" w14:textId="77777777" w:rsidR="003D4317" w:rsidRPr="003D4317" w:rsidRDefault="003D4317" w:rsidP="003D4317">
      <w:pPr>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U trenutku predaje elektroničke ponude, gospodarski subjekt prilaže generirani ESPD obrazac- odgovor u .</w:t>
      </w:r>
      <w:proofErr w:type="spellStart"/>
      <w:r w:rsidRPr="003D4317">
        <w:rPr>
          <w:rFonts w:ascii="Times New Roman" w:eastAsia="Times New Roman" w:hAnsi="Times New Roman" w:cs="Times New Roman"/>
          <w:sz w:val="24"/>
          <w:szCs w:val="24"/>
        </w:rPr>
        <w:t>xml</w:t>
      </w:r>
      <w:proofErr w:type="spellEnd"/>
      <w:r w:rsidRPr="003D4317">
        <w:rPr>
          <w:rFonts w:ascii="Times New Roman" w:eastAsia="Times New Roman" w:hAnsi="Times New Roman" w:cs="Times New Roman"/>
          <w:sz w:val="24"/>
          <w:szCs w:val="24"/>
        </w:rPr>
        <w:t xml:space="preserve"> formatu.</w:t>
      </w:r>
    </w:p>
    <w:p w14:paraId="5E0B3B16" w14:textId="77777777" w:rsidR="003D4317" w:rsidRPr="003D4317" w:rsidRDefault="003D4317" w:rsidP="003D4317">
      <w:pPr>
        <w:pBdr>
          <w:top w:val="single" w:sz="6" w:space="2" w:color="4472C4"/>
        </w:pBdr>
        <w:spacing w:before="300" w:after="0"/>
        <w:outlineLvl w:val="2"/>
        <w:rPr>
          <w:rFonts w:ascii="Times New Roman" w:eastAsia="Times New Roman" w:hAnsi="Times New Roman" w:cs="Times New Roman"/>
          <w:caps/>
          <w:color w:val="1F3763"/>
          <w:spacing w:val="15"/>
          <w:sz w:val="24"/>
          <w:szCs w:val="24"/>
        </w:rPr>
      </w:pPr>
      <w:bookmarkStart w:id="76" w:name="_Toc27725375"/>
      <w:bookmarkStart w:id="77" w:name="_Toc141372270"/>
      <w:r w:rsidRPr="003D4317">
        <w:rPr>
          <w:rFonts w:ascii="Times New Roman" w:eastAsia="Times New Roman" w:hAnsi="Times New Roman" w:cs="Times New Roman"/>
          <w:color w:val="1F3763"/>
          <w:spacing w:val="15"/>
          <w:sz w:val="24"/>
          <w:szCs w:val="24"/>
        </w:rPr>
        <w:t>5.2.1. PODACI KOJE U ESPD-U GOSPODARSKI SUBJEKTI MORAJU NAVESTI</w:t>
      </w:r>
      <w:bookmarkEnd w:id="76"/>
      <w:bookmarkEnd w:id="77"/>
      <w:r w:rsidRPr="003D4317">
        <w:rPr>
          <w:rFonts w:ascii="Times New Roman" w:eastAsia="Times New Roman" w:hAnsi="Times New Roman" w:cs="Times New Roman"/>
          <w:color w:val="1F3763"/>
          <w:spacing w:val="15"/>
          <w:sz w:val="24"/>
          <w:szCs w:val="24"/>
        </w:rPr>
        <w:t xml:space="preserve"> </w:t>
      </w:r>
    </w:p>
    <w:p w14:paraId="6FE6B041" w14:textId="77777777" w:rsidR="003D4317" w:rsidRPr="003D4317" w:rsidRDefault="003D4317" w:rsidP="003D4317">
      <w:pPr>
        <w:autoSpaceDE w:val="0"/>
        <w:autoSpaceDN w:val="0"/>
        <w:adjustRightInd w:val="0"/>
        <w:spacing w:after="0" w:line="240" w:lineRule="auto"/>
        <w:jc w:val="both"/>
        <w:rPr>
          <w:rFonts w:ascii="Times New Roman" w:eastAsia="Times New Roman" w:hAnsi="Times New Roman" w:cs="Times New Roman"/>
          <w:color w:val="222A35"/>
        </w:rPr>
      </w:pPr>
    </w:p>
    <w:p w14:paraId="000491B9" w14:textId="77777777" w:rsidR="003D4317" w:rsidRPr="003D4317" w:rsidRDefault="003D4317" w:rsidP="003D4317">
      <w:pPr>
        <w:pBdr>
          <w:top w:val="single" w:sz="4" w:space="1" w:color="auto"/>
        </w:pBdr>
        <w:autoSpaceDE w:val="0"/>
        <w:autoSpaceDN w:val="0"/>
        <w:adjustRightInd w:val="0"/>
        <w:spacing w:after="0" w:line="240" w:lineRule="auto"/>
        <w:ind w:right="380"/>
        <w:jc w:val="both"/>
        <w:rPr>
          <w:rFonts w:ascii="Times New Roman" w:eastAsia="Times New Roman" w:hAnsi="Times New Roman" w:cs="Times New Roman"/>
          <w:sz w:val="24"/>
          <w:szCs w:val="24"/>
        </w:rPr>
      </w:pPr>
      <w:r w:rsidRPr="003D4317">
        <w:rPr>
          <w:rFonts w:ascii="Times New Roman" w:eastAsia="Times New Roman" w:hAnsi="Times New Roman" w:cs="Times New Roman"/>
          <w:color w:val="222A35"/>
          <w:sz w:val="24"/>
          <w:szCs w:val="24"/>
        </w:rPr>
        <w:t xml:space="preserve"> </w:t>
      </w:r>
      <w:r w:rsidRPr="003D4317">
        <w:rPr>
          <w:rFonts w:ascii="Times New Roman" w:eastAsia="Times New Roman" w:hAnsi="Times New Roman" w:cs="Times New Roman"/>
          <w:b/>
          <w:sz w:val="24"/>
          <w:szCs w:val="24"/>
        </w:rPr>
        <w:t>ESPD obrazac mora biti popunjen u</w:t>
      </w:r>
      <w:r w:rsidRPr="003D4317">
        <w:rPr>
          <w:rFonts w:ascii="Times New Roman" w:eastAsia="Times New Roman" w:hAnsi="Times New Roman" w:cs="Times New Roman"/>
          <w:sz w:val="24"/>
          <w:szCs w:val="24"/>
        </w:rPr>
        <w:t>:</w:t>
      </w:r>
    </w:p>
    <w:p w14:paraId="4A570D18" w14:textId="77777777" w:rsidR="003D4317" w:rsidRPr="003D4317" w:rsidRDefault="003D4317" w:rsidP="00730040">
      <w:pPr>
        <w:numPr>
          <w:ilvl w:val="0"/>
          <w:numId w:val="15"/>
        </w:numPr>
        <w:pBdr>
          <w:top w:val="single" w:sz="4" w:space="1" w:color="auto"/>
        </w:pBdr>
        <w:autoSpaceDE w:val="0"/>
        <w:autoSpaceDN w:val="0"/>
        <w:adjustRightInd w:val="0"/>
        <w:spacing w:before="0" w:after="0" w:line="240" w:lineRule="auto"/>
        <w:ind w:right="380"/>
        <w:contextualSpacing/>
        <w:jc w:val="both"/>
        <w:rPr>
          <w:rFonts w:ascii="Times New Roman" w:eastAsia="Times New Roman" w:hAnsi="Times New Roman" w:cs="Times New Roman"/>
          <w:sz w:val="24"/>
          <w:szCs w:val="24"/>
        </w:rPr>
      </w:pPr>
      <w:r w:rsidRPr="003D4317">
        <w:rPr>
          <w:rFonts w:ascii="Times New Roman" w:eastAsia="Times New Roman" w:hAnsi="Times New Roman" w:cs="Times New Roman"/>
          <w:b/>
          <w:sz w:val="24"/>
          <w:szCs w:val="24"/>
        </w:rPr>
        <w:t>Dio I. Podaci o postupku nabave i javnom naručitelju ili naručitelju</w:t>
      </w:r>
    </w:p>
    <w:p w14:paraId="089E35FA" w14:textId="77777777" w:rsidR="003D4317" w:rsidRPr="003D4317" w:rsidRDefault="003D4317" w:rsidP="00730040">
      <w:pPr>
        <w:numPr>
          <w:ilvl w:val="0"/>
          <w:numId w:val="15"/>
        </w:numPr>
        <w:pBdr>
          <w:top w:val="single" w:sz="4" w:space="1" w:color="auto"/>
        </w:pBdr>
        <w:autoSpaceDE w:val="0"/>
        <w:autoSpaceDN w:val="0"/>
        <w:adjustRightInd w:val="0"/>
        <w:spacing w:before="0" w:after="0" w:line="240" w:lineRule="auto"/>
        <w:ind w:left="714" w:right="380" w:hanging="357"/>
        <w:contextualSpacing/>
        <w:jc w:val="both"/>
        <w:rPr>
          <w:rFonts w:ascii="Times New Roman" w:eastAsia="Times New Roman" w:hAnsi="Times New Roman" w:cs="Times New Roman"/>
          <w:sz w:val="24"/>
          <w:szCs w:val="24"/>
        </w:rPr>
      </w:pPr>
      <w:r w:rsidRPr="003D4317">
        <w:rPr>
          <w:rFonts w:ascii="Times New Roman" w:eastAsia="Times New Roman" w:hAnsi="Times New Roman" w:cs="Times New Roman"/>
          <w:b/>
          <w:sz w:val="24"/>
          <w:szCs w:val="24"/>
        </w:rPr>
        <w:t>Dio II. Podaci o gospodarskom subjektu</w:t>
      </w:r>
    </w:p>
    <w:p w14:paraId="38897A82" w14:textId="77777777" w:rsidR="003D4317" w:rsidRPr="003D4317" w:rsidRDefault="003D4317" w:rsidP="003D4317">
      <w:pPr>
        <w:pBdr>
          <w:top w:val="single" w:sz="4" w:space="1" w:color="auto"/>
        </w:pBdr>
        <w:autoSpaceDE w:val="0"/>
        <w:autoSpaceDN w:val="0"/>
        <w:adjustRightInd w:val="0"/>
        <w:spacing w:after="0" w:line="240" w:lineRule="auto"/>
        <w:ind w:left="714" w:right="380"/>
        <w:contextualSpacing/>
        <w:jc w:val="both"/>
        <w:rPr>
          <w:rFonts w:ascii="Times New Roman" w:eastAsia="Times New Roman" w:hAnsi="Times New Roman" w:cs="Times New Roman"/>
          <w:i/>
          <w:iCs/>
          <w:sz w:val="24"/>
          <w:szCs w:val="24"/>
        </w:rPr>
      </w:pPr>
      <w:r w:rsidRPr="003D4317">
        <w:rPr>
          <w:rFonts w:ascii="Times New Roman" w:eastAsia="Times New Roman" w:hAnsi="Times New Roman" w:cs="Times New Roman"/>
          <w:i/>
          <w:iCs/>
          <w:sz w:val="24"/>
          <w:szCs w:val="24"/>
        </w:rPr>
        <w:t>ispunjava gospodarski subjekt sukladno naputku u ESPD obrascu</w:t>
      </w:r>
    </w:p>
    <w:p w14:paraId="0D2D9A08" w14:textId="77777777" w:rsidR="003D4317" w:rsidRPr="003D4317" w:rsidRDefault="003D4317" w:rsidP="00730040">
      <w:pPr>
        <w:numPr>
          <w:ilvl w:val="0"/>
          <w:numId w:val="15"/>
        </w:numPr>
        <w:pBdr>
          <w:top w:val="single" w:sz="4" w:space="1" w:color="auto"/>
        </w:pBdr>
        <w:autoSpaceDE w:val="0"/>
        <w:autoSpaceDN w:val="0"/>
        <w:adjustRightInd w:val="0"/>
        <w:spacing w:before="0" w:after="0" w:line="240" w:lineRule="auto"/>
        <w:ind w:right="380"/>
        <w:jc w:val="both"/>
        <w:rPr>
          <w:rFonts w:ascii="Times New Roman" w:eastAsia="Times New Roman" w:hAnsi="Times New Roman" w:cs="Times New Roman"/>
          <w:b/>
          <w:sz w:val="24"/>
          <w:szCs w:val="24"/>
        </w:rPr>
      </w:pPr>
      <w:r w:rsidRPr="003D4317">
        <w:rPr>
          <w:rFonts w:ascii="Times New Roman" w:eastAsia="Times New Roman" w:hAnsi="Times New Roman" w:cs="Times New Roman"/>
          <w:b/>
          <w:sz w:val="24"/>
          <w:szCs w:val="24"/>
        </w:rPr>
        <w:t xml:space="preserve">Dio III. Osnove za isključenje </w:t>
      </w:r>
    </w:p>
    <w:p w14:paraId="297ADF5A" w14:textId="77777777" w:rsidR="003D4317" w:rsidRPr="003D4317" w:rsidRDefault="003D4317" w:rsidP="003D4317">
      <w:pPr>
        <w:pBdr>
          <w:top w:val="single" w:sz="4" w:space="1" w:color="auto"/>
        </w:pBdr>
        <w:autoSpaceDE w:val="0"/>
        <w:autoSpaceDN w:val="0"/>
        <w:adjustRightInd w:val="0"/>
        <w:spacing w:after="0" w:line="240" w:lineRule="auto"/>
        <w:ind w:left="720" w:right="380"/>
        <w:jc w:val="both"/>
        <w:rPr>
          <w:rFonts w:ascii="Times New Roman" w:eastAsia="Times New Roman" w:hAnsi="Times New Roman" w:cs="Times New Roman"/>
          <w:i/>
          <w:iCs/>
          <w:sz w:val="24"/>
          <w:szCs w:val="24"/>
        </w:rPr>
      </w:pPr>
      <w:r w:rsidRPr="003D4317">
        <w:rPr>
          <w:rFonts w:ascii="Times New Roman" w:eastAsia="Times New Roman" w:hAnsi="Times New Roman" w:cs="Times New Roman"/>
          <w:i/>
          <w:iCs/>
          <w:sz w:val="24"/>
          <w:szCs w:val="24"/>
        </w:rPr>
        <w:t>ispunjava gospodarski subjekt sukladno točki 3. ove Dokumentacije o nabavi</w:t>
      </w:r>
    </w:p>
    <w:p w14:paraId="69D74D3E" w14:textId="77777777" w:rsidR="003D4317" w:rsidRPr="003D4317" w:rsidRDefault="003D4317" w:rsidP="00730040">
      <w:pPr>
        <w:numPr>
          <w:ilvl w:val="0"/>
          <w:numId w:val="15"/>
        </w:numPr>
        <w:pBdr>
          <w:top w:val="single" w:sz="4" w:space="1" w:color="auto"/>
        </w:pBdr>
        <w:autoSpaceDE w:val="0"/>
        <w:autoSpaceDN w:val="0"/>
        <w:adjustRightInd w:val="0"/>
        <w:spacing w:before="0" w:after="0" w:line="240" w:lineRule="auto"/>
        <w:ind w:right="380"/>
        <w:jc w:val="both"/>
        <w:rPr>
          <w:rFonts w:ascii="Times New Roman" w:eastAsia="Times New Roman" w:hAnsi="Times New Roman" w:cs="Times New Roman"/>
          <w:b/>
          <w:sz w:val="24"/>
          <w:szCs w:val="24"/>
        </w:rPr>
      </w:pPr>
      <w:r w:rsidRPr="003D4317">
        <w:rPr>
          <w:rFonts w:ascii="Times New Roman" w:eastAsia="Times New Roman" w:hAnsi="Times New Roman" w:cs="Times New Roman"/>
          <w:b/>
          <w:sz w:val="24"/>
          <w:szCs w:val="24"/>
        </w:rPr>
        <w:t>Dio IV. Kriteriji za odabir:</w:t>
      </w:r>
    </w:p>
    <w:p w14:paraId="03BB43A8" w14:textId="77777777" w:rsidR="003D4317" w:rsidRPr="003D4317" w:rsidRDefault="003D4317" w:rsidP="003D4317">
      <w:pPr>
        <w:pBdr>
          <w:top w:val="single" w:sz="4" w:space="1" w:color="auto"/>
        </w:pBdr>
        <w:autoSpaceDE w:val="0"/>
        <w:autoSpaceDN w:val="0"/>
        <w:adjustRightInd w:val="0"/>
        <w:spacing w:after="0" w:line="240" w:lineRule="auto"/>
        <w:ind w:left="720" w:right="380"/>
        <w:jc w:val="both"/>
        <w:rPr>
          <w:rFonts w:ascii="Times New Roman" w:eastAsia="Times New Roman" w:hAnsi="Times New Roman" w:cs="Times New Roman"/>
          <w:b/>
          <w:i/>
          <w:iCs/>
          <w:sz w:val="24"/>
          <w:szCs w:val="24"/>
        </w:rPr>
      </w:pPr>
      <w:r w:rsidRPr="003D4317">
        <w:rPr>
          <w:rFonts w:ascii="Times New Roman" w:eastAsia="Times New Roman" w:hAnsi="Times New Roman" w:cs="Times New Roman"/>
          <w:i/>
          <w:iCs/>
          <w:sz w:val="24"/>
          <w:szCs w:val="24"/>
        </w:rPr>
        <w:t>Ispunjava gospodarski subjekt sukladno točki 4. ove Dokumentacije o nabavi</w:t>
      </w:r>
    </w:p>
    <w:p w14:paraId="421F285F" w14:textId="77777777" w:rsidR="003D4317" w:rsidRPr="003D4317" w:rsidRDefault="003D4317" w:rsidP="00730040">
      <w:pPr>
        <w:numPr>
          <w:ilvl w:val="0"/>
          <w:numId w:val="15"/>
        </w:numPr>
        <w:pBdr>
          <w:top w:val="single" w:sz="4" w:space="1" w:color="auto"/>
        </w:pBdr>
        <w:autoSpaceDE w:val="0"/>
        <w:autoSpaceDN w:val="0"/>
        <w:adjustRightInd w:val="0"/>
        <w:spacing w:before="0" w:after="0" w:line="240" w:lineRule="auto"/>
        <w:ind w:right="380"/>
        <w:jc w:val="both"/>
        <w:rPr>
          <w:rFonts w:ascii="Times New Roman" w:eastAsia="Times New Roman" w:hAnsi="Times New Roman" w:cs="Times New Roman"/>
          <w:b/>
          <w:sz w:val="24"/>
          <w:szCs w:val="24"/>
        </w:rPr>
      </w:pPr>
      <w:r w:rsidRPr="003D4317">
        <w:rPr>
          <w:rFonts w:ascii="Times New Roman" w:eastAsia="Times New Roman" w:hAnsi="Times New Roman" w:cs="Times New Roman"/>
          <w:b/>
          <w:sz w:val="24"/>
          <w:szCs w:val="24"/>
        </w:rPr>
        <w:t>Dio VI. Završne izjave</w:t>
      </w:r>
    </w:p>
    <w:p w14:paraId="405CA206" w14:textId="77777777" w:rsidR="003D4317" w:rsidRPr="003D4317" w:rsidRDefault="003D4317" w:rsidP="003D4317">
      <w:pPr>
        <w:pBdr>
          <w:top w:val="single" w:sz="4" w:space="1" w:color="auto"/>
        </w:pBdr>
        <w:autoSpaceDE w:val="0"/>
        <w:autoSpaceDN w:val="0"/>
        <w:adjustRightInd w:val="0"/>
        <w:spacing w:after="0" w:line="240" w:lineRule="auto"/>
        <w:ind w:left="720" w:right="380"/>
        <w:contextualSpacing/>
        <w:jc w:val="both"/>
        <w:rPr>
          <w:rFonts w:ascii="Times New Roman" w:eastAsia="Times New Roman" w:hAnsi="Times New Roman" w:cs="Times New Roman"/>
          <w:i/>
          <w:iCs/>
          <w:sz w:val="24"/>
          <w:szCs w:val="24"/>
        </w:rPr>
      </w:pPr>
      <w:r w:rsidRPr="003D4317">
        <w:rPr>
          <w:rFonts w:ascii="Times New Roman" w:eastAsia="Times New Roman" w:hAnsi="Times New Roman" w:cs="Times New Roman"/>
          <w:i/>
          <w:iCs/>
          <w:sz w:val="24"/>
          <w:szCs w:val="24"/>
        </w:rPr>
        <w:t>ispunjava gospodarski subjekt sukladno naputku u ESPD obrascu</w:t>
      </w:r>
    </w:p>
    <w:p w14:paraId="3CC08E08" w14:textId="77777777" w:rsidR="003D4317" w:rsidRPr="003D4317" w:rsidRDefault="003D4317" w:rsidP="003D4317">
      <w:pPr>
        <w:pBdr>
          <w:top w:val="single" w:sz="4" w:space="1" w:color="auto"/>
        </w:pBdr>
        <w:autoSpaceDE w:val="0"/>
        <w:autoSpaceDN w:val="0"/>
        <w:adjustRightInd w:val="0"/>
        <w:spacing w:after="0" w:line="240" w:lineRule="auto"/>
        <w:ind w:left="720" w:right="380"/>
        <w:contextualSpacing/>
        <w:jc w:val="both"/>
        <w:rPr>
          <w:rFonts w:ascii="Times New Roman" w:eastAsia="Times New Roman" w:hAnsi="Times New Roman" w:cs="Times New Roman"/>
          <w:i/>
          <w:iCs/>
          <w:sz w:val="24"/>
          <w:szCs w:val="24"/>
        </w:rPr>
      </w:pPr>
    </w:p>
    <w:p w14:paraId="4215982E" w14:textId="77777777" w:rsidR="003D4317" w:rsidRPr="003D4317" w:rsidRDefault="003D4317" w:rsidP="003D4317">
      <w:pPr>
        <w:jc w:val="both"/>
        <w:rPr>
          <w:rFonts w:ascii="Times New Roman" w:eastAsia="Times New Roman" w:hAnsi="Times New Roman" w:cs="Times New Roman"/>
          <w:b/>
          <w:bCs/>
          <w:sz w:val="24"/>
          <w:szCs w:val="24"/>
        </w:rPr>
      </w:pPr>
      <w:r w:rsidRPr="003D4317">
        <w:rPr>
          <w:rFonts w:ascii="Times New Roman" w:eastAsia="Times New Roman" w:hAnsi="Times New Roman" w:cs="Times New Roman"/>
          <w:b/>
          <w:bCs/>
          <w:sz w:val="24"/>
          <w:szCs w:val="24"/>
        </w:rPr>
        <w:t xml:space="preserve">ESPD je potrebno ispuniti u dijelovima koje Naručitelj označi s oznakom </w:t>
      </w:r>
      <w:r w:rsidRPr="003D4317">
        <w:rPr>
          <w:rFonts w:ascii="Times New Roman" w:eastAsia="Times New Roman" w:hAnsi="Times New Roman" w:cs="Times New Roman"/>
          <w:b/>
          <w:bCs/>
          <w:i/>
          <w:iCs/>
          <w:sz w:val="24"/>
          <w:szCs w:val="24"/>
        </w:rPr>
        <w:t>„odgovor se traži“</w:t>
      </w:r>
      <w:r w:rsidRPr="003D4317">
        <w:rPr>
          <w:rFonts w:ascii="Times New Roman" w:eastAsia="Times New Roman" w:hAnsi="Times New Roman" w:cs="Times New Roman"/>
          <w:b/>
          <w:bCs/>
          <w:sz w:val="24"/>
          <w:szCs w:val="24"/>
        </w:rPr>
        <w:t xml:space="preserve">. </w:t>
      </w:r>
    </w:p>
    <w:p w14:paraId="346DA660" w14:textId="4D1B89EB" w:rsidR="005C00A9" w:rsidRPr="003D4317" w:rsidRDefault="003D4317" w:rsidP="003D4317">
      <w:pPr>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ESPD nije potrebno potpisati niti ovjeravati pečatom.</w:t>
      </w:r>
    </w:p>
    <w:p w14:paraId="1CB10542" w14:textId="77777777" w:rsidR="003D4317" w:rsidRPr="003D4317" w:rsidRDefault="003D4317" w:rsidP="003D4317">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Times New Roman" w:hAnsi="Times New Roman" w:cs="Times New Roman"/>
          <w:caps/>
          <w:spacing w:val="15"/>
          <w:sz w:val="24"/>
          <w:szCs w:val="24"/>
        </w:rPr>
      </w:pPr>
      <w:bookmarkStart w:id="78" w:name="_Toc27725376"/>
      <w:bookmarkStart w:id="79" w:name="_Toc141372271"/>
      <w:r w:rsidRPr="003D4317">
        <w:rPr>
          <w:rFonts w:ascii="Times New Roman" w:eastAsia="Times New Roman" w:hAnsi="Times New Roman" w:cs="Times New Roman"/>
          <w:spacing w:val="15"/>
          <w:sz w:val="24"/>
          <w:szCs w:val="24"/>
        </w:rPr>
        <w:t>5.3. BROJ E-ESPD OBRAZACA KOJI SE DOSTAVLJAJU</w:t>
      </w:r>
      <w:bookmarkEnd w:id="78"/>
      <w:bookmarkEnd w:id="79"/>
    </w:p>
    <w:p w14:paraId="4E2374BD" w14:textId="77777777" w:rsidR="003D4317" w:rsidRPr="003D4317" w:rsidRDefault="003D4317" w:rsidP="005711C9">
      <w:pPr>
        <w:spacing w:after="0"/>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lastRenderedPageBreak/>
        <w:t xml:space="preserve">Gospodarski subjekt koji sudjeluje </w:t>
      </w:r>
      <w:r w:rsidRPr="003D4317">
        <w:rPr>
          <w:rFonts w:ascii="Times New Roman" w:eastAsia="Times New Roman" w:hAnsi="Times New Roman" w:cs="Times New Roman"/>
          <w:b/>
          <w:bCs/>
          <w:sz w:val="24"/>
          <w:szCs w:val="24"/>
        </w:rPr>
        <w:t>sam</w:t>
      </w:r>
      <w:r w:rsidRPr="003D4317">
        <w:rPr>
          <w:rFonts w:ascii="Times New Roman" w:eastAsia="Times New Roman" w:hAnsi="Times New Roman" w:cs="Times New Roman"/>
          <w:sz w:val="24"/>
          <w:szCs w:val="24"/>
        </w:rPr>
        <w:t xml:space="preserve"> i </w:t>
      </w:r>
      <w:r w:rsidRPr="003D4317">
        <w:rPr>
          <w:rFonts w:ascii="Times New Roman" w:eastAsia="Times New Roman" w:hAnsi="Times New Roman" w:cs="Times New Roman"/>
          <w:b/>
          <w:bCs/>
          <w:sz w:val="24"/>
          <w:szCs w:val="24"/>
        </w:rPr>
        <w:t>ne oslanja se</w:t>
      </w:r>
      <w:r w:rsidRPr="003D4317">
        <w:rPr>
          <w:rFonts w:ascii="Times New Roman" w:eastAsia="Times New Roman" w:hAnsi="Times New Roman" w:cs="Times New Roman"/>
          <w:sz w:val="24"/>
          <w:szCs w:val="24"/>
        </w:rPr>
        <w:t xml:space="preserve"> na sposobnosti drugih subjekata kako bi ispunio kriterije za odabir dužan je ispuniti </w:t>
      </w:r>
      <w:r w:rsidRPr="003D4317">
        <w:rPr>
          <w:rFonts w:ascii="Times New Roman" w:eastAsia="Times New Roman" w:hAnsi="Times New Roman" w:cs="Times New Roman"/>
          <w:b/>
          <w:bCs/>
          <w:sz w:val="24"/>
          <w:szCs w:val="24"/>
        </w:rPr>
        <w:t>jedan</w:t>
      </w:r>
      <w:r w:rsidRPr="003D4317">
        <w:rPr>
          <w:rFonts w:ascii="Times New Roman" w:eastAsia="Times New Roman" w:hAnsi="Times New Roman" w:cs="Times New Roman"/>
          <w:sz w:val="24"/>
          <w:szCs w:val="24"/>
        </w:rPr>
        <w:t xml:space="preserve"> ESPD.</w:t>
      </w:r>
    </w:p>
    <w:p w14:paraId="4142669A" w14:textId="77777777" w:rsidR="003D4317" w:rsidRPr="003D4317" w:rsidRDefault="003D4317" w:rsidP="005711C9">
      <w:pPr>
        <w:spacing w:after="0"/>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 xml:space="preserve">Gospodarski subjekt koji sudjeluje </w:t>
      </w:r>
      <w:r w:rsidRPr="003D4317">
        <w:rPr>
          <w:rFonts w:ascii="Times New Roman" w:eastAsia="Times New Roman" w:hAnsi="Times New Roman" w:cs="Times New Roman"/>
          <w:b/>
          <w:sz w:val="24"/>
          <w:szCs w:val="24"/>
        </w:rPr>
        <w:t>sam</w:t>
      </w:r>
      <w:r w:rsidRPr="003D4317">
        <w:rPr>
          <w:rFonts w:ascii="Times New Roman" w:eastAsia="Times New Roman" w:hAnsi="Times New Roman" w:cs="Times New Roman"/>
          <w:sz w:val="24"/>
          <w:szCs w:val="24"/>
        </w:rPr>
        <w:t xml:space="preserve">, </w:t>
      </w:r>
      <w:r w:rsidRPr="003D4317">
        <w:rPr>
          <w:rFonts w:ascii="Times New Roman" w:eastAsia="Times New Roman" w:hAnsi="Times New Roman" w:cs="Times New Roman"/>
          <w:b/>
          <w:sz w:val="24"/>
          <w:szCs w:val="24"/>
        </w:rPr>
        <w:t>ali se oslanja</w:t>
      </w:r>
      <w:r w:rsidRPr="003D4317">
        <w:rPr>
          <w:rFonts w:ascii="Times New Roman" w:eastAsia="Times New Roman" w:hAnsi="Times New Roman" w:cs="Times New Roman"/>
          <w:sz w:val="24"/>
          <w:szCs w:val="24"/>
        </w:rPr>
        <w:t xml:space="preserve"> na sposobnosti najmanje jednog drugog subjekta mora osigurati da naručitelj zaprimi njegov ESPD zajedno sa </w:t>
      </w:r>
      <w:r w:rsidRPr="003D4317">
        <w:rPr>
          <w:rFonts w:ascii="Times New Roman" w:eastAsia="Times New Roman" w:hAnsi="Times New Roman" w:cs="Times New Roman"/>
          <w:b/>
          <w:bCs/>
          <w:sz w:val="24"/>
          <w:szCs w:val="24"/>
        </w:rPr>
        <w:t>zasebnim</w:t>
      </w:r>
      <w:r w:rsidRPr="003D4317">
        <w:rPr>
          <w:rFonts w:ascii="Times New Roman" w:eastAsia="Times New Roman" w:hAnsi="Times New Roman" w:cs="Times New Roman"/>
          <w:sz w:val="24"/>
          <w:szCs w:val="24"/>
        </w:rPr>
        <w:t xml:space="preserve"> ESPD-om u kojem su navedeni relevantni podaci (vidjeti Dio II., Odjeljak C) za </w:t>
      </w:r>
      <w:r w:rsidRPr="003D4317">
        <w:rPr>
          <w:rFonts w:ascii="Times New Roman" w:eastAsia="Times New Roman" w:hAnsi="Times New Roman" w:cs="Times New Roman"/>
          <w:b/>
          <w:bCs/>
          <w:sz w:val="24"/>
          <w:szCs w:val="24"/>
        </w:rPr>
        <w:t>svaki subjekt na koji se oslanja</w:t>
      </w:r>
      <w:r w:rsidRPr="003D4317">
        <w:rPr>
          <w:rFonts w:ascii="Times New Roman" w:eastAsia="Times New Roman" w:hAnsi="Times New Roman" w:cs="Times New Roman"/>
          <w:sz w:val="24"/>
          <w:szCs w:val="24"/>
        </w:rPr>
        <w:t>.</w:t>
      </w:r>
    </w:p>
    <w:p w14:paraId="2B670A06" w14:textId="77777777" w:rsidR="003D4317" w:rsidRPr="003D4317" w:rsidRDefault="003D4317" w:rsidP="005711C9">
      <w:pPr>
        <w:spacing w:after="0"/>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 xml:space="preserve">Gospodarski subjekt koji namjerava dati bilo koji dio ugovora u </w:t>
      </w:r>
      <w:r w:rsidRPr="003D4317">
        <w:rPr>
          <w:rFonts w:ascii="Times New Roman" w:eastAsia="Times New Roman" w:hAnsi="Times New Roman" w:cs="Times New Roman"/>
          <w:b/>
          <w:sz w:val="24"/>
          <w:szCs w:val="24"/>
        </w:rPr>
        <w:t xml:space="preserve">podugovor </w:t>
      </w:r>
      <w:r w:rsidRPr="003D4317">
        <w:rPr>
          <w:rFonts w:ascii="Times New Roman" w:eastAsia="Times New Roman" w:hAnsi="Times New Roman" w:cs="Times New Roman"/>
          <w:sz w:val="24"/>
          <w:szCs w:val="24"/>
        </w:rPr>
        <w:t>trećim osobama</w:t>
      </w:r>
      <w:r w:rsidRPr="003D4317">
        <w:rPr>
          <w:rFonts w:ascii="Times New Roman" w:eastAsia="Times New Roman" w:hAnsi="Times New Roman" w:cs="Times New Roman"/>
          <w:b/>
          <w:sz w:val="24"/>
          <w:szCs w:val="24"/>
        </w:rPr>
        <w:t xml:space="preserve"> </w:t>
      </w:r>
      <w:r w:rsidRPr="003D4317">
        <w:rPr>
          <w:rFonts w:ascii="Times New Roman" w:eastAsia="Times New Roman" w:hAnsi="Times New Roman" w:cs="Times New Roman"/>
          <w:sz w:val="24"/>
          <w:szCs w:val="24"/>
        </w:rPr>
        <w:t xml:space="preserve">mora osigurati da naručitelj zaprimi njegov ESPD zajedno sa </w:t>
      </w:r>
      <w:r w:rsidRPr="003D4317">
        <w:rPr>
          <w:rFonts w:ascii="Times New Roman" w:eastAsia="Times New Roman" w:hAnsi="Times New Roman" w:cs="Times New Roman"/>
          <w:b/>
          <w:bCs/>
          <w:sz w:val="24"/>
          <w:szCs w:val="24"/>
        </w:rPr>
        <w:t>zasebnim</w:t>
      </w:r>
      <w:r w:rsidRPr="003D4317">
        <w:rPr>
          <w:rFonts w:ascii="Times New Roman" w:eastAsia="Times New Roman" w:hAnsi="Times New Roman" w:cs="Times New Roman"/>
          <w:sz w:val="24"/>
          <w:szCs w:val="24"/>
        </w:rPr>
        <w:t xml:space="preserve"> ESPD-om u kojem su navedeni relevantni podaci (vidjeti Dio II., Odjeljak D) za </w:t>
      </w:r>
      <w:r w:rsidRPr="003D4317">
        <w:rPr>
          <w:rFonts w:ascii="Times New Roman" w:eastAsia="Times New Roman" w:hAnsi="Times New Roman" w:cs="Times New Roman"/>
          <w:b/>
          <w:bCs/>
          <w:sz w:val="24"/>
          <w:szCs w:val="24"/>
        </w:rPr>
        <w:t xml:space="preserve">svakog </w:t>
      </w:r>
      <w:proofErr w:type="spellStart"/>
      <w:r w:rsidRPr="003D4317">
        <w:rPr>
          <w:rFonts w:ascii="Times New Roman" w:eastAsia="Times New Roman" w:hAnsi="Times New Roman" w:cs="Times New Roman"/>
          <w:b/>
          <w:bCs/>
          <w:sz w:val="24"/>
          <w:szCs w:val="24"/>
        </w:rPr>
        <w:t>podugovaratelja</w:t>
      </w:r>
      <w:proofErr w:type="spellEnd"/>
      <w:r w:rsidRPr="003D4317">
        <w:rPr>
          <w:rFonts w:ascii="Times New Roman" w:eastAsia="Times New Roman" w:hAnsi="Times New Roman" w:cs="Times New Roman"/>
          <w:b/>
          <w:bCs/>
          <w:sz w:val="24"/>
          <w:szCs w:val="24"/>
        </w:rPr>
        <w:t xml:space="preserve"> na čije se sposobnosti gospodarski subjekt ne oslanja</w:t>
      </w:r>
      <w:r w:rsidRPr="003D4317">
        <w:rPr>
          <w:rFonts w:ascii="Times New Roman" w:eastAsia="Times New Roman" w:hAnsi="Times New Roman" w:cs="Times New Roman"/>
          <w:sz w:val="24"/>
          <w:szCs w:val="24"/>
        </w:rPr>
        <w:t>.</w:t>
      </w:r>
    </w:p>
    <w:p w14:paraId="2AF8471F" w14:textId="77777777" w:rsidR="003D4317" w:rsidRPr="003D4317" w:rsidRDefault="003D4317" w:rsidP="005711C9">
      <w:pPr>
        <w:spacing w:after="0"/>
        <w:jc w:val="both"/>
        <w:rPr>
          <w:rFonts w:ascii="Times New Roman" w:eastAsia="Times New Roman" w:hAnsi="Times New Roman" w:cs="Times New Roman"/>
          <w:sz w:val="24"/>
          <w:szCs w:val="24"/>
        </w:rPr>
      </w:pPr>
      <w:r w:rsidRPr="003D4317">
        <w:rPr>
          <w:rFonts w:ascii="Times New Roman" w:eastAsia="Times New Roman" w:hAnsi="Times New Roman" w:cs="Times New Roman"/>
          <w:b/>
          <w:sz w:val="24"/>
          <w:szCs w:val="24"/>
        </w:rPr>
        <w:t>Zajednica gospodarskih subjekata</w:t>
      </w:r>
      <w:r w:rsidRPr="003D4317">
        <w:rPr>
          <w:rFonts w:ascii="Times New Roman" w:eastAsia="Times New Roman" w:hAnsi="Times New Roman" w:cs="Times New Roman"/>
          <w:sz w:val="24"/>
          <w:szCs w:val="24"/>
        </w:rPr>
        <w:t xml:space="preserve">, uključujući privremena udruženja, koji zajedno sudjeluju u postupku nabave, nužno će dostaviti </w:t>
      </w:r>
      <w:r w:rsidRPr="003D4317">
        <w:rPr>
          <w:rFonts w:ascii="Times New Roman" w:eastAsia="Times New Roman" w:hAnsi="Times New Roman" w:cs="Times New Roman"/>
          <w:b/>
          <w:bCs/>
          <w:sz w:val="24"/>
          <w:szCs w:val="24"/>
        </w:rPr>
        <w:t>zaseban ESPD</w:t>
      </w:r>
      <w:r w:rsidRPr="003D4317">
        <w:rPr>
          <w:rFonts w:ascii="Times New Roman" w:eastAsia="Times New Roman" w:hAnsi="Times New Roman" w:cs="Times New Roman"/>
          <w:sz w:val="24"/>
          <w:szCs w:val="24"/>
        </w:rPr>
        <w:t xml:space="preserve"> u kojem su utvrđeni podaci zatraženi na temelju dijelova II. – V. za </w:t>
      </w:r>
      <w:r w:rsidRPr="003D4317">
        <w:rPr>
          <w:rFonts w:ascii="Times New Roman" w:eastAsia="Times New Roman" w:hAnsi="Times New Roman" w:cs="Times New Roman"/>
          <w:b/>
          <w:bCs/>
          <w:sz w:val="24"/>
          <w:szCs w:val="24"/>
        </w:rPr>
        <w:t>svaki</w:t>
      </w:r>
      <w:r w:rsidRPr="003D4317">
        <w:rPr>
          <w:rFonts w:ascii="Times New Roman" w:eastAsia="Times New Roman" w:hAnsi="Times New Roman" w:cs="Times New Roman"/>
          <w:sz w:val="24"/>
          <w:szCs w:val="24"/>
        </w:rPr>
        <w:t xml:space="preserve"> gospodarski subjekt koji sudjeluje u postupku.</w:t>
      </w:r>
    </w:p>
    <w:p w14:paraId="11CD39EB" w14:textId="06AA2628" w:rsidR="003D4317" w:rsidRPr="003D4317" w:rsidRDefault="003D4317" w:rsidP="005711C9">
      <w:pPr>
        <w:autoSpaceDE w:val="0"/>
        <w:autoSpaceDN w:val="0"/>
        <w:adjustRightInd w:val="0"/>
        <w:spacing w:after="0"/>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može zahtijevati od gospodarskog subjekta da u primjerenom roku</w:t>
      </w:r>
      <w:r w:rsidR="00065477">
        <w:rPr>
          <w:rFonts w:ascii="Times New Roman" w:eastAsia="Times New Roman" w:hAnsi="Times New Roman" w:cs="Times New Roman"/>
          <w:sz w:val="24"/>
          <w:szCs w:val="24"/>
        </w:rPr>
        <w:t>,</w:t>
      </w:r>
      <w:r w:rsidRPr="003D4317">
        <w:rPr>
          <w:rFonts w:ascii="Times New Roman" w:eastAsia="Times New Roman" w:hAnsi="Times New Roman" w:cs="Times New Roman"/>
          <w:sz w:val="24"/>
          <w:szCs w:val="24"/>
        </w:rPr>
        <w:t xml:space="preserve"> </w:t>
      </w:r>
      <w:r w:rsidR="003742F5">
        <w:rPr>
          <w:rFonts w:ascii="Times New Roman" w:eastAsia="Times New Roman" w:hAnsi="Times New Roman" w:cs="Times New Roman"/>
          <w:sz w:val="24"/>
          <w:szCs w:val="24"/>
        </w:rPr>
        <w:t>ne kraćem od 5</w:t>
      </w:r>
      <w:r w:rsidRPr="003D4317">
        <w:rPr>
          <w:rFonts w:ascii="Times New Roman" w:eastAsia="Times New Roman" w:hAnsi="Times New Roman" w:cs="Times New Roman"/>
          <w:sz w:val="24"/>
          <w:szCs w:val="24"/>
        </w:rPr>
        <w:t xml:space="preserve"> dana</w:t>
      </w:r>
      <w:r w:rsidR="00065477">
        <w:rPr>
          <w:rFonts w:ascii="Times New Roman" w:eastAsia="Times New Roman" w:hAnsi="Times New Roman" w:cs="Times New Roman"/>
          <w:sz w:val="24"/>
          <w:szCs w:val="24"/>
        </w:rPr>
        <w:t>,</w:t>
      </w:r>
      <w:r w:rsidRPr="003D4317">
        <w:rPr>
          <w:rFonts w:ascii="Times New Roman" w:eastAsia="Times New Roman" w:hAnsi="Times New Roman" w:cs="Times New Roman"/>
          <w:sz w:val="24"/>
          <w:szCs w:val="24"/>
        </w:rPr>
        <w:t xml:space="preserve"> dostavi sve ili dio popratnih dokumenta ili dokaza.</w:t>
      </w:r>
    </w:p>
    <w:p w14:paraId="0933B50E" w14:textId="15D599DF" w:rsidR="003D4317" w:rsidRPr="003D4317" w:rsidRDefault="003D4317" w:rsidP="005711C9">
      <w:pPr>
        <w:autoSpaceDE w:val="0"/>
        <w:autoSpaceDN w:val="0"/>
        <w:adjustRightInd w:val="0"/>
        <w:spacing w:after="0"/>
        <w:jc w:val="both"/>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t xml:space="preserve">Naručitelj </w:t>
      </w:r>
      <w:r w:rsidR="008260DB">
        <w:rPr>
          <w:rFonts w:ascii="Times New Roman" w:eastAsia="Times New Roman" w:hAnsi="Times New Roman" w:cs="Times New Roman"/>
          <w:sz w:val="24"/>
          <w:szCs w:val="24"/>
        </w:rPr>
        <w:t>može</w:t>
      </w:r>
      <w:r w:rsidRPr="003D4317">
        <w:rPr>
          <w:rFonts w:ascii="Times New Roman" w:eastAsia="Times New Roman" w:hAnsi="Times New Roman" w:cs="Times New Roman"/>
          <w:sz w:val="24"/>
          <w:szCs w:val="24"/>
        </w:rPr>
        <w:t xml:space="preserve"> prije donošenja odluke u postupku javne nabave </w:t>
      </w:r>
      <w:r w:rsidRPr="003D4317">
        <w:rPr>
          <w:rFonts w:ascii="Times New Roman" w:eastAsia="Times New Roman" w:hAnsi="Times New Roman" w:cs="Times New Roman"/>
          <w:b/>
          <w:sz w:val="24"/>
          <w:szCs w:val="24"/>
        </w:rPr>
        <w:t>od ponuditelja koji je podnio ekonomski najpovoljniju ponudu</w:t>
      </w:r>
      <w:r w:rsidRPr="003D4317">
        <w:rPr>
          <w:rFonts w:ascii="Times New Roman" w:eastAsia="Times New Roman" w:hAnsi="Times New Roman" w:cs="Times New Roman"/>
          <w:sz w:val="24"/>
          <w:szCs w:val="24"/>
        </w:rPr>
        <w:t xml:space="preserve"> zatražiti da u primjerenom roku, ne kraćem od pet dana, dostavi ažurirane popratne dokumente. </w:t>
      </w:r>
      <w:bookmarkStart w:id="80" w:name="_Toc478109429"/>
    </w:p>
    <w:p w14:paraId="1FB594E8" w14:textId="77777777" w:rsidR="003D4317" w:rsidRPr="003D4317" w:rsidRDefault="003D4317" w:rsidP="003D4317">
      <w:pPr>
        <w:rPr>
          <w:rFonts w:ascii="Times New Roman" w:eastAsia="Times New Roman" w:hAnsi="Times New Roman" w:cs="Times New Roman"/>
          <w:sz w:val="24"/>
          <w:szCs w:val="24"/>
        </w:rPr>
      </w:pPr>
      <w:r w:rsidRPr="003D4317">
        <w:rPr>
          <w:rFonts w:ascii="Times New Roman" w:eastAsia="Times New Roman" w:hAnsi="Times New Roman" w:cs="Times New Roman"/>
          <w:sz w:val="24"/>
          <w:szCs w:val="24"/>
        </w:rPr>
        <w:br w:type="page"/>
      </w:r>
    </w:p>
    <w:p w14:paraId="736359D6" w14:textId="77777777" w:rsidR="000E2012" w:rsidRPr="00507CB5" w:rsidRDefault="000E2012" w:rsidP="000E2012">
      <w:pPr>
        <w:pStyle w:val="Heading1"/>
        <w:rPr>
          <w:rFonts w:ascii="Times New Roman" w:eastAsia="SimSun" w:hAnsi="Times New Roman" w:cs="Times New Roman"/>
          <w:sz w:val="24"/>
          <w:szCs w:val="24"/>
        </w:rPr>
      </w:pPr>
      <w:bookmarkStart w:id="81" w:name="_Toc141372272"/>
      <w:bookmarkEnd w:id="80"/>
      <w:r w:rsidRPr="00507CB5">
        <w:rPr>
          <w:rFonts w:ascii="Times New Roman" w:eastAsia="SimSun" w:hAnsi="Times New Roman" w:cs="Times New Roman"/>
          <w:sz w:val="24"/>
          <w:szCs w:val="24"/>
        </w:rPr>
        <w:lastRenderedPageBreak/>
        <w:t>6. PODACI O PONUDI</w:t>
      </w:r>
      <w:bookmarkEnd w:id="81"/>
    </w:p>
    <w:bookmarkEnd w:id="71"/>
    <w:p w14:paraId="375A90AD" w14:textId="77777777" w:rsidR="00190EDC" w:rsidRPr="00190EDC" w:rsidRDefault="00190EDC" w:rsidP="00190EDC">
      <w:pPr>
        <w:jc w:val="both"/>
        <w:rPr>
          <w:rFonts w:ascii="Times New Roman" w:eastAsia="SimSun" w:hAnsi="Times New Roman" w:cs="Times New Roman"/>
          <w:sz w:val="24"/>
          <w:szCs w:val="24"/>
        </w:rPr>
      </w:pPr>
      <w:r w:rsidRPr="00190EDC">
        <w:rPr>
          <w:rFonts w:ascii="Times New Roman" w:eastAsia="SimSun" w:hAnsi="Times New Roman" w:cs="Times New Roman"/>
          <w:sz w:val="24"/>
          <w:szCs w:val="24"/>
        </w:rPr>
        <w:t>Pri izradi ponude ponuditelj se mora pridržavati zahtjeva i uvjeta iz dokumentacije o nabavi te ne smije mijenjati ni nadopunjavati tekst dokumentacije o nabavi.</w:t>
      </w:r>
    </w:p>
    <w:p w14:paraId="286D1CAF" w14:textId="77777777" w:rsidR="00190EDC" w:rsidRPr="00190EDC" w:rsidRDefault="00190EDC" w:rsidP="00190EDC">
      <w:pPr>
        <w:pBdr>
          <w:top w:val="single" w:sz="24" w:space="0" w:color="D9E2F3"/>
          <w:left w:val="single" w:sz="24" w:space="0" w:color="D9E2F3"/>
          <w:bottom w:val="single" w:sz="24" w:space="0" w:color="D9E2F3"/>
          <w:right w:val="single" w:sz="24" w:space="0" w:color="D9E2F3"/>
        </w:pBdr>
        <w:shd w:val="clear" w:color="auto" w:fill="D9E2F3"/>
        <w:spacing w:before="0" w:after="0"/>
        <w:outlineLvl w:val="1"/>
        <w:rPr>
          <w:rFonts w:ascii="Times New Roman" w:eastAsia="SimSun" w:hAnsi="Times New Roman" w:cs="Times New Roman"/>
          <w:caps/>
          <w:spacing w:val="15"/>
          <w:sz w:val="24"/>
          <w:szCs w:val="24"/>
        </w:rPr>
      </w:pPr>
      <w:bookmarkStart w:id="82" w:name="_Toc27725378"/>
      <w:bookmarkStart w:id="83" w:name="_Toc141372273"/>
      <w:r w:rsidRPr="00190EDC">
        <w:rPr>
          <w:rFonts w:ascii="Times New Roman" w:eastAsia="SimSun" w:hAnsi="Times New Roman" w:cs="Times New Roman"/>
          <w:caps/>
          <w:spacing w:val="15"/>
          <w:sz w:val="24"/>
          <w:szCs w:val="24"/>
        </w:rPr>
        <w:t xml:space="preserve">6.1. </w:t>
      </w:r>
      <w:r w:rsidRPr="00190EDC">
        <w:rPr>
          <w:rFonts w:ascii="Times New Roman" w:eastAsia="SimSun" w:hAnsi="Times New Roman" w:cs="Times New Roman"/>
          <w:spacing w:val="15"/>
          <w:sz w:val="24"/>
          <w:szCs w:val="24"/>
        </w:rPr>
        <w:t>SADRŽAJ I NAČIN IZRADE PONUDE</w:t>
      </w:r>
      <w:bookmarkEnd w:id="82"/>
      <w:bookmarkEnd w:id="83"/>
    </w:p>
    <w:p w14:paraId="7CF22543" w14:textId="77777777" w:rsidR="00190EDC" w:rsidRPr="00190EDC" w:rsidRDefault="00190EDC" w:rsidP="00190EDC">
      <w:pPr>
        <w:pBdr>
          <w:top w:val="single" w:sz="6" w:space="2" w:color="4472C4"/>
        </w:pBdr>
        <w:spacing w:before="300" w:after="0"/>
        <w:outlineLvl w:val="2"/>
        <w:rPr>
          <w:rFonts w:ascii="Times New Roman" w:eastAsia="Calibri" w:hAnsi="Times New Roman" w:cs="Times New Roman"/>
          <w:caps/>
          <w:color w:val="1F3763"/>
          <w:spacing w:val="15"/>
          <w:sz w:val="24"/>
          <w:szCs w:val="24"/>
        </w:rPr>
      </w:pPr>
      <w:bookmarkStart w:id="84" w:name="_Toc27725379"/>
      <w:bookmarkStart w:id="85" w:name="_Toc141372274"/>
      <w:r w:rsidRPr="00190EDC">
        <w:rPr>
          <w:rFonts w:ascii="Times New Roman" w:eastAsia="Calibri" w:hAnsi="Times New Roman" w:cs="Times New Roman"/>
          <w:caps/>
          <w:color w:val="1F3763"/>
          <w:spacing w:val="15"/>
          <w:sz w:val="24"/>
          <w:szCs w:val="24"/>
        </w:rPr>
        <w:t xml:space="preserve">6.1.1. </w:t>
      </w:r>
      <w:r w:rsidRPr="00190EDC">
        <w:rPr>
          <w:rFonts w:ascii="Times New Roman" w:eastAsia="Calibri" w:hAnsi="Times New Roman" w:cs="Times New Roman"/>
          <w:color w:val="1F3763"/>
          <w:spacing w:val="15"/>
          <w:sz w:val="24"/>
          <w:szCs w:val="24"/>
        </w:rPr>
        <w:t>SADRŽAJ PONUDE</w:t>
      </w:r>
      <w:bookmarkEnd w:id="84"/>
      <w:bookmarkEnd w:id="85"/>
    </w:p>
    <w:p w14:paraId="708C6450" w14:textId="412D99A4" w:rsidR="00190EDC" w:rsidRPr="00190EDC" w:rsidRDefault="00190EDC" w:rsidP="00190EDC">
      <w:pPr>
        <w:jc w:val="both"/>
        <w:rPr>
          <w:rFonts w:ascii="Times New Roman" w:eastAsia="Times New Roman" w:hAnsi="Times New Roman" w:cs="Times New Roman"/>
          <w:sz w:val="24"/>
          <w:szCs w:val="24"/>
        </w:rPr>
      </w:pPr>
      <w:r w:rsidRPr="00190EDC">
        <w:rPr>
          <w:rFonts w:ascii="Times New Roman" w:eastAsia="Times New Roman" w:hAnsi="Times New Roman" w:cs="Times New Roman"/>
          <w:sz w:val="24"/>
          <w:szCs w:val="24"/>
        </w:rPr>
        <w:t xml:space="preserve">Gospodarski subjekti </w:t>
      </w:r>
      <w:r w:rsidRPr="00190EDC">
        <w:rPr>
          <w:rFonts w:ascii="Times New Roman" w:eastAsia="Times New Roman" w:hAnsi="Times New Roman" w:cs="Times New Roman"/>
          <w:b/>
          <w:bCs/>
          <w:sz w:val="24"/>
          <w:szCs w:val="24"/>
        </w:rPr>
        <w:t xml:space="preserve">obvezni </w:t>
      </w:r>
      <w:r w:rsidR="00364ADF">
        <w:rPr>
          <w:rFonts w:ascii="Times New Roman" w:eastAsia="Times New Roman" w:hAnsi="Times New Roman" w:cs="Times New Roman"/>
          <w:b/>
          <w:bCs/>
          <w:sz w:val="24"/>
          <w:szCs w:val="24"/>
        </w:rPr>
        <w:t xml:space="preserve">su </w:t>
      </w:r>
      <w:r w:rsidRPr="00190EDC">
        <w:rPr>
          <w:rFonts w:ascii="Times New Roman" w:eastAsia="Times New Roman" w:hAnsi="Times New Roman" w:cs="Times New Roman"/>
          <w:b/>
          <w:bCs/>
          <w:sz w:val="24"/>
          <w:szCs w:val="24"/>
        </w:rPr>
        <w:t>dostaviti ponudu idućeg sadržaja</w:t>
      </w:r>
      <w:r w:rsidRPr="00190EDC">
        <w:rPr>
          <w:rFonts w:ascii="Times New Roman" w:eastAsia="Times New Roman" w:hAnsi="Times New Roman" w:cs="Times New Roman"/>
          <w:sz w:val="24"/>
          <w:szCs w:val="24"/>
        </w:rPr>
        <w:t>:</w:t>
      </w:r>
    </w:p>
    <w:p w14:paraId="54F13D55" w14:textId="77777777" w:rsidR="00190EDC" w:rsidRPr="00190EDC" w:rsidRDefault="00190EDC" w:rsidP="00190EDC">
      <w:pPr>
        <w:numPr>
          <w:ilvl w:val="0"/>
          <w:numId w:val="6"/>
        </w:numPr>
        <w:contextualSpacing/>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 xml:space="preserve">uvez ponude sukladno obrascu Elektroničkog oglasnika javne nabave RH (popunjeni podaci o </w:t>
      </w:r>
      <w:proofErr w:type="spellStart"/>
      <w:r w:rsidRPr="00190EDC">
        <w:rPr>
          <w:rFonts w:ascii="Times New Roman" w:eastAsia="Calibri" w:hAnsi="Times New Roman" w:cs="Times New Roman"/>
          <w:sz w:val="24"/>
          <w:szCs w:val="24"/>
        </w:rPr>
        <w:t>podugovarateljima</w:t>
      </w:r>
      <w:proofErr w:type="spellEnd"/>
      <w:r w:rsidRPr="00190EDC">
        <w:rPr>
          <w:rFonts w:ascii="Times New Roman" w:eastAsia="Calibri" w:hAnsi="Times New Roman" w:cs="Times New Roman"/>
          <w:sz w:val="24"/>
          <w:szCs w:val="24"/>
        </w:rPr>
        <w:t xml:space="preserve"> ako ih ima, o dijelu ugovora o javnoj nabavi koji se daju u podugovor; podaci o zajednici gospodarskih subjekata),</w:t>
      </w:r>
    </w:p>
    <w:p w14:paraId="45CAD1DA" w14:textId="7701F2BF" w:rsidR="00190EDC" w:rsidRPr="00CA7507" w:rsidRDefault="00190EDC" w:rsidP="00CA7507">
      <w:pPr>
        <w:numPr>
          <w:ilvl w:val="0"/>
          <w:numId w:val="6"/>
        </w:numPr>
        <w:contextualSpacing/>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jamstvo za ozbiljnost ponude</w:t>
      </w:r>
      <w:r w:rsidR="00F0548B">
        <w:t>,</w:t>
      </w:r>
    </w:p>
    <w:p w14:paraId="10E16839" w14:textId="13C62FE7" w:rsidR="00190EDC" w:rsidRDefault="00190EDC" w:rsidP="00190EDC">
      <w:pPr>
        <w:numPr>
          <w:ilvl w:val="0"/>
          <w:numId w:val="6"/>
        </w:numPr>
        <w:contextualSpacing/>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 xml:space="preserve">popunjeni </w:t>
      </w:r>
      <w:proofErr w:type="spellStart"/>
      <w:r w:rsidRPr="00190EDC">
        <w:rPr>
          <w:rFonts w:ascii="Times New Roman" w:eastAsia="Calibri" w:hAnsi="Times New Roman" w:cs="Times New Roman"/>
          <w:sz w:val="24"/>
          <w:szCs w:val="24"/>
        </w:rPr>
        <w:t>eESPD</w:t>
      </w:r>
      <w:proofErr w:type="spellEnd"/>
      <w:r w:rsidRPr="00190EDC">
        <w:rPr>
          <w:rFonts w:ascii="Times New Roman" w:eastAsia="Calibri" w:hAnsi="Times New Roman" w:cs="Times New Roman"/>
          <w:sz w:val="24"/>
          <w:szCs w:val="24"/>
        </w:rPr>
        <w:t xml:space="preserve"> obrazac za Ponuditelja, a u slučaju Zajednice ponuditelja za svakog člana Zajednice ponuditelja, </w:t>
      </w:r>
      <w:proofErr w:type="spellStart"/>
      <w:r w:rsidRPr="00190EDC">
        <w:rPr>
          <w:rFonts w:ascii="Times New Roman" w:eastAsia="Calibri" w:hAnsi="Times New Roman" w:cs="Times New Roman"/>
          <w:sz w:val="24"/>
          <w:szCs w:val="24"/>
        </w:rPr>
        <w:t>eEPSD</w:t>
      </w:r>
      <w:proofErr w:type="spellEnd"/>
      <w:r w:rsidRPr="00190EDC">
        <w:rPr>
          <w:rFonts w:ascii="Times New Roman" w:eastAsia="Calibri" w:hAnsi="Times New Roman" w:cs="Times New Roman"/>
          <w:sz w:val="24"/>
          <w:szCs w:val="24"/>
        </w:rPr>
        <w:t xml:space="preserve"> za svakog </w:t>
      </w:r>
      <w:proofErr w:type="spellStart"/>
      <w:r w:rsidRPr="00190EDC">
        <w:rPr>
          <w:rFonts w:ascii="Times New Roman" w:eastAsia="Calibri" w:hAnsi="Times New Roman" w:cs="Times New Roman"/>
          <w:sz w:val="24"/>
          <w:szCs w:val="24"/>
        </w:rPr>
        <w:t>Podugovaratelja</w:t>
      </w:r>
      <w:proofErr w:type="spellEnd"/>
      <w:r w:rsidRPr="00190EDC">
        <w:rPr>
          <w:rFonts w:ascii="Times New Roman" w:eastAsia="Calibri" w:hAnsi="Times New Roman" w:cs="Times New Roman"/>
          <w:sz w:val="24"/>
          <w:szCs w:val="24"/>
        </w:rPr>
        <w:t xml:space="preserve"> i za svaki gospodarski subjekt na čiju se sposobnost oslanja Ponuditelj ili Zajednica ponuditelja u .</w:t>
      </w:r>
      <w:proofErr w:type="spellStart"/>
      <w:r w:rsidRPr="00190EDC">
        <w:rPr>
          <w:rFonts w:ascii="Times New Roman" w:eastAsia="Calibri" w:hAnsi="Times New Roman" w:cs="Times New Roman"/>
          <w:sz w:val="24"/>
          <w:szCs w:val="24"/>
        </w:rPr>
        <w:t>xml</w:t>
      </w:r>
      <w:proofErr w:type="spellEnd"/>
      <w:r w:rsidRPr="00190EDC">
        <w:rPr>
          <w:rFonts w:ascii="Times New Roman" w:eastAsia="Calibri" w:hAnsi="Times New Roman" w:cs="Times New Roman"/>
          <w:sz w:val="24"/>
          <w:szCs w:val="24"/>
        </w:rPr>
        <w:t xml:space="preserve"> formatu</w:t>
      </w:r>
      <w:r w:rsidR="00F0548B">
        <w:rPr>
          <w:rFonts w:ascii="Times New Roman" w:eastAsia="Calibri" w:hAnsi="Times New Roman" w:cs="Times New Roman"/>
          <w:sz w:val="24"/>
          <w:szCs w:val="24"/>
        </w:rPr>
        <w:t>,</w:t>
      </w:r>
    </w:p>
    <w:p w14:paraId="5473658D" w14:textId="7BE79141" w:rsidR="00BE5C0E" w:rsidRPr="007C2647" w:rsidRDefault="00190EDC" w:rsidP="00BE5C0E">
      <w:pPr>
        <w:numPr>
          <w:ilvl w:val="0"/>
          <w:numId w:val="6"/>
        </w:numPr>
        <w:contextualSpacing/>
        <w:jc w:val="both"/>
        <w:rPr>
          <w:rFonts w:ascii="Times New Roman" w:eastAsia="Calibri" w:hAnsi="Times New Roman" w:cs="Times New Roman"/>
          <w:bCs/>
          <w:sz w:val="24"/>
          <w:szCs w:val="24"/>
        </w:rPr>
      </w:pPr>
      <w:r w:rsidRPr="00564EA4">
        <w:rPr>
          <w:rFonts w:ascii="Times New Roman" w:eastAsia="Calibri" w:hAnsi="Times New Roman" w:cs="Times New Roman"/>
          <w:sz w:val="24"/>
          <w:szCs w:val="24"/>
        </w:rPr>
        <w:t xml:space="preserve">elektroničku verziju troškovnika koji nudi u </w:t>
      </w:r>
      <w:proofErr w:type="spellStart"/>
      <w:r w:rsidRPr="00564EA4">
        <w:rPr>
          <w:rFonts w:ascii="Times New Roman" w:eastAsia="Calibri" w:hAnsi="Times New Roman" w:cs="Times New Roman"/>
          <w:b/>
          <w:sz w:val="24"/>
          <w:szCs w:val="24"/>
        </w:rPr>
        <w:t>excelu</w:t>
      </w:r>
      <w:proofErr w:type="spellEnd"/>
      <w:r w:rsidR="00F0548B">
        <w:rPr>
          <w:rFonts w:ascii="Times New Roman" w:eastAsia="Calibri" w:hAnsi="Times New Roman" w:cs="Times New Roman"/>
          <w:b/>
          <w:sz w:val="24"/>
          <w:szCs w:val="24"/>
        </w:rPr>
        <w:t>,</w:t>
      </w:r>
    </w:p>
    <w:p w14:paraId="28E4FBCA" w14:textId="01BBB395" w:rsidR="007C2647" w:rsidRPr="007C2647" w:rsidRDefault="007C2647" w:rsidP="00BE5C0E">
      <w:pPr>
        <w:numPr>
          <w:ilvl w:val="0"/>
          <w:numId w:val="6"/>
        </w:numPr>
        <w:contextualSpacing/>
        <w:jc w:val="both"/>
        <w:rPr>
          <w:rFonts w:ascii="Times New Roman" w:eastAsia="Calibri" w:hAnsi="Times New Roman" w:cs="Times New Roman"/>
          <w:bCs/>
          <w:sz w:val="24"/>
          <w:szCs w:val="24"/>
        </w:rPr>
      </w:pPr>
      <w:r w:rsidRPr="007C2647">
        <w:rPr>
          <w:rFonts w:ascii="Times New Roman" w:eastAsia="Calibri" w:hAnsi="Times New Roman" w:cs="Times New Roman"/>
          <w:bCs/>
          <w:sz w:val="24"/>
          <w:szCs w:val="24"/>
        </w:rPr>
        <w:t>Ispunjen obrazac tehničkih specifikacija</w:t>
      </w:r>
    </w:p>
    <w:p w14:paraId="2D03AD65" w14:textId="657A600E" w:rsidR="00BE5C0E" w:rsidRPr="009932EE" w:rsidRDefault="00BE5C0E" w:rsidP="00BE5C0E">
      <w:pPr>
        <w:numPr>
          <w:ilvl w:val="0"/>
          <w:numId w:val="6"/>
        </w:numPr>
        <w:contextualSpacing/>
        <w:jc w:val="both"/>
        <w:rPr>
          <w:rFonts w:ascii="Times New Roman" w:eastAsia="Calibri" w:hAnsi="Times New Roman" w:cs="Times New Roman"/>
          <w:bCs/>
          <w:sz w:val="24"/>
          <w:szCs w:val="24"/>
        </w:rPr>
      </w:pPr>
      <w:r w:rsidRPr="009932EE">
        <w:rPr>
          <w:rFonts w:ascii="Times New Roman" w:eastAsia="Calibri" w:hAnsi="Times New Roman" w:cs="Times New Roman"/>
          <w:sz w:val="24"/>
          <w:szCs w:val="24"/>
        </w:rPr>
        <w:t>izjavu o</w:t>
      </w:r>
      <w:r w:rsidR="00DE7FE7" w:rsidRPr="009932EE">
        <w:rPr>
          <w:rFonts w:ascii="Times New Roman" w:eastAsia="Calibri" w:hAnsi="Times New Roman" w:cs="Times New Roman"/>
          <w:sz w:val="24"/>
          <w:szCs w:val="24"/>
        </w:rPr>
        <w:t xml:space="preserve"> </w:t>
      </w:r>
      <w:r w:rsidR="00F0548B">
        <w:rPr>
          <w:rFonts w:ascii="Times New Roman" w:eastAsia="Calibri" w:hAnsi="Times New Roman" w:cs="Times New Roman"/>
          <w:sz w:val="24"/>
          <w:szCs w:val="24"/>
        </w:rPr>
        <w:t xml:space="preserve">trajanju </w:t>
      </w:r>
      <w:r w:rsidR="00192487">
        <w:rPr>
          <w:rFonts w:ascii="Times New Roman" w:eastAsia="Calibri" w:hAnsi="Times New Roman" w:cs="Times New Roman"/>
          <w:sz w:val="24"/>
          <w:szCs w:val="24"/>
        </w:rPr>
        <w:t>jamstvenog roka,</w:t>
      </w:r>
    </w:p>
    <w:p w14:paraId="163BA7B1" w14:textId="77777777" w:rsidR="008406BC" w:rsidRPr="00564EA4" w:rsidRDefault="008406BC" w:rsidP="008406BC">
      <w:pPr>
        <w:numPr>
          <w:ilvl w:val="0"/>
          <w:numId w:val="6"/>
        </w:numPr>
        <w:contextualSpacing/>
        <w:jc w:val="both"/>
        <w:rPr>
          <w:rFonts w:ascii="Times New Roman" w:eastAsia="Calibri" w:hAnsi="Times New Roman" w:cs="Times New Roman"/>
          <w:sz w:val="24"/>
          <w:szCs w:val="24"/>
        </w:rPr>
      </w:pPr>
      <w:r w:rsidRPr="00564EA4">
        <w:rPr>
          <w:rFonts w:ascii="Times New Roman" w:eastAsiaTheme="minorHAnsi" w:hAnsi="Times New Roman" w:cs="Times New Roman"/>
          <w:color w:val="000000"/>
          <w:sz w:val="23"/>
          <w:szCs w:val="23"/>
        </w:rPr>
        <w:t xml:space="preserve">Izjava o nepostojanju situacije iz čl.5.k Uredbe vijeća (EU) 2022/576 </w:t>
      </w:r>
    </w:p>
    <w:p w14:paraId="6D8D26E3" w14:textId="77777777" w:rsidR="00190EDC" w:rsidRPr="00190EDC" w:rsidRDefault="00190EDC" w:rsidP="00190EDC">
      <w:pPr>
        <w:pBdr>
          <w:top w:val="single" w:sz="6" w:space="2" w:color="4472C4"/>
        </w:pBdr>
        <w:spacing w:before="300" w:after="240"/>
        <w:outlineLvl w:val="2"/>
        <w:rPr>
          <w:rFonts w:ascii="Times New Roman" w:eastAsia="Calibri" w:hAnsi="Times New Roman" w:cs="Times New Roman"/>
          <w:caps/>
          <w:color w:val="1F3763"/>
          <w:spacing w:val="15"/>
          <w:sz w:val="24"/>
          <w:szCs w:val="24"/>
        </w:rPr>
      </w:pPr>
      <w:bookmarkStart w:id="86" w:name="_Toc27725380"/>
      <w:bookmarkStart w:id="87" w:name="_Toc141372275"/>
      <w:r w:rsidRPr="00190EDC">
        <w:rPr>
          <w:rFonts w:ascii="Times New Roman" w:eastAsia="Calibri" w:hAnsi="Times New Roman" w:cs="Times New Roman"/>
          <w:caps/>
          <w:color w:val="1F3763"/>
          <w:spacing w:val="15"/>
          <w:sz w:val="24"/>
          <w:szCs w:val="24"/>
        </w:rPr>
        <w:t xml:space="preserve">6.1.2. </w:t>
      </w:r>
      <w:r w:rsidRPr="00190EDC">
        <w:rPr>
          <w:rFonts w:ascii="Times New Roman" w:eastAsia="Calibri" w:hAnsi="Times New Roman" w:cs="Times New Roman"/>
          <w:color w:val="1F3763"/>
          <w:spacing w:val="15"/>
          <w:sz w:val="24"/>
          <w:szCs w:val="24"/>
        </w:rPr>
        <w:t>NAČIN IZRADE</w:t>
      </w:r>
      <w:bookmarkEnd w:id="86"/>
      <w:bookmarkEnd w:id="87"/>
    </w:p>
    <w:p w14:paraId="5B19D237" w14:textId="77777777" w:rsidR="00190EDC" w:rsidRPr="00B17BB0" w:rsidRDefault="00190EDC" w:rsidP="00190EDC">
      <w:pPr>
        <w:spacing w:before="0" w:after="240" w:line="240" w:lineRule="auto"/>
        <w:jc w:val="both"/>
        <w:rPr>
          <w:rFonts w:ascii="Times New Roman" w:eastAsia="Arial" w:hAnsi="Times New Roman" w:cs="Times New Roman"/>
          <w:sz w:val="24"/>
          <w:szCs w:val="24"/>
        </w:rPr>
      </w:pPr>
      <w:r w:rsidRPr="00B17BB0">
        <w:rPr>
          <w:rFonts w:ascii="Times New Roman" w:eastAsia="Arial" w:hAnsi="Times New Roman" w:cs="Times New Roman"/>
          <w:sz w:val="24"/>
          <w:szCs w:val="24"/>
        </w:rPr>
        <w:t>Ponuda se dostavlja elektroničkim sredstvima komunikacije putem EOJN RH, a  Ponuditelj je obvezan izraditi ponudu u formatu dokumenta naznačenom ovom Dokumentacijom. Za dokumente koje naručitelj nije odredio format dokumenta, ponuditelj je obvezan izraditi u  formatu koji je opće dostupan i nije diskriminirajući. Dijelovi ponude koji se dostavljaju u papirnatom obliku moraju biti uvezani u cjelinu na način da se onemogući naknadno vađenje ili umetanje listova ili dijelova ponude.</w:t>
      </w:r>
    </w:p>
    <w:p w14:paraId="08A27CA6" w14:textId="77777777" w:rsidR="00190EDC" w:rsidRPr="00B17BB0" w:rsidRDefault="00190EDC" w:rsidP="00190EDC">
      <w:pPr>
        <w:spacing w:before="0" w:after="240" w:line="240" w:lineRule="auto"/>
        <w:jc w:val="both"/>
        <w:rPr>
          <w:rFonts w:ascii="Times New Roman" w:eastAsia="Arial" w:hAnsi="Times New Roman" w:cs="Times New Roman"/>
          <w:sz w:val="24"/>
          <w:szCs w:val="24"/>
        </w:rPr>
      </w:pPr>
      <w:r w:rsidRPr="00B17BB0">
        <w:rPr>
          <w:rFonts w:ascii="Times New Roman" w:eastAsia="Arial" w:hAnsi="Times New Roman" w:cs="Times New Roman"/>
          <w:sz w:val="24"/>
          <w:szCs w:val="24"/>
        </w:rPr>
        <w:t xml:space="preserve"> U ponudi mora biti u cijelosti ispunjen i priložen troškovnik koji je dio ove Dokumentacije. </w:t>
      </w:r>
    </w:p>
    <w:p w14:paraId="5C9498A9" w14:textId="77777777" w:rsidR="00190EDC" w:rsidRPr="00B17BB0" w:rsidRDefault="00190EDC" w:rsidP="00190EDC">
      <w:pPr>
        <w:spacing w:before="0" w:after="0" w:line="240" w:lineRule="auto"/>
        <w:jc w:val="both"/>
        <w:rPr>
          <w:rFonts w:ascii="Times New Roman" w:eastAsia="Arial" w:hAnsi="Times New Roman" w:cs="Times New Roman"/>
          <w:sz w:val="24"/>
          <w:szCs w:val="24"/>
        </w:rPr>
      </w:pPr>
      <w:r w:rsidRPr="00B17BB0">
        <w:rPr>
          <w:rFonts w:ascii="Times New Roman" w:eastAsia="Arial" w:hAnsi="Times New Roman" w:cs="Times New Roman"/>
          <w:sz w:val="24"/>
          <w:szCs w:val="24"/>
        </w:rPr>
        <w:t>Procesom predaje ponude smatra se prilaganje (učitavanje) svih dokumenata ponude, popunjenih obrazaca i troškovnika. Sve priložene dokumente Elektronički oglasnik javne nabave uvezuje u cjelovitu ponudu, pod nazivom „Uvez ponude“.</w:t>
      </w:r>
    </w:p>
    <w:p w14:paraId="1B202544" w14:textId="57483438" w:rsidR="00B17BB0" w:rsidRPr="00190EDC" w:rsidRDefault="00190EDC" w:rsidP="00190EDC">
      <w:pPr>
        <w:spacing w:after="240"/>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Ponuditelj je obvezan prije dostavljanja ponude proučiti cjelokupnu Dokumentaciju o nabavi na temelju koje će ponuditi predmet nabave.</w:t>
      </w:r>
    </w:p>
    <w:p w14:paraId="1A6ED73F" w14:textId="77777777" w:rsidR="00190EDC" w:rsidRPr="00190EDC" w:rsidRDefault="00190EDC" w:rsidP="00190EDC">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Arial" w:hAnsi="Times New Roman" w:cs="Times New Roman"/>
          <w:caps/>
          <w:spacing w:val="15"/>
          <w:sz w:val="24"/>
          <w:szCs w:val="24"/>
        </w:rPr>
      </w:pPr>
      <w:bookmarkStart w:id="88" w:name="_Toc27725381"/>
      <w:bookmarkStart w:id="89" w:name="_Toc141372276"/>
      <w:r w:rsidRPr="00190EDC">
        <w:rPr>
          <w:rFonts w:ascii="Times New Roman" w:eastAsia="Arial" w:hAnsi="Times New Roman" w:cs="Times New Roman"/>
          <w:caps/>
          <w:spacing w:val="15"/>
          <w:sz w:val="24"/>
          <w:szCs w:val="24"/>
        </w:rPr>
        <w:t>6.2. NAČIN DOSTAVE</w:t>
      </w:r>
      <w:bookmarkEnd w:id="88"/>
      <w:bookmarkEnd w:id="89"/>
      <w:r w:rsidRPr="00190EDC">
        <w:rPr>
          <w:rFonts w:ascii="Times New Roman" w:eastAsia="Arial" w:hAnsi="Times New Roman" w:cs="Times New Roman"/>
          <w:caps/>
          <w:spacing w:val="15"/>
          <w:sz w:val="24"/>
          <w:szCs w:val="24"/>
        </w:rPr>
        <w:t xml:space="preserve"> </w:t>
      </w:r>
    </w:p>
    <w:p w14:paraId="29444D00" w14:textId="77777777" w:rsidR="00190EDC" w:rsidRPr="00190EDC" w:rsidRDefault="00190EDC" w:rsidP="00190EDC">
      <w:pPr>
        <w:spacing w:before="0" w:after="0" w:line="240" w:lineRule="auto"/>
        <w:rPr>
          <w:rFonts w:ascii="Times New Roman" w:eastAsia="Arial" w:hAnsi="Times New Roman" w:cs="Times New Roman"/>
          <w:color w:val="222A35"/>
        </w:rPr>
      </w:pPr>
    </w:p>
    <w:p w14:paraId="3C4ACCEC"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lastRenderedPageBreak/>
        <w:t xml:space="preserve">Ponuda se dostavlja </w:t>
      </w:r>
      <w:r w:rsidRPr="00190EDC">
        <w:rPr>
          <w:rFonts w:ascii="Times New Roman" w:eastAsia="Calibri" w:hAnsi="Times New Roman" w:cs="Times New Roman"/>
          <w:b/>
          <w:bCs/>
          <w:sz w:val="24"/>
          <w:szCs w:val="24"/>
        </w:rPr>
        <w:t>isključivo elektroničkim sredstvima komunikacije putem EOJN</w:t>
      </w:r>
      <w:r w:rsidRPr="00190EDC">
        <w:rPr>
          <w:rFonts w:ascii="Times New Roman" w:eastAsia="Calibri" w:hAnsi="Times New Roman" w:cs="Times New Roman"/>
          <w:sz w:val="24"/>
          <w:szCs w:val="24"/>
        </w:rPr>
        <w:t xml:space="preserve">. </w:t>
      </w:r>
      <w:r w:rsidRPr="00190EDC">
        <w:rPr>
          <w:rFonts w:ascii="Times New Roman" w:eastAsia="Arial" w:hAnsi="Times New Roman" w:cs="Times New Roman"/>
          <w:sz w:val="24"/>
          <w:szCs w:val="24"/>
        </w:rPr>
        <w:t xml:space="preserve">Ponuditelj ne smije dostaviti ponudu u papirnatom obliku, </w:t>
      </w:r>
      <w:r w:rsidRPr="00190EDC">
        <w:rPr>
          <w:rFonts w:ascii="Times New Roman" w:eastAsia="Arial" w:hAnsi="Times New Roman" w:cs="Times New Roman"/>
          <w:b/>
          <w:bCs/>
          <w:sz w:val="24"/>
          <w:szCs w:val="24"/>
        </w:rPr>
        <w:t>osim jamstva za ozbiljnost ponude</w:t>
      </w:r>
      <w:r w:rsidRPr="00190EDC">
        <w:rPr>
          <w:rFonts w:ascii="Times New Roman" w:eastAsia="Arial" w:hAnsi="Times New Roman" w:cs="Times New Roman"/>
          <w:sz w:val="24"/>
          <w:szCs w:val="24"/>
        </w:rPr>
        <w:t>.</w:t>
      </w:r>
    </w:p>
    <w:p w14:paraId="1CA43DFF"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Prilikom elektroničke dostave ponuda, sva komunikacija, razmjena i pohrana informacija između ponuditelja i Naručitelja obavlja se na način da se očuva integritet podataka i tajnost ponuda. Članovi Stručnog povjerenstva za javnu nabavu Naručitelja, ovlašteni za otvaranje ponuda,  imat će uvid u sadržaj ponuda tek po isteku roka za njihovu dostavu.</w:t>
      </w:r>
    </w:p>
    <w:p w14:paraId="63EB2551" w14:textId="72083AAB"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Tražen</w:t>
      </w:r>
      <w:r w:rsidR="000E0DA6">
        <w:rPr>
          <w:rFonts w:ascii="Times New Roman" w:eastAsia="Calibri" w:hAnsi="Times New Roman" w:cs="Times New Roman"/>
          <w:sz w:val="24"/>
          <w:szCs w:val="24"/>
        </w:rPr>
        <w:t>o</w:t>
      </w:r>
      <w:r w:rsidR="00A8613D">
        <w:rPr>
          <w:rFonts w:ascii="Times New Roman" w:eastAsia="Calibri" w:hAnsi="Times New Roman" w:cs="Times New Roman"/>
          <w:sz w:val="24"/>
          <w:szCs w:val="24"/>
        </w:rPr>
        <w:t xml:space="preserve"> jamstvo za ozbiljnost ponude </w:t>
      </w:r>
      <w:r w:rsidRPr="00190EDC">
        <w:rPr>
          <w:rFonts w:ascii="Times New Roman" w:eastAsia="Calibri" w:hAnsi="Times New Roman" w:cs="Times New Roman"/>
          <w:sz w:val="24"/>
          <w:szCs w:val="24"/>
        </w:rPr>
        <w:t>koj</w:t>
      </w:r>
      <w:r w:rsidR="00A8613D">
        <w:rPr>
          <w:rFonts w:ascii="Times New Roman" w:eastAsia="Calibri" w:hAnsi="Times New Roman" w:cs="Times New Roman"/>
          <w:sz w:val="24"/>
          <w:szCs w:val="24"/>
        </w:rPr>
        <w:t>e</w:t>
      </w:r>
      <w:r w:rsidRPr="00190EDC">
        <w:rPr>
          <w:rFonts w:ascii="Times New Roman" w:eastAsia="Calibri" w:hAnsi="Times New Roman" w:cs="Times New Roman"/>
          <w:sz w:val="24"/>
          <w:szCs w:val="24"/>
        </w:rPr>
        <w:t xml:space="preserve"> u ovom trenutku nije moguće slati i primati kao elektronički dokument, ponuditelj u roku za dostavu ponuda, dostavlja Naručitelju </w:t>
      </w:r>
      <w:r w:rsidRPr="00190EDC">
        <w:rPr>
          <w:rFonts w:ascii="Times New Roman" w:eastAsia="Calibri" w:hAnsi="Times New Roman" w:cs="Times New Roman"/>
          <w:b/>
          <w:bCs/>
          <w:sz w:val="24"/>
          <w:szCs w:val="24"/>
        </w:rPr>
        <w:t xml:space="preserve">u zatvorenoj poštanskoj pošiljci </w:t>
      </w:r>
      <w:r w:rsidRPr="00190EDC">
        <w:rPr>
          <w:rFonts w:ascii="Times New Roman" w:eastAsia="Calibri" w:hAnsi="Times New Roman" w:cs="Times New Roman"/>
          <w:sz w:val="24"/>
          <w:szCs w:val="24"/>
        </w:rPr>
        <w:t xml:space="preserve">na adresu za dostavu ponuda te takva pošiljka sadrži sve tražene podatke, s dodatkom „dio/dijelovi ponude koji se dostavlja/ju odvojeno“.  U tom slučaju će se kao vrijeme dostave ponude uzeti vrijeme zaprimanja ponude putem e-oglasnika javne  nabave „Narodnih novina“.  </w:t>
      </w:r>
    </w:p>
    <w:p w14:paraId="4F0391C8" w14:textId="77777777" w:rsidR="00190EDC" w:rsidRPr="00190EDC" w:rsidRDefault="00190EDC" w:rsidP="00190EDC">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Arial" w:hAnsi="Times New Roman" w:cs="Times New Roman"/>
          <w:caps/>
          <w:spacing w:val="15"/>
          <w:sz w:val="24"/>
          <w:szCs w:val="24"/>
        </w:rPr>
      </w:pPr>
      <w:bookmarkStart w:id="90" w:name="_Toc27725382"/>
      <w:bookmarkStart w:id="91" w:name="_Toc141372277"/>
      <w:r w:rsidRPr="00190EDC">
        <w:rPr>
          <w:rFonts w:ascii="Times New Roman" w:eastAsia="Arial" w:hAnsi="Times New Roman" w:cs="Times New Roman"/>
          <w:caps/>
          <w:spacing w:val="15"/>
          <w:sz w:val="24"/>
          <w:szCs w:val="24"/>
        </w:rPr>
        <w:t>6.3. MINIMALNI ZAHTJEVI KOJE VARIJANTE PONUDE TREBAJU ZADOVOLJITI, AKO SU DOPUŠTENE, TE POSEBNI ZAHTJEVI ZA NJIHOVO PODNOŠENJE</w:t>
      </w:r>
      <w:bookmarkEnd w:id="90"/>
      <w:bookmarkEnd w:id="91"/>
    </w:p>
    <w:p w14:paraId="56FC7B13"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Varijante ponude nisu dopuštene.</w:t>
      </w:r>
    </w:p>
    <w:p w14:paraId="2F0A6471" w14:textId="77777777" w:rsidR="00190EDC" w:rsidRPr="00190EDC" w:rsidRDefault="00190EDC" w:rsidP="00190EDC">
      <w:pPr>
        <w:pBdr>
          <w:top w:val="single" w:sz="24" w:space="0" w:color="D9E2F3"/>
          <w:left w:val="single" w:sz="24" w:space="0" w:color="D9E2F3"/>
          <w:bottom w:val="single" w:sz="24" w:space="0" w:color="D9E2F3"/>
          <w:right w:val="single" w:sz="24" w:space="0" w:color="D9E2F3"/>
        </w:pBdr>
        <w:shd w:val="clear" w:color="auto" w:fill="D9E2F3"/>
        <w:spacing w:after="0"/>
        <w:outlineLvl w:val="1"/>
        <w:rPr>
          <w:rFonts w:ascii="Times New Roman" w:eastAsia="SimSun" w:hAnsi="Times New Roman" w:cs="Times New Roman"/>
          <w:caps/>
          <w:spacing w:val="15"/>
          <w:sz w:val="24"/>
          <w:szCs w:val="24"/>
        </w:rPr>
      </w:pPr>
      <w:bookmarkStart w:id="92" w:name="_Toc478109432"/>
      <w:bookmarkStart w:id="93" w:name="_Toc27725383"/>
      <w:bookmarkStart w:id="94" w:name="_Toc141372278"/>
      <w:r w:rsidRPr="00190EDC">
        <w:rPr>
          <w:rFonts w:ascii="Times New Roman" w:eastAsia="SimSun" w:hAnsi="Times New Roman" w:cs="Times New Roman"/>
          <w:caps/>
          <w:spacing w:val="15"/>
          <w:sz w:val="24"/>
          <w:szCs w:val="24"/>
        </w:rPr>
        <w:t xml:space="preserve">6.4. </w:t>
      </w:r>
      <w:r w:rsidRPr="00190EDC">
        <w:rPr>
          <w:rFonts w:ascii="Times New Roman" w:eastAsia="SimSun" w:hAnsi="Times New Roman" w:cs="Times New Roman"/>
          <w:spacing w:val="15"/>
          <w:sz w:val="24"/>
          <w:szCs w:val="24"/>
        </w:rPr>
        <w:t>NAČIN ODREĐIVANJA CIJENE</w:t>
      </w:r>
      <w:bookmarkEnd w:id="92"/>
      <w:bookmarkEnd w:id="93"/>
      <w:bookmarkEnd w:id="94"/>
    </w:p>
    <w:p w14:paraId="3CBC030A" w14:textId="284AD548" w:rsidR="00190EDC" w:rsidRPr="00190EDC" w:rsidRDefault="00190EDC" w:rsidP="00730040">
      <w:pPr>
        <w:numPr>
          <w:ilvl w:val="0"/>
          <w:numId w:val="16"/>
        </w:numPr>
        <w:contextualSpacing/>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 xml:space="preserve">Cijena ponude piše se brojkama u apsolutnom iznosu i izražava se </w:t>
      </w:r>
      <w:r w:rsidRPr="00190EDC">
        <w:rPr>
          <w:rFonts w:ascii="Times New Roman" w:eastAsia="Calibri" w:hAnsi="Times New Roman" w:cs="Times New Roman"/>
          <w:b/>
          <w:bCs/>
          <w:sz w:val="24"/>
          <w:szCs w:val="24"/>
        </w:rPr>
        <w:t xml:space="preserve">u </w:t>
      </w:r>
      <w:r w:rsidR="000300B5">
        <w:rPr>
          <w:rFonts w:ascii="Times New Roman" w:eastAsia="Calibri" w:hAnsi="Times New Roman" w:cs="Times New Roman"/>
          <w:b/>
          <w:bCs/>
          <w:sz w:val="24"/>
          <w:szCs w:val="24"/>
        </w:rPr>
        <w:t>eurima</w:t>
      </w:r>
      <w:r w:rsidR="003844AB">
        <w:rPr>
          <w:rFonts w:ascii="Times New Roman" w:eastAsia="Calibri" w:hAnsi="Times New Roman" w:cs="Times New Roman"/>
          <w:b/>
          <w:bCs/>
          <w:sz w:val="24"/>
          <w:szCs w:val="24"/>
        </w:rPr>
        <w:t>.</w:t>
      </w:r>
    </w:p>
    <w:p w14:paraId="13CD751F" w14:textId="2DED7CB2" w:rsidR="00190EDC" w:rsidRPr="00190EDC" w:rsidRDefault="00190EDC" w:rsidP="00730040">
      <w:pPr>
        <w:numPr>
          <w:ilvl w:val="0"/>
          <w:numId w:val="16"/>
        </w:numPr>
        <w:contextualSpacing/>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 xml:space="preserve">Cijena ponude daje se za </w:t>
      </w:r>
      <w:r w:rsidR="00192487">
        <w:rPr>
          <w:rFonts w:ascii="Times New Roman" w:eastAsia="Calibri" w:hAnsi="Times New Roman" w:cs="Times New Roman"/>
          <w:sz w:val="24"/>
          <w:szCs w:val="24"/>
        </w:rPr>
        <w:t>cjelokupan predmet nabave</w:t>
      </w:r>
      <w:r w:rsidRPr="00190EDC">
        <w:rPr>
          <w:rFonts w:ascii="Times New Roman" w:eastAsia="Calibri" w:hAnsi="Times New Roman" w:cs="Times New Roman"/>
          <w:sz w:val="24"/>
          <w:szCs w:val="24"/>
        </w:rPr>
        <w:t>.</w:t>
      </w:r>
    </w:p>
    <w:p w14:paraId="4C12DB9C" w14:textId="11B1151E" w:rsidR="00190EDC" w:rsidRPr="00190EDC" w:rsidRDefault="00190EDC" w:rsidP="00730040">
      <w:pPr>
        <w:numPr>
          <w:ilvl w:val="0"/>
          <w:numId w:val="16"/>
        </w:numPr>
        <w:contextualSpacing/>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Cijena je nepromjenjiv</w:t>
      </w:r>
      <w:r w:rsidR="00B14503">
        <w:rPr>
          <w:rFonts w:ascii="Times New Roman" w:eastAsia="Calibri" w:hAnsi="Times New Roman" w:cs="Times New Roman"/>
          <w:sz w:val="24"/>
          <w:szCs w:val="24"/>
        </w:rPr>
        <w:t>a</w:t>
      </w:r>
      <w:r w:rsidR="008508E3">
        <w:rPr>
          <w:rFonts w:ascii="Times New Roman" w:eastAsia="Calibri" w:hAnsi="Times New Roman" w:cs="Times New Roman"/>
          <w:sz w:val="24"/>
          <w:szCs w:val="24"/>
        </w:rPr>
        <w:t>.</w:t>
      </w:r>
    </w:p>
    <w:p w14:paraId="0A7FD61A" w14:textId="77777777" w:rsidR="00190EDC" w:rsidRPr="00190EDC" w:rsidRDefault="00190EDC" w:rsidP="00730040">
      <w:pPr>
        <w:numPr>
          <w:ilvl w:val="0"/>
          <w:numId w:val="16"/>
        </w:numPr>
        <w:contextualSpacing/>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U cijenu ponude uračunati su svi troškovi i popusti, bez poreza na dodanu vrijednost, koji se iskazuje zasebno iza cijene ponude.</w:t>
      </w:r>
    </w:p>
    <w:p w14:paraId="65456288"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 xml:space="preserve">Kada cijena ponude bez PDV-a izražena u Troškovniku ne odgovara cijeni ponude bez PDV-a izraženoj u Ponudbenom listu, vrijedi cijena ponude bez poreza na dodanu vrijednost izražena u Troškovniku. </w:t>
      </w:r>
    </w:p>
    <w:p w14:paraId="31E1F95D"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Ponuditelj ne smije označiti tajnim: podatke o cijeni ponude, troškovnik, katalog, podatke u vezi s kriterijima za odabir ponude, javne isprave, izvatke iz javnih registara te druge podatke koji se prema posebnom zakonu ili podzakonskom propisu moraju javno objaviti ili se ne smiju označiti tajnom.</w:t>
      </w:r>
    </w:p>
    <w:p w14:paraId="45282539"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Ukoliko ponuditelj nije u sustavu PDV-a, tada se na Troškovniku na mjestu predviđenom za upis cijene ponude s PDV-om upisuje isti iznos koji je upisan na mjestu predviđenom za upis cijene bez PDV-a, a mjesto za upis PDV-a ostavlja se prazno.</w:t>
      </w:r>
    </w:p>
    <w:p w14:paraId="563EF969" w14:textId="1F518124" w:rsidR="00D4679F"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 xml:space="preserve">Ako ponuditelj, član zajednice ponuditelja ili </w:t>
      </w:r>
      <w:proofErr w:type="spellStart"/>
      <w:r w:rsidRPr="00190EDC">
        <w:rPr>
          <w:rFonts w:ascii="Times New Roman" w:eastAsia="Calibri" w:hAnsi="Times New Roman" w:cs="Times New Roman"/>
          <w:sz w:val="24"/>
          <w:szCs w:val="24"/>
        </w:rPr>
        <w:t>podugovaratelj</w:t>
      </w:r>
      <w:proofErr w:type="spellEnd"/>
      <w:r w:rsidRPr="00190EDC">
        <w:rPr>
          <w:rFonts w:ascii="Times New Roman" w:eastAsia="Calibri" w:hAnsi="Times New Roman" w:cs="Times New Roman"/>
          <w:sz w:val="24"/>
          <w:szCs w:val="24"/>
        </w:rPr>
        <w:t xml:space="preserve"> nije u sustavu PDV-a, isto je potrebno naznačiti u ponudi.</w:t>
      </w:r>
      <w:bookmarkStart w:id="95" w:name="_Toc478109433"/>
    </w:p>
    <w:p w14:paraId="2ACB9F91" w14:textId="77777777" w:rsidR="00190EDC" w:rsidRPr="00190EDC" w:rsidRDefault="00190EDC" w:rsidP="00190EDC">
      <w:pPr>
        <w:pBdr>
          <w:top w:val="single" w:sz="24" w:space="0" w:color="D9E2F3"/>
          <w:left w:val="single" w:sz="24" w:space="0" w:color="D9E2F3"/>
          <w:bottom w:val="single" w:sz="24" w:space="0" w:color="D9E2F3"/>
          <w:right w:val="single" w:sz="24" w:space="0" w:color="D9E2F3"/>
        </w:pBdr>
        <w:shd w:val="clear" w:color="auto" w:fill="D9E2F3"/>
        <w:spacing w:before="0" w:after="0"/>
        <w:outlineLvl w:val="1"/>
        <w:rPr>
          <w:rFonts w:ascii="Times New Roman" w:eastAsia="SimSun" w:hAnsi="Times New Roman" w:cs="Times New Roman"/>
          <w:caps/>
          <w:spacing w:val="15"/>
          <w:sz w:val="24"/>
          <w:szCs w:val="24"/>
        </w:rPr>
      </w:pPr>
      <w:bookmarkStart w:id="96" w:name="_Toc27725384"/>
      <w:bookmarkStart w:id="97" w:name="_Toc141372279"/>
      <w:r w:rsidRPr="00190EDC">
        <w:rPr>
          <w:rFonts w:ascii="Times New Roman" w:eastAsia="SimSun" w:hAnsi="Times New Roman" w:cs="Times New Roman"/>
          <w:caps/>
          <w:spacing w:val="15"/>
          <w:sz w:val="24"/>
          <w:szCs w:val="24"/>
        </w:rPr>
        <w:t xml:space="preserve">6.5. </w:t>
      </w:r>
      <w:r w:rsidRPr="00190EDC">
        <w:rPr>
          <w:rFonts w:ascii="Times New Roman" w:eastAsia="SimSun" w:hAnsi="Times New Roman" w:cs="Times New Roman"/>
          <w:spacing w:val="15"/>
          <w:sz w:val="24"/>
          <w:szCs w:val="24"/>
        </w:rPr>
        <w:t>KRITERIJ ZA ODABIR PONUDE</w:t>
      </w:r>
      <w:bookmarkEnd w:id="95"/>
      <w:bookmarkEnd w:id="96"/>
      <w:bookmarkEnd w:id="97"/>
    </w:p>
    <w:p w14:paraId="60B53FFC" w14:textId="4D0DE205"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lastRenderedPageBreak/>
        <w:t>Naručitelj će primijeniti kriterij ekonomski najpovoljnije ponude na način da će između valjanih ponuda, odabrati ekonomski najpovoljniju ponudu za cjelokupni predmet nabave</w:t>
      </w:r>
      <w:r w:rsidR="00CA7507">
        <w:rPr>
          <w:rFonts w:ascii="Times New Roman" w:eastAsia="Calibri" w:hAnsi="Times New Roman" w:cs="Times New Roman"/>
          <w:sz w:val="24"/>
          <w:szCs w:val="24"/>
        </w:rPr>
        <w:t xml:space="preserve">. </w:t>
      </w:r>
      <w:r w:rsidRPr="00190EDC">
        <w:rPr>
          <w:rFonts w:ascii="Times New Roman" w:eastAsia="Calibri" w:hAnsi="Times New Roman" w:cs="Times New Roman"/>
          <w:sz w:val="24"/>
          <w:szCs w:val="24"/>
        </w:rPr>
        <w:t>Odabir najpovoljnije ponude izvršit će se uspoređivanjem iskazane cijene ponude i dodatnih kriterija odabira, putem formule i tablice bodovanja.</w:t>
      </w:r>
    </w:p>
    <w:p w14:paraId="24649D3C"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 xml:space="preserve">Svaki od kriterija se ocjenjuje zasebno, sukladno dolje navedenim zahtjevima, a zbroj bodova dobiven kroz svaki od kriterija određuje ukupan broj bodova na način da se upisuje cjelobrojna vrijednost (uz zaokruživanje na dvije decimalne jedinice). Maksimalan broj bodova koji ponuditelj može ostvariti zbrojem svih kriterija je 100 bodova. </w:t>
      </w:r>
    </w:p>
    <w:p w14:paraId="42F0D5D9" w14:textId="77777777"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Ekonomski najpovoljnija ponuda je ponuda koja, uz kriterije za kvalitativan odabir gospodarskog subjekta, kao i ostalih uvjeta iz dokumentacije o nabavi, ostvari najveći broj bodova. U slučaju da su dvije ili više ponuda jednako rangirane prema kriteriju odabira, Naručitelj će odabrati ponudu koja je zaprimljena ranije.</w:t>
      </w:r>
    </w:p>
    <w:p w14:paraId="2C48B183" w14:textId="4855AD95" w:rsidR="00190EDC" w:rsidRPr="00190EDC" w:rsidRDefault="00190EDC" w:rsidP="00190EDC">
      <w:pPr>
        <w:jc w:val="both"/>
        <w:rPr>
          <w:rFonts w:ascii="Times New Roman" w:eastAsia="Calibri" w:hAnsi="Times New Roman" w:cs="Times New Roman"/>
          <w:sz w:val="24"/>
          <w:szCs w:val="24"/>
        </w:rPr>
      </w:pPr>
      <w:r w:rsidRPr="00190EDC">
        <w:rPr>
          <w:rFonts w:ascii="Times New Roman" w:eastAsia="Calibri" w:hAnsi="Times New Roman" w:cs="Times New Roman"/>
          <w:sz w:val="24"/>
          <w:szCs w:val="24"/>
        </w:rPr>
        <w:t>Temeljem članka 286. Zakona o javnoj nabavi (NN 120/2016</w:t>
      </w:r>
      <w:r w:rsidR="009B20B3">
        <w:rPr>
          <w:rFonts w:ascii="Times New Roman" w:eastAsia="Calibri" w:hAnsi="Times New Roman" w:cs="Times New Roman"/>
          <w:sz w:val="24"/>
          <w:szCs w:val="24"/>
        </w:rPr>
        <w:t>, 114/22</w:t>
      </w:r>
      <w:r w:rsidRPr="00190EDC">
        <w:rPr>
          <w:rFonts w:ascii="Times New Roman" w:eastAsia="Calibri" w:hAnsi="Times New Roman" w:cs="Times New Roman"/>
          <w:sz w:val="24"/>
          <w:szCs w:val="24"/>
        </w:rPr>
        <w:t>) Naručitelj navodi relativni ponder koji dodjeljuje svakom pojedinom kriteriju koji je odabran u svrhu određivanja ekonomski najpovoljnije ponude. Relativnom ponderu dodijelit će se bodovi kako je prikazano u tablici:</w:t>
      </w:r>
    </w:p>
    <w:tbl>
      <w:tblPr>
        <w:tblW w:w="940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29"/>
        <w:gridCol w:w="4678"/>
        <w:gridCol w:w="1577"/>
        <w:gridCol w:w="2021"/>
      </w:tblGrid>
      <w:tr w:rsidR="000E2012" w:rsidRPr="00B36094" w14:paraId="7A1787A6" w14:textId="77777777" w:rsidTr="000E2012">
        <w:trPr>
          <w:trHeight w:val="581"/>
          <w:jc w:val="center"/>
        </w:trPr>
        <w:tc>
          <w:tcPr>
            <w:tcW w:w="1129" w:type="dxa"/>
            <w:vMerge w:val="restart"/>
            <w:shd w:val="clear" w:color="000000" w:fill="C5D9F1"/>
            <w:vAlign w:val="center"/>
            <w:hideMark/>
          </w:tcPr>
          <w:p w14:paraId="6AF0B259" w14:textId="77777777" w:rsidR="000E2012" w:rsidRPr="00B36094" w:rsidRDefault="000E2012" w:rsidP="000E2012">
            <w:pPr>
              <w:jc w:val="center"/>
              <w:rPr>
                <w:rFonts w:ascii="Times New Roman" w:hAnsi="Times New Roman"/>
                <w:b/>
                <w:color w:val="000000"/>
                <w:sz w:val="24"/>
                <w:szCs w:val="24"/>
              </w:rPr>
            </w:pPr>
            <w:r w:rsidRPr="00B36094">
              <w:rPr>
                <w:rFonts w:ascii="Times New Roman" w:hAnsi="Times New Roman"/>
                <w:b/>
                <w:color w:val="000000"/>
                <w:sz w:val="24"/>
                <w:szCs w:val="24"/>
              </w:rPr>
              <w:t>REDNI BROJ</w:t>
            </w:r>
          </w:p>
        </w:tc>
        <w:tc>
          <w:tcPr>
            <w:tcW w:w="4678" w:type="dxa"/>
            <w:vMerge w:val="restart"/>
            <w:shd w:val="clear" w:color="000000" w:fill="C5D9F1"/>
            <w:noWrap/>
            <w:vAlign w:val="center"/>
            <w:hideMark/>
          </w:tcPr>
          <w:p w14:paraId="2EF6FD64" w14:textId="77777777" w:rsidR="000E2012" w:rsidRPr="00B36094" w:rsidRDefault="000E2012" w:rsidP="000E2012">
            <w:pPr>
              <w:jc w:val="center"/>
              <w:rPr>
                <w:rFonts w:ascii="Times New Roman" w:hAnsi="Times New Roman"/>
                <w:b/>
                <w:color w:val="000000"/>
                <w:sz w:val="24"/>
                <w:szCs w:val="24"/>
              </w:rPr>
            </w:pPr>
            <w:r w:rsidRPr="00B36094">
              <w:rPr>
                <w:rFonts w:ascii="Times New Roman" w:hAnsi="Times New Roman"/>
                <w:b/>
                <w:color w:val="000000"/>
                <w:sz w:val="24"/>
                <w:szCs w:val="24"/>
              </w:rPr>
              <w:t>KRITERIJ</w:t>
            </w:r>
          </w:p>
        </w:tc>
        <w:tc>
          <w:tcPr>
            <w:tcW w:w="1577" w:type="dxa"/>
            <w:vMerge w:val="restart"/>
            <w:shd w:val="clear" w:color="000000" w:fill="C5D9F1"/>
            <w:vAlign w:val="center"/>
            <w:hideMark/>
          </w:tcPr>
          <w:p w14:paraId="54639EF2" w14:textId="77777777" w:rsidR="000E2012" w:rsidRPr="00B36094" w:rsidRDefault="000E2012" w:rsidP="000E2012">
            <w:pPr>
              <w:jc w:val="center"/>
              <w:rPr>
                <w:rFonts w:ascii="Times New Roman" w:hAnsi="Times New Roman"/>
                <w:b/>
                <w:color w:val="000000"/>
                <w:sz w:val="24"/>
                <w:szCs w:val="24"/>
              </w:rPr>
            </w:pPr>
            <w:r w:rsidRPr="00B36094">
              <w:rPr>
                <w:rFonts w:ascii="Times New Roman" w:hAnsi="Times New Roman"/>
                <w:b/>
                <w:color w:val="000000"/>
                <w:sz w:val="24"/>
                <w:szCs w:val="24"/>
              </w:rPr>
              <w:t>RELATIVNI PONDER</w:t>
            </w:r>
          </w:p>
        </w:tc>
        <w:tc>
          <w:tcPr>
            <w:tcW w:w="2021" w:type="dxa"/>
            <w:vMerge w:val="restart"/>
            <w:shd w:val="clear" w:color="000000" w:fill="C5D9F1"/>
            <w:vAlign w:val="center"/>
            <w:hideMark/>
          </w:tcPr>
          <w:p w14:paraId="0CD59DE8" w14:textId="77777777" w:rsidR="000E2012" w:rsidRPr="00B36094" w:rsidRDefault="000E2012" w:rsidP="000E2012">
            <w:pPr>
              <w:jc w:val="center"/>
              <w:rPr>
                <w:rFonts w:ascii="Times New Roman" w:hAnsi="Times New Roman"/>
                <w:b/>
                <w:color w:val="000000"/>
                <w:sz w:val="24"/>
                <w:szCs w:val="24"/>
              </w:rPr>
            </w:pPr>
            <w:r w:rsidRPr="00B36094">
              <w:rPr>
                <w:rFonts w:ascii="Times New Roman" w:hAnsi="Times New Roman"/>
                <w:b/>
                <w:color w:val="000000"/>
                <w:sz w:val="24"/>
                <w:szCs w:val="24"/>
              </w:rPr>
              <w:t>BROJ BODOVA</w:t>
            </w:r>
          </w:p>
        </w:tc>
      </w:tr>
      <w:tr w:rsidR="000E2012" w:rsidRPr="00B36094" w14:paraId="6727B671" w14:textId="77777777" w:rsidTr="000E2012">
        <w:trPr>
          <w:trHeight w:val="581"/>
          <w:jc w:val="center"/>
        </w:trPr>
        <w:tc>
          <w:tcPr>
            <w:tcW w:w="1129" w:type="dxa"/>
            <w:vMerge/>
            <w:vAlign w:val="center"/>
            <w:hideMark/>
          </w:tcPr>
          <w:p w14:paraId="73BBD83F" w14:textId="77777777" w:rsidR="000E2012" w:rsidRPr="00B36094" w:rsidRDefault="000E2012" w:rsidP="000E2012">
            <w:pPr>
              <w:rPr>
                <w:rFonts w:ascii="Times New Roman" w:hAnsi="Times New Roman"/>
                <w:color w:val="000000"/>
                <w:sz w:val="24"/>
                <w:szCs w:val="24"/>
              </w:rPr>
            </w:pPr>
          </w:p>
        </w:tc>
        <w:tc>
          <w:tcPr>
            <w:tcW w:w="4678" w:type="dxa"/>
            <w:vMerge/>
            <w:vAlign w:val="center"/>
            <w:hideMark/>
          </w:tcPr>
          <w:p w14:paraId="0863ED4A" w14:textId="77777777" w:rsidR="000E2012" w:rsidRPr="00B36094" w:rsidRDefault="000E2012" w:rsidP="000E2012">
            <w:pPr>
              <w:rPr>
                <w:rFonts w:ascii="Times New Roman" w:hAnsi="Times New Roman"/>
                <w:color w:val="000000"/>
                <w:sz w:val="24"/>
                <w:szCs w:val="24"/>
              </w:rPr>
            </w:pPr>
          </w:p>
        </w:tc>
        <w:tc>
          <w:tcPr>
            <w:tcW w:w="1577" w:type="dxa"/>
            <w:vMerge/>
            <w:vAlign w:val="center"/>
            <w:hideMark/>
          </w:tcPr>
          <w:p w14:paraId="7C92E1DB" w14:textId="77777777" w:rsidR="000E2012" w:rsidRPr="00B36094" w:rsidRDefault="000E2012" w:rsidP="000E2012">
            <w:pPr>
              <w:rPr>
                <w:rFonts w:ascii="Times New Roman" w:hAnsi="Times New Roman"/>
                <w:color w:val="000000"/>
                <w:sz w:val="24"/>
                <w:szCs w:val="24"/>
              </w:rPr>
            </w:pPr>
          </w:p>
        </w:tc>
        <w:tc>
          <w:tcPr>
            <w:tcW w:w="2021" w:type="dxa"/>
            <w:vMerge/>
            <w:vAlign w:val="center"/>
            <w:hideMark/>
          </w:tcPr>
          <w:p w14:paraId="29EF94AF" w14:textId="77777777" w:rsidR="000E2012" w:rsidRPr="00B36094" w:rsidRDefault="000E2012" w:rsidP="000E2012">
            <w:pPr>
              <w:rPr>
                <w:rFonts w:ascii="Times New Roman" w:hAnsi="Times New Roman"/>
                <w:color w:val="000000"/>
                <w:sz w:val="24"/>
                <w:szCs w:val="24"/>
              </w:rPr>
            </w:pPr>
          </w:p>
        </w:tc>
      </w:tr>
      <w:tr w:rsidR="000E2012" w:rsidRPr="00B36094" w14:paraId="72028510" w14:textId="77777777" w:rsidTr="000E2012">
        <w:trPr>
          <w:trHeight w:val="300"/>
          <w:jc w:val="center"/>
        </w:trPr>
        <w:tc>
          <w:tcPr>
            <w:tcW w:w="1129" w:type="dxa"/>
            <w:shd w:val="clear" w:color="auto" w:fill="auto"/>
            <w:noWrap/>
            <w:vAlign w:val="center"/>
            <w:hideMark/>
          </w:tcPr>
          <w:p w14:paraId="798F0814" w14:textId="77777777" w:rsidR="000E2012" w:rsidRPr="00B36094" w:rsidRDefault="000E2012" w:rsidP="000E2012">
            <w:pPr>
              <w:jc w:val="center"/>
              <w:rPr>
                <w:rFonts w:ascii="Times New Roman" w:hAnsi="Times New Roman"/>
                <w:color w:val="000000"/>
                <w:sz w:val="24"/>
                <w:szCs w:val="24"/>
              </w:rPr>
            </w:pPr>
            <w:r w:rsidRPr="00B36094">
              <w:rPr>
                <w:rFonts w:ascii="Times New Roman" w:hAnsi="Times New Roman"/>
                <w:color w:val="000000"/>
                <w:sz w:val="24"/>
                <w:szCs w:val="24"/>
              </w:rPr>
              <w:t>1.</w:t>
            </w:r>
          </w:p>
        </w:tc>
        <w:tc>
          <w:tcPr>
            <w:tcW w:w="4678" w:type="dxa"/>
            <w:shd w:val="clear" w:color="auto" w:fill="auto"/>
            <w:noWrap/>
            <w:vAlign w:val="center"/>
            <w:hideMark/>
          </w:tcPr>
          <w:p w14:paraId="7F35F135" w14:textId="6368F8E3" w:rsidR="000E2012" w:rsidRPr="00B36094" w:rsidRDefault="000E2012" w:rsidP="000E2012">
            <w:pPr>
              <w:jc w:val="center"/>
              <w:rPr>
                <w:rFonts w:ascii="Times New Roman" w:hAnsi="Times New Roman"/>
                <w:color w:val="000000"/>
                <w:sz w:val="24"/>
                <w:szCs w:val="24"/>
              </w:rPr>
            </w:pPr>
            <w:r w:rsidRPr="00B36094">
              <w:rPr>
                <w:rFonts w:ascii="Times New Roman" w:hAnsi="Times New Roman"/>
                <w:color w:val="000000"/>
                <w:sz w:val="24"/>
                <w:szCs w:val="24"/>
              </w:rPr>
              <w:t>Cijena ponude</w:t>
            </w:r>
            <w:r w:rsidR="00B36094" w:rsidRPr="00B36094">
              <w:rPr>
                <w:rFonts w:ascii="Times New Roman" w:hAnsi="Times New Roman"/>
                <w:color w:val="000000"/>
                <w:sz w:val="24"/>
                <w:szCs w:val="24"/>
              </w:rPr>
              <w:t xml:space="preserve"> s PDV-om</w:t>
            </w:r>
          </w:p>
        </w:tc>
        <w:tc>
          <w:tcPr>
            <w:tcW w:w="1577" w:type="dxa"/>
            <w:shd w:val="clear" w:color="auto" w:fill="auto"/>
            <w:noWrap/>
            <w:vAlign w:val="center"/>
            <w:hideMark/>
          </w:tcPr>
          <w:p w14:paraId="53736787" w14:textId="22606DF5" w:rsidR="000E2012" w:rsidRPr="00B36094" w:rsidRDefault="005435CF" w:rsidP="000E2012">
            <w:pPr>
              <w:jc w:val="center"/>
              <w:rPr>
                <w:rFonts w:ascii="Times New Roman" w:hAnsi="Times New Roman"/>
                <w:color w:val="000000"/>
                <w:sz w:val="24"/>
                <w:szCs w:val="24"/>
              </w:rPr>
            </w:pPr>
            <w:r>
              <w:rPr>
                <w:rFonts w:ascii="Times New Roman" w:hAnsi="Times New Roman"/>
                <w:color w:val="000000"/>
                <w:sz w:val="24"/>
                <w:szCs w:val="24"/>
              </w:rPr>
              <w:t>9</w:t>
            </w:r>
            <w:r w:rsidR="00AB5F24">
              <w:rPr>
                <w:rFonts w:ascii="Times New Roman" w:hAnsi="Times New Roman"/>
                <w:color w:val="000000"/>
                <w:sz w:val="24"/>
                <w:szCs w:val="24"/>
              </w:rPr>
              <w:t>0</w:t>
            </w:r>
            <w:r w:rsidR="000E2012" w:rsidRPr="00B36094">
              <w:rPr>
                <w:rFonts w:ascii="Times New Roman" w:hAnsi="Times New Roman"/>
                <w:color w:val="000000"/>
                <w:sz w:val="24"/>
                <w:szCs w:val="24"/>
              </w:rPr>
              <w:t>%</w:t>
            </w:r>
          </w:p>
        </w:tc>
        <w:tc>
          <w:tcPr>
            <w:tcW w:w="2021" w:type="dxa"/>
            <w:shd w:val="clear" w:color="auto" w:fill="auto"/>
            <w:noWrap/>
            <w:vAlign w:val="center"/>
            <w:hideMark/>
          </w:tcPr>
          <w:p w14:paraId="0D5787D4" w14:textId="391C07E6" w:rsidR="000E2012" w:rsidRPr="00B36094" w:rsidRDefault="005435CF" w:rsidP="000E2012">
            <w:pPr>
              <w:jc w:val="center"/>
              <w:rPr>
                <w:rFonts w:ascii="Times New Roman" w:hAnsi="Times New Roman"/>
                <w:color w:val="000000"/>
                <w:sz w:val="24"/>
                <w:szCs w:val="24"/>
              </w:rPr>
            </w:pPr>
            <w:r>
              <w:rPr>
                <w:rFonts w:ascii="Times New Roman" w:hAnsi="Times New Roman"/>
                <w:color w:val="000000"/>
                <w:sz w:val="24"/>
                <w:szCs w:val="24"/>
              </w:rPr>
              <w:t>9</w:t>
            </w:r>
            <w:r w:rsidR="000E2012" w:rsidRPr="00B36094">
              <w:rPr>
                <w:rFonts w:ascii="Times New Roman" w:hAnsi="Times New Roman"/>
                <w:color w:val="000000"/>
                <w:sz w:val="24"/>
                <w:szCs w:val="24"/>
              </w:rPr>
              <w:t>0</w:t>
            </w:r>
            <w:r w:rsidR="000D088B">
              <w:rPr>
                <w:rFonts w:ascii="Times New Roman" w:hAnsi="Times New Roman"/>
                <w:color w:val="000000"/>
                <w:sz w:val="24"/>
                <w:szCs w:val="24"/>
              </w:rPr>
              <w:t>,00</w:t>
            </w:r>
          </w:p>
        </w:tc>
      </w:tr>
      <w:tr w:rsidR="000E2012" w:rsidRPr="00B36094" w14:paraId="139405E5" w14:textId="77777777" w:rsidTr="000E2012">
        <w:trPr>
          <w:trHeight w:val="300"/>
          <w:jc w:val="center"/>
        </w:trPr>
        <w:tc>
          <w:tcPr>
            <w:tcW w:w="1129" w:type="dxa"/>
            <w:shd w:val="clear" w:color="auto" w:fill="auto"/>
            <w:noWrap/>
            <w:vAlign w:val="center"/>
            <w:hideMark/>
          </w:tcPr>
          <w:p w14:paraId="65B7A7BA" w14:textId="77777777" w:rsidR="000E2012" w:rsidRPr="00B36094" w:rsidRDefault="000E2012" w:rsidP="000E2012">
            <w:pPr>
              <w:jc w:val="center"/>
              <w:rPr>
                <w:rFonts w:ascii="Times New Roman" w:hAnsi="Times New Roman"/>
                <w:color w:val="000000"/>
                <w:sz w:val="24"/>
                <w:szCs w:val="24"/>
              </w:rPr>
            </w:pPr>
            <w:bookmarkStart w:id="98" w:name="_Hlk139704275"/>
            <w:r w:rsidRPr="00B36094">
              <w:rPr>
                <w:rFonts w:ascii="Times New Roman" w:hAnsi="Times New Roman"/>
                <w:color w:val="000000"/>
                <w:sz w:val="24"/>
                <w:szCs w:val="24"/>
              </w:rPr>
              <w:t>2.</w:t>
            </w:r>
          </w:p>
        </w:tc>
        <w:tc>
          <w:tcPr>
            <w:tcW w:w="4678" w:type="dxa"/>
            <w:shd w:val="clear" w:color="auto" w:fill="auto"/>
            <w:noWrap/>
            <w:vAlign w:val="center"/>
            <w:hideMark/>
          </w:tcPr>
          <w:p w14:paraId="51AA8095" w14:textId="2F305364" w:rsidR="000E2012" w:rsidRPr="005435CF" w:rsidRDefault="00F0548B" w:rsidP="005435CF">
            <w:pPr>
              <w:jc w:val="center"/>
              <w:rPr>
                <w:rFonts w:ascii="Times New Roman" w:hAnsi="Times New Roman"/>
                <w:color w:val="000000"/>
                <w:sz w:val="24"/>
                <w:szCs w:val="24"/>
              </w:rPr>
            </w:pPr>
            <w:r>
              <w:rPr>
                <w:rFonts w:ascii="Times New Roman" w:hAnsi="Times New Roman"/>
                <w:color w:val="000000"/>
                <w:sz w:val="24"/>
                <w:szCs w:val="24"/>
              </w:rPr>
              <w:t>Trajanje jamstvenog roka</w:t>
            </w:r>
          </w:p>
        </w:tc>
        <w:tc>
          <w:tcPr>
            <w:tcW w:w="1577" w:type="dxa"/>
            <w:shd w:val="clear" w:color="auto" w:fill="auto"/>
            <w:noWrap/>
            <w:vAlign w:val="center"/>
            <w:hideMark/>
          </w:tcPr>
          <w:p w14:paraId="1513B131" w14:textId="55CED6E5" w:rsidR="000E2012" w:rsidRPr="00B36094" w:rsidRDefault="005435CF" w:rsidP="000E2012">
            <w:pPr>
              <w:jc w:val="center"/>
              <w:rPr>
                <w:rFonts w:ascii="Times New Roman" w:hAnsi="Times New Roman"/>
                <w:color w:val="000000"/>
                <w:sz w:val="24"/>
                <w:szCs w:val="24"/>
              </w:rPr>
            </w:pPr>
            <w:r>
              <w:rPr>
                <w:rFonts w:ascii="Times New Roman" w:hAnsi="Times New Roman"/>
                <w:color w:val="000000"/>
                <w:sz w:val="24"/>
                <w:szCs w:val="24"/>
              </w:rPr>
              <w:t>1</w:t>
            </w:r>
            <w:r w:rsidR="000E2012" w:rsidRPr="00B36094">
              <w:rPr>
                <w:rFonts w:ascii="Times New Roman" w:hAnsi="Times New Roman"/>
                <w:color w:val="000000"/>
                <w:sz w:val="24"/>
                <w:szCs w:val="24"/>
              </w:rPr>
              <w:t>0%</w:t>
            </w:r>
          </w:p>
        </w:tc>
        <w:tc>
          <w:tcPr>
            <w:tcW w:w="2021" w:type="dxa"/>
            <w:shd w:val="clear" w:color="auto" w:fill="auto"/>
            <w:noWrap/>
            <w:vAlign w:val="center"/>
            <w:hideMark/>
          </w:tcPr>
          <w:p w14:paraId="2F816F35" w14:textId="4028FB43" w:rsidR="000E2012" w:rsidRPr="00B36094" w:rsidRDefault="005435CF" w:rsidP="000E2012">
            <w:pPr>
              <w:jc w:val="center"/>
              <w:rPr>
                <w:rFonts w:ascii="Times New Roman" w:hAnsi="Times New Roman"/>
                <w:color w:val="000000"/>
                <w:sz w:val="24"/>
                <w:szCs w:val="24"/>
              </w:rPr>
            </w:pPr>
            <w:r>
              <w:rPr>
                <w:rFonts w:ascii="Times New Roman" w:hAnsi="Times New Roman"/>
                <w:color w:val="000000"/>
                <w:sz w:val="24"/>
                <w:szCs w:val="24"/>
              </w:rPr>
              <w:t>1</w:t>
            </w:r>
            <w:r w:rsidR="000E2012" w:rsidRPr="00B36094">
              <w:rPr>
                <w:rFonts w:ascii="Times New Roman" w:hAnsi="Times New Roman"/>
                <w:color w:val="000000"/>
                <w:sz w:val="24"/>
                <w:szCs w:val="24"/>
              </w:rPr>
              <w:t>0</w:t>
            </w:r>
            <w:r w:rsidR="000D088B">
              <w:rPr>
                <w:rFonts w:ascii="Times New Roman" w:hAnsi="Times New Roman"/>
                <w:color w:val="000000"/>
                <w:sz w:val="24"/>
                <w:szCs w:val="24"/>
              </w:rPr>
              <w:t>,00</w:t>
            </w:r>
          </w:p>
        </w:tc>
      </w:tr>
      <w:bookmarkEnd w:id="98"/>
      <w:tr w:rsidR="000E2012" w:rsidRPr="00964094" w14:paraId="666CCC1B" w14:textId="77777777" w:rsidTr="000E2012">
        <w:trPr>
          <w:trHeight w:val="300"/>
          <w:jc w:val="center"/>
        </w:trPr>
        <w:tc>
          <w:tcPr>
            <w:tcW w:w="5807" w:type="dxa"/>
            <w:gridSpan w:val="2"/>
            <w:shd w:val="clear" w:color="auto" w:fill="auto"/>
            <w:noWrap/>
            <w:vAlign w:val="center"/>
            <w:hideMark/>
          </w:tcPr>
          <w:p w14:paraId="30B2DA2A" w14:textId="77777777" w:rsidR="000E2012" w:rsidRPr="00B36094" w:rsidRDefault="000E2012" w:rsidP="000E2012">
            <w:pPr>
              <w:jc w:val="center"/>
              <w:rPr>
                <w:rFonts w:ascii="Times New Roman" w:hAnsi="Times New Roman"/>
                <w:b/>
                <w:color w:val="000000"/>
                <w:sz w:val="24"/>
                <w:szCs w:val="24"/>
              </w:rPr>
            </w:pPr>
            <w:r w:rsidRPr="00B36094">
              <w:rPr>
                <w:rFonts w:ascii="Times New Roman" w:hAnsi="Times New Roman"/>
                <w:b/>
                <w:color w:val="000000"/>
                <w:sz w:val="24"/>
                <w:szCs w:val="24"/>
              </w:rPr>
              <w:t>Maksimalan broj bodova</w:t>
            </w:r>
          </w:p>
        </w:tc>
        <w:tc>
          <w:tcPr>
            <w:tcW w:w="1577" w:type="dxa"/>
            <w:shd w:val="clear" w:color="auto" w:fill="auto"/>
            <w:noWrap/>
            <w:vAlign w:val="center"/>
            <w:hideMark/>
          </w:tcPr>
          <w:p w14:paraId="58684B08" w14:textId="77777777" w:rsidR="000E2012" w:rsidRPr="00B36094" w:rsidRDefault="000E2012" w:rsidP="000E2012">
            <w:pPr>
              <w:jc w:val="center"/>
              <w:rPr>
                <w:rFonts w:ascii="Times New Roman" w:hAnsi="Times New Roman"/>
                <w:b/>
                <w:color w:val="000000"/>
                <w:sz w:val="24"/>
                <w:szCs w:val="24"/>
              </w:rPr>
            </w:pPr>
            <w:r w:rsidRPr="00B36094">
              <w:rPr>
                <w:rFonts w:ascii="Times New Roman" w:hAnsi="Times New Roman"/>
                <w:b/>
                <w:color w:val="000000"/>
                <w:sz w:val="24"/>
                <w:szCs w:val="24"/>
              </w:rPr>
              <w:t>100%</w:t>
            </w:r>
          </w:p>
        </w:tc>
        <w:tc>
          <w:tcPr>
            <w:tcW w:w="2021" w:type="dxa"/>
            <w:shd w:val="clear" w:color="auto" w:fill="auto"/>
            <w:noWrap/>
            <w:vAlign w:val="center"/>
            <w:hideMark/>
          </w:tcPr>
          <w:p w14:paraId="34136094" w14:textId="524825F6" w:rsidR="000E2012" w:rsidRPr="00DA78E1" w:rsidRDefault="000E2012" w:rsidP="000E2012">
            <w:pPr>
              <w:jc w:val="center"/>
              <w:rPr>
                <w:rFonts w:ascii="Times New Roman" w:hAnsi="Times New Roman"/>
                <w:b/>
                <w:color w:val="000000"/>
                <w:sz w:val="24"/>
                <w:szCs w:val="24"/>
              </w:rPr>
            </w:pPr>
            <w:r w:rsidRPr="00B36094">
              <w:rPr>
                <w:rFonts w:ascii="Times New Roman" w:hAnsi="Times New Roman"/>
                <w:b/>
                <w:color w:val="000000"/>
                <w:sz w:val="24"/>
                <w:szCs w:val="24"/>
              </w:rPr>
              <w:t>100</w:t>
            </w:r>
            <w:r w:rsidR="000D088B">
              <w:rPr>
                <w:rFonts w:ascii="Times New Roman" w:hAnsi="Times New Roman"/>
                <w:b/>
                <w:color w:val="000000"/>
                <w:sz w:val="24"/>
                <w:szCs w:val="24"/>
              </w:rPr>
              <w:t>,00</w:t>
            </w:r>
          </w:p>
        </w:tc>
      </w:tr>
    </w:tbl>
    <w:p w14:paraId="76DF0671" w14:textId="77777777" w:rsidR="000E2012" w:rsidRPr="009F48B3" w:rsidRDefault="000E2012" w:rsidP="000E2012">
      <w:pPr>
        <w:rPr>
          <w:rFonts w:ascii="Times New Roman" w:eastAsia="Calibri" w:hAnsi="Times New Roman"/>
          <w:b/>
          <w:sz w:val="24"/>
          <w:szCs w:val="24"/>
        </w:rPr>
      </w:pPr>
    </w:p>
    <w:p w14:paraId="650706B3" w14:textId="77777777" w:rsidR="000E2012" w:rsidRPr="00DA78E1" w:rsidRDefault="000E2012" w:rsidP="000E2012">
      <w:pPr>
        <w:rPr>
          <w:rFonts w:ascii="Times New Roman" w:eastAsia="Calibri" w:hAnsi="Times New Roman"/>
          <w:bCs/>
          <w:sz w:val="24"/>
          <w:szCs w:val="24"/>
        </w:rPr>
      </w:pPr>
      <w:r w:rsidRPr="00DA78E1">
        <w:rPr>
          <w:rFonts w:ascii="Times New Roman" w:eastAsia="Calibri" w:hAnsi="Times New Roman"/>
          <w:bCs/>
          <w:sz w:val="24"/>
          <w:szCs w:val="24"/>
        </w:rPr>
        <w:t>Formula po kojoj se izračunava ekonomski najpovoljnija ponuda je:</w:t>
      </w:r>
    </w:p>
    <w:p w14:paraId="5998DF5C" w14:textId="77777777" w:rsidR="000E2012" w:rsidRPr="009F48B3" w:rsidRDefault="000E2012" w:rsidP="000E2012">
      <w:pPr>
        <w:rPr>
          <w:rFonts w:ascii="Times New Roman" w:eastAsia="Calibri" w:hAnsi="Times New Roman"/>
          <w:sz w:val="24"/>
          <w:szCs w:val="24"/>
        </w:rPr>
      </w:pPr>
      <w:r w:rsidRPr="009F48B3">
        <w:rPr>
          <w:rFonts w:ascii="Times New Roman" w:eastAsia="Calibri" w:hAnsi="Times New Roman"/>
          <w:noProof/>
          <w:sz w:val="24"/>
          <w:szCs w:val="24"/>
        </w:rPr>
        <mc:AlternateContent>
          <mc:Choice Requires="wps">
            <w:drawing>
              <wp:anchor distT="0" distB="0" distL="114300" distR="114300" simplePos="0" relativeHeight="251655168" behindDoc="0" locked="0" layoutInCell="1" allowOverlap="1" wp14:anchorId="5D6E416C" wp14:editId="69D0BF8C">
                <wp:simplePos x="0" y="0"/>
                <wp:positionH relativeFrom="column">
                  <wp:posOffset>1626870</wp:posOffset>
                </wp:positionH>
                <wp:positionV relativeFrom="paragraph">
                  <wp:posOffset>150495</wp:posOffset>
                </wp:positionV>
                <wp:extent cx="2426970" cy="295910"/>
                <wp:effectExtent l="0" t="0" r="27940" b="279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5910"/>
                        </a:xfrm>
                        <a:prstGeom prst="rect">
                          <a:avLst/>
                        </a:prstGeom>
                        <a:solidFill>
                          <a:srgbClr val="FFFFFF"/>
                        </a:solidFill>
                        <a:ln w="9525">
                          <a:solidFill>
                            <a:schemeClr val="accent1">
                              <a:lumMod val="60000"/>
                              <a:lumOff val="40000"/>
                            </a:schemeClr>
                          </a:solidFill>
                          <a:miter lim="800000"/>
                          <a:headEnd/>
                          <a:tailEnd/>
                        </a:ln>
                      </wps:spPr>
                      <wps:txbx>
                        <w:txbxContent>
                          <w:p w14:paraId="0E49450B" w14:textId="060841C7" w:rsidR="000E2012" w:rsidRPr="00E043B1" w:rsidRDefault="000E2012" w:rsidP="000E2012">
                            <w:pPr>
                              <w:ind w:left="720"/>
                              <w:rPr>
                                <w:rFonts w:ascii="Times New Roman" w:hAnsi="Times New Roman" w:cs="Times New Roman"/>
                                <w:b/>
                              </w:rPr>
                            </w:pPr>
                            <w:r w:rsidRPr="00E043B1">
                              <w:rPr>
                                <w:rFonts w:ascii="Times New Roman" w:hAnsi="Times New Roman" w:cs="Times New Roman"/>
                                <w:b/>
                              </w:rPr>
                              <w:t xml:space="preserve">     U = C + </w:t>
                            </w:r>
                            <w:r w:rsidR="00192487">
                              <w:rPr>
                                <w:rFonts w:ascii="Times New Roman" w:hAnsi="Times New Roman" w:cs="Times New Roman"/>
                                <w:b/>
                              </w:rPr>
                              <w:t>JR</w:t>
                            </w:r>
                          </w:p>
                          <w:p w14:paraId="2BEA81A0" w14:textId="77777777" w:rsidR="000E2012" w:rsidRPr="00FC1B9C" w:rsidRDefault="000E2012" w:rsidP="000E2012">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D6E416C" id="_x0000_t202" coordsize="21600,21600" o:spt="202" path="m,l,21600r21600,l21600,xe">
                <v:stroke joinstyle="miter"/>
                <v:path gradientshapeok="t" o:connecttype="rect"/>
              </v:shapetype>
              <v:shape id="Text Box 5" o:spid="_x0000_s1026" type="#_x0000_t202" style="position:absolute;margin-left:128.1pt;margin-top:11.85pt;width:191.1pt;height:23.3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" strokecolor="#8eaadb [1940]">
                <v:textbox>
                  <w:txbxContent>
                    <w:p w14:paraId="0E49450B" w14:textId="060841C7" w:rsidR="000E2012" w:rsidRPr="00E043B1" w:rsidRDefault="000E2012" w:rsidP="000E2012">
                      <w:pPr>
                        <w:ind w:left="720"/>
                        <w:rPr>
                          <w:rFonts w:ascii="Times New Roman" w:hAnsi="Times New Roman" w:cs="Times New Roman"/>
                          <w:b/>
                        </w:rPr>
                      </w:pPr>
                      <w:r w:rsidRPr="00E043B1">
                        <w:rPr>
                          <w:rFonts w:ascii="Times New Roman" w:hAnsi="Times New Roman" w:cs="Times New Roman"/>
                          <w:b/>
                        </w:rPr>
                        <w:t xml:space="preserve">     U = C + </w:t>
                      </w:r>
                      <w:r w:rsidR="00192487">
                        <w:rPr>
                          <w:rFonts w:ascii="Times New Roman" w:hAnsi="Times New Roman" w:cs="Times New Roman"/>
                          <w:b/>
                        </w:rPr>
                        <w:t>JR</w:t>
                      </w:r>
                    </w:p>
                    <w:p w14:paraId="2BEA81A0" w14:textId="77777777" w:rsidR="000E2012" w:rsidRPr="00FC1B9C" w:rsidRDefault="000E2012" w:rsidP="000E2012">
                      <w:pPr>
                        <w:jc w:val="center"/>
                      </w:pPr>
                    </w:p>
                  </w:txbxContent>
                </v:textbox>
              </v:shape>
            </w:pict>
          </mc:Fallback>
        </mc:AlternateContent>
      </w:r>
    </w:p>
    <w:p w14:paraId="58BDC08F" w14:textId="77777777" w:rsidR="000E2012" w:rsidRDefault="000E2012" w:rsidP="000E2012">
      <w:pPr>
        <w:rPr>
          <w:rFonts w:ascii="Times New Roman" w:eastAsia="Calibri" w:hAnsi="Times New Roman"/>
          <w:sz w:val="24"/>
          <w:szCs w:val="24"/>
        </w:rPr>
      </w:pPr>
    </w:p>
    <w:p w14:paraId="02911C9F" w14:textId="77777777" w:rsidR="000E2012" w:rsidRPr="009F48B3" w:rsidRDefault="000E2012" w:rsidP="000E2012">
      <w:pPr>
        <w:rPr>
          <w:rFonts w:ascii="Times New Roman" w:eastAsia="Calibri" w:hAnsi="Times New Roman"/>
          <w:sz w:val="24"/>
          <w:szCs w:val="24"/>
        </w:rPr>
      </w:pPr>
      <w:r w:rsidRPr="009F48B3">
        <w:rPr>
          <w:rFonts w:ascii="Times New Roman" w:eastAsia="Calibri" w:hAnsi="Times New Roman"/>
          <w:sz w:val="24"/>
          <w:szCs w:val="24"/>
        </w:rPr>
        <w:t xml:space="preserve">gdje su: </w:t>
      </w:r>
    </w:p>
    <w:p w14:paraId="1403BE1B" w14:textId="77777777" w:rsidR="000E2012" w:rsidRPr="009F48B3" w:rsidRDefault="000E2012" w:rsidP="000E2012">
      <w:pPr>
        <w:spacing w:after="0"/>
        <w:rPr>
          <w:rFonts w:ascii="Times New Roman" w:eastAsia="Calibri" w:hAnsi="Times New Roman"/>
          <w:sz w:val="24"/>
          <w:szCs w:val="24"/>
        </w:rPr>
      </w:pPr>
      <w:r>
        <w:rPr>
          <w:rFonts w:ascii="Times New Roman" w:eastAsia="Calibri" w:hAnsi="Times New Roman"/>
          <w:sz w:val="24"/>
          <w:szCs w:val="24"/>
        </w:rPr>
        <w:t>U</w:t>
      </w:r>
      <w:r w:rsidRPr="009F48B3">
        <w:rPr>
          <w:rFonts w:ascii="Times New Roman" w:eastAsia="Calibri" w:hAnsi="Times New Roman"/>
          <w:sz w:val="24"/>
          <w:szCs w:val="24"/>
        </w:rPr>
        <w:t xml:space="preserve"> = ukupan broj bodova</w:t>
      </w:r>
    </w:p>
    <w:p w14:paraId="6EA0CA14" w14:textId="77777777" w:rsidR="000E2012" w:rsidRPr="009F48B3" w:rsidRDefault="000E2012" w:rsidP="000E2012">
      <w:pPr>
        <w:spacing w:after="0"/>
        <w:rPr>
          <w:rFonts w:ascii="Times New Roman" w:eastAsia="Calibri" w:hAnsi="Times New Roman"/>
          <w:sz w:val="24"/>
          <w:szCs w:val="24"/>
        </w:rPr>
      </w:pPr>
      <w:r w:rsidRPr="009F48B3">
        <w:rPr>
          <w:rFonts w:ascii="Times New Roman" w:eastAsia="Calibri" w:hAnsi="Times New Roman"/>
          <w:sz w:val="24"/>
          <w:szCs w:val="24"/>
        </w:rPr>
        <w:t>C = broj bodova koji je ponuda dobila za ponuđenu cijenu</w:t>
      </w:r>
    </w:p>
    <w:p w14:paraId="297561EB" w14:textId="3A7326A8" w:rsidR="000E2012" w:rsidRDefault="00192487" w:rsidP="000E2012">
      <w:pPr>
        <w:spacing w:after="0"/>
        <w:rPr>
          <w:rFonts w:ascii="Times New Roman" w:eastAsia="Calibri" w:hAnsi="Times New Roman"/>
          <w:sz w:val="24"/>
          <w:szCs w:val="24"/>
        </w:rPr>
      </w:pPr>
      <w:r>
        <w:rPr>
          <w:rFonts w:ascii="Times New Roman" w:eastAsia="Calibri" w:hAnsi="Times New Roman"/>
          <w:sz w:val="24"/>
          <w:szCs w:val="24"/>
        </w:rPr>
        <w:lastRenderedPageBreak/>
        <w:t>JR</w:t>
      </w:r>
      <w:r w:rsidR="000E2012" w:rsidRPr="009F48B3">
        <w:rPr>
          <w:rFonts w:ascii="Times New Roman" w:eastAsia="Calibri" w:hAnsi="Times New Roman"/>
          <w:sz w:val="24"/>
          <w:szCs w:val="24"/>
        </w:rPr>
        <w:t>= broj bodova koji je ponuda dobila za</w:t>
      </w:r>
      <w:r>
        <w:rPr>
          <w:rFonts w:ascii="Times New Roman" w:eastAsia="Calibri" w:hAnsi="Times New Roman"/>
          <w:sz w:val="24"/>
          <w:szCs w:val="24"/>
        </w:rPr>
        <w:t xml:space="preserve"> ponuđen</w:t>
      </w:r>
      <w:r w:rsidR="00F0548B">
        <w:rPr>
          <w:rFonts w:ascii="Times New Roman" w:eastAsia="Calibri" w:hAnsi="Times New Roman"/>
          <w:sz w:val="24"/>
          <w:szCs w:val="24"/>
        </w:rPr>
        <w:t>o trajanje</w:t>
      </w:r>
      <w:r w:rsidR="000E2012" w:rsidRPr="009F48B3">
        <w:rPr>
          <w:rFonts w:ascii="Times New Roman" w:eastAsia="Calibri" w:hAnsi="Times New Roman"/>
          <w:sz w:val="24"/>
          <w:szCs w:val="24"/>
        </w:rPr>
        <w:t xml:space="preserve"> </w:t>
      </w:r>
      <w:r>
        <w:rPr>
          <w:rFonts w:ascii="Times New Roman" w:eastAsia="Calibri" w:hAnsi="Times New Roman"/>
          <w:sz w:val="24"/>
          <w:szCs w:val="24"/>
        </w:rPr>
        <w:t>jamstven</w:t>
      </w:r>
      <w:r w:rsidR="00F0548B">
        <w:rPr>
          <w:rFonts w:ascii="Times New Roman" w:eastAsia="Calibri" w:hAnsi="Times New Roman"/>
          <w:sz w:val="24"/>
          <w:szCs w:val="24"/>
        </w:rPr>
        <w:t>og</w:t>
      </w:r>
      <w:r>
        <w:rPr>
          <w:rFonts w:ascii="Times New Roman" w:eastAsia="Calibri" w:hAnsi="Times New Roman"/>
          <w:sz w:val="24"/>
          <w:szCs w:val="24"/>
        </w:rPr>
        <w:t xml:space="preserve"> rok</w:t>
      </w:r>
      <w:r w:rsidR="00F0548B">
        <w:rPr>
          <w:rFonts w:ascii="Times New Roman" w:eastAsia="Calibri" w:hAnsi="Times New Roman"/>
          <w:sz w:val="24"/>
          <w:szCs w:val="24"/>
        </w:rPr>
        <w:t>a</w:t>
      </w:r>
      <w:r>
        <w:rPr>
          <w:rFonts w:ascii="Times New Roman" w:eastAsia="Calibri" w:hAnsi="Times New Roman"/>
          <w:sz w:val="24"/>
          <w:szCs w:val="24"/>
        </w:rPr>
        <w:t xml:space="preserve"> vozila</w:t>
      </w:r>
    </w:p>
    <w:p w14:paraId="00FA808A" w14:textId="77777777" w:rsidR="00CB4CE4" w:rsidRPr="00CB4CE4" w:rsidRDefault="00CB4CE4" w:rsidP="00CB4CE4">
      <w:pPr>
        <w:spacing w:after="0"/>
        <w:rPr>
          <w:rFonts w:ascii="Times New Roman" w:eastAsia="Calibri" w:hAnsi="Times New Roman"/>
          <w:sz w:val="24"/>
          <w:szCs w:val="24"/>
        </w:rPr>
      </w:pPr>
      <w:r w:rsidRPr="00CB4CE4">
        <w:rPr>
          <w:rFonts w:ascii="Times New Roman" w:eastAsia="Calibri" w:hAnsi="Times New Roman"/>
          <w:sz w:val="24"/>
          <w:szCs w:val="24"/>
        </w:rPr>
        <w:t>Ako su dvije ili više valjanih ponuda jednako rangirane prema kriteriju za odabir ponude,</w:t>
      </w:r>
    </w:p>
    <w:p w14:paraId="7CFAF617" w14:textId="2521DC84" w:rsidR="00CB4CE4" w:rsidRPr="009F48B3" w:rsidRDefault="00CB4CE4" w:rsidP="00CB4CE4">
      <w:pPr>
        <w:spacing w:after="0"/>
        <w:rPr>
          <w:rFonts w:ascii="Times New Roman" w:eastAsia="Calibri" w:hAnsi="Times New Roman"/>
          <w:sz w:val="24"/>
          <w:szCs w:val="24"/>
        </w:rPr>
      </w:pPr>
      <w:r w:rsidRPr="00CB4CE4">
        <w:rPr>
          <w:rFonts w:ascii="Times New Roman" w:eastAsia="Calibri" w:hAnsi="Times New Roman"/>
          <w:sz w:val="24"/>
          <w:szCs w:val="24"/>
        </w:rPr>
        <w:t>Naručitelj će odabrati valjanu ponudu koja je zaprimljena ranije.</w:t>
      </w:r>
    </w:p>
    <w:p w14:paraId="173A4991" w14:textId="77777777" w:rsidR="000E2012" w:rsidRPr="00C82F2F" w:rsidRDefault="000E2012" w:rsidP="000E2012">
      <w:pPr>
        <w:pStyle w:val="Heading3"/>
        <w:rPr>
          <w:rFonts w:ascii="Times New Roman" w:eastAsia="Calibri" w:hAnsi="Times New Roman" w:cs="Times New Roman"/>
          <w:sz w:val="24"/>
          <w:szCs w:val="24"/>
        </w:rPr>
      </w:pPr>
      <w:bookmarkStart w:id="99" w:name="_Toc141372280"/>
      <w:r w:rsidRPr="00C82F2F">
        <w:rPr>
          <w:rFonts w:ascii="Times New Roman" w:eastAsia="Calibri" w:hAnsi="Times New Roman" w:cs="Times New Roman"/>
          <w:caps w:val="0"/>
          <w:sz w:val="24"/>
          <w:szCs w:val="24"/>
        </w:rPr>
        <w:t>6.5.1. CIJENA PONUDE</w:t>
      </w:r>
      <w:bookmarkEnd w:id="99"/>
    </w:p>
    <w:p w14:paraId="3225074F" w14:textId="548EF771" w:rsidR="000E2012" w:rsidRPr="009F48B3" w:rsidRDefault="000E2012" w:rsidP="000E2012">
      <w:pPr>
        <w:rPr>
          <w:rFonts w:ascii="Times New Roman" w:eastAsia="Calibri" w:hAnsi="Times New Roman"/>
          <w:sz w:val="24"/>
          <w:szCs w:val="24"/>
        </w:rPr>
      </w:pPr>
      <w:r w:rsidRPr="009F48B3">
        <w:rPr>
          <w:rFonts w:ascii="Times New Roman" w:eastAsia="Calibri" w:hAnsi="Times New Roman"/>
          <w:sz w:val="24"/>
          <w:szCs w:val="24"/>
        </w:rPr>
        <w:t xml:space="preserve">Ponuda po ovom kriteriju može ostvariti maksimalno </w:t>
      </w:r>
      <w:r w:rsidR="00316E25">
        <w:rPr>
          <w:rFonts w:ascii="Times New Roman" w:eastAsia="Calibri" w:hAnsi="Times New Roman"/>
          <w:sz w:val="24"/>
          <w:szCs w:val="24"/>
        </w:rPr>
        <w:t>9</w:t>
      </w:r>
      <w:r w:rsidRPr="009F48B3">
        <w:rPr>
          <w:rFonts w:ascii="Times New Roman" w:eastAsia="Calibri" w:hAnsi="Times New Roman"/>
          <w:sz w:val="24"/>
          <w:szCs w:val="24"/>
        </w:rPr>
        <w:t>0</w:t>
      </w:r>
      <w:r w:rsidR="002A0842">
        <w:rPr>
          <w:rFonts w:ascii="Times New Roman" w:eastAsia="Calibri" w:hAnsi="Times New Roman"/>
          <w:sz w:val="24"/>
          <w:szCs w:val="24"/>
        </w:rPr>
        <w:t>,00</w:t>
      </w:r>
      <w:r w:rsidRPr="009F48B3">
        <w:rPr>
          <w:rFonts w:ascii="Times New Roman" w:eastAsia="Calibri" w:hAnsi="Times New Roman"/>
          <w:sz w:val="24"/>
          <w:szCs w:val="24"/>
        </w:rPr>
        <w:t xml:space="preserve"> bodova.</w:t>
      </w:r>
    </w:p>
    <w:p w14:paraId="51962E0D" w14:textId="77777777" w:rsidR="000E2012" w:rsidRPr="009F48B3" w:rsidRDefault="000E2012" w:rsidP="000E2012">
      <w:pPr>
        <w:rPr>
          <w:rFonts w:ascii="Times New Roman" w:eastAsia="Calibri" w:hAnsi="Times New Roman"/>
          <w:sz w:val="24"/>
          <w:szCs w:val="24"/>
        </w:rPr>
      </w:pPr>
      <w:r>
        <w:rPr>
          <w:rFonts w:ascii="Times New Roman" w:eastAsia="Calibri" w:hAnsi="Times New Roman"/>
          <w:sz w:val="24"/>
          <w:szCs w:val="24"/>
        </w:rPr>
        <w:t>Vrednovanje</w:t>
      </w:r>
      <w:r w:rsidRPr="009F48B3">
        <w:rPr>
          <w:rFonts w:ascii="Times New Roman" w:eastAsia="Calibri" w:hAnsi="Times New Roman"/>
          <w:sz w:val="24"/>
          <w:szCs w:val="24"/>
        </w:rPr>
        <w:t xml:space="preserve"> cjenovnog elementa ponude provodi se prema sljedećoj formuli: </w:t>
      </w:r>
    </w:p>
    <w:p w14:paraId="09718616" w14:textId="77777777" w:rsidR="000E2012" w:rsidRPr="009F48B3" w:rsidRDefault="000E2012" w:rsidP="000E2012">
      <w:pPr>
        <w:rPr>
          <w:rFonts w:ascii="Times New Roman" w:eastAsia="Calibri" w:hAnsi="Times New Roman"/>
          <w:sz w:val="24"/>
          <w:szCs w:val="24"/>
        </w:rPr>
      </w:pPr>
      <w:r w:rsidRPr="009F48B3">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08514C9B" wp14:editId="31F49B9E">
                <wp:simplePos x="0" y="0"/>
                <wp:positionH relativeFrom="column">
                  <wp:posOffset>1843405</wp:posOffset>
                </wp:positionH>
                <wp:positionV relativeFrom="paragraph">
                  <wp:posOffset>142240</wp:posOffset>
                </wp:positionV>
                <wp:extent cx="2400300" cy="3905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0525"/>
                        </a:xfrm>
                        <a:prstGeom prst="rect">
                          <a:avLst/>
                        </a:prstGeom>
                        <a:solidFill>
                          <a:srgbClr val="FFFFFF"/>
                        </a:solidFill>
                        <a:ln w="9525">
                          <a:solidFill>
                            <a:schemeClr val="accent1">
                              <a:lumMod val="60000"/>
                              <a:lumOff val="40000"/>
                            </a:schemeClr>
                          </a:solidFill>
                          <a:miter lim="800000"/>
                          <a:headEnd/>
                          <a:tailEnd/>
                        </a:ln>
                      </wps:spPr>
                      <wps:txbx>
                        <w:txbxContent>
                          <w:p w14:paraId="49C24B18" w14:textId="0CAC67E2" w:rsidR="000E2012" w:rsidRPr="00E043B1" w:rsidRDefault="000E2012" w:rsidP="000E2012">
                            <w:pPr>
                              <w:ind w:left="708"/>
                              <w:rPr>
                                <w:rFonts w:ascii="Times New Roman" w:hAnsi="Times New Roman" w:cs="Times New Roman"/>
                                <w:b/>
                              </w:rPr>
                            </w:pPr>
                            <w:r w:rsidRPr="00E043B1">
                              <w:rPr>
                                <w:rFonts w:ascii="Times New Roman" w:hAnsi="Times New Roman" w:cs="Times New Roman"/>
                                <w:b/>
                              </w:rPr>
                              <w:t xml:space="preserve">C = (Cmin / Cp) x </w:t>
                            </w:r>
                            <w:r w:rsidR="00316E25">
                              <w:rPr>
                                <w:rFonts w:ascii="Times New Roman" w:hAnsi="Times New Roman" w:cs="Times New Roman"/>
                                <w:b/>
                              </w:rPr>
                              <w:t>9</w:t>
                            </w:r>
                            <w:r w:rsidRPr="00E043B1">
                              <w:rPr>
                                <w:rFonts w:ascii="Times New Roman" w:hAnsi="Times New Roman" w:cs="Times New Roman"/>
                                <w:b/>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14C9B" id="Text Box 6" o:spid="_x0000_s1027" type="#_x0000_t202" style="position:absolute;margin-left:145.15pt;margin-top:11.2pt;width:189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" strokecolor="#8eaadb [1940]">
                <v:textbox>
                  <w:txbxContent>
                    <w:p w14:paraId="49C24B18" w14:textId="0CAC67E2" w:rsidR="000E2012" w:rsidRPr="00E043B1" w:rsidRDefault="000E2012" w:rsidP="000E2012">
                      <w:pPr>
                        <w:ind w:left="708"/>
                        <w:rPr>
                          <w:rFonts w:ascii="Times New Roman" w:hAnsi="Times New Roman" w:cs="Times New Roman"/>
                          <w:b/>
                        </w:rPr>
                      </w:pPr>
                      <w:r w:rsidRPr="00E043B1">
                        <w:rPr>
                          <w:rFonts w:ascii="Times New Roman" w:hAnsi="Times New Roman" w:cs="Times New Roman"/>
                          <w:b/>
                        </w:rPr>
                        <w:t xml:space="preserve">C = (Cmin / Cp) x </w:t>
                      </w:r>
                      <w:r w:rsidR="00316E25">
                        <w:rPr>
                          <w:rFonts w:ascii="Times New Roman" w:hAnsi="Times New Roman" w:cs="Times New Roman"/>
                          <w:b/>
                        </w:rPr>
                        <w:t>9</w:t>
                      </w:r>
                      <w:r w:rsidRPr="00E043B1">
                        <w:rPr>
                          <w:rFonts w:ascii="Times New Roman" w:hAnsi="Times New Roman" w:cs="Times New Roman"/>
                          <w:b/>
                        </w:rPr>
                        <w:t>0</w:t>
                      </w:r>
                    </w:p>
                  </w:txbxContent>
                </v:textbox>
              </v:shape>
            </w:pict>
          </mc:Fallback>
        </mc:AlternateContent>
      </w:r>
    </w:p>
    <w:p w14:paraId="6331B9E7" w14:textId="77777777" w:rsidR="000E2012" w:rsidRPr="009F48B3" w:rsidRDefault="000E2012" w:rsidP="000E2012">
      <w:pPr>
        <w:rPr>
          <w:rFonts w:ascii="Times New Roman" w:eastAsia="Calibri" w:hAnsi="Times New Roman"/>
          <w:sz w:val="24"/>
          <w:szCs w:val="24"/>
        </w:rPr>
      </w:pPr>
    </w:p>
    <w:p w14:paraId="05B5D0CD" w14:textId="77777777" w:rsidR="000E2012" w:rsidRPr="009F48B3" w:rsidRDefault="000E2012" w:rsidP="000E2012">
      <w:pPr>
        <w:rPr>
          <w:rFonts w:ascii="Times New Roman" w:eastAsia="Calibri" w:hAnsi="Times New Roman"/>
          <w:sz w:val="24"/>
          <w:szCs w:val="24"/>
        </w:rPr>
      </w:pPr>
      <w:bookmarkStart w:id="100" w:name="_Hlk140668357"/>
      <w:r w:rsidRPr="009F48B3">
        <w:rPr>
          <w:rFonts w:ascii="Times New Roman" w:eastAsia="Calibri" w:hAnsi="Times New Roman"/>
          <w:sz w:val="24"/>
          <w:szCs w:val="24"/>
        </w:rPr>
        <w:t xml:space="preserve">gdje su: </w:t>
      </w:r>
    </w:p>
    <w:p w14:paraId="2B1801F2" w14:textId="77777777" w:rsidR="000E2012" w:rsidRPr="009F48B3" w:rsidRDefault="000E2012" w:rsidP="000E2012">
      <w:pPr>
        <w:spacing w:after="0"/>
        <w:rPr>
          <w:rFonts w:ascii="Times New Roman" w:eastAsia="Calibri" w:hAnsi="Times New Roman"/>
          <w:sz w:val="24"/>
          <w:szCs w:val="24"/>
        </w:rPr>
      </w:pPr>
      <w:r w:rsidRPr="009F48B3">
        <w:rPr>
          <w:rFonts w:ascii="Times New Roman" w:eastAsia="Calibri" w:hAnsi="Times New Roman"/>
          <w:sz w:val="24"/>
          <w:szCs w:val="24"/>
        </w:rPr>
        <w:t xml:space="preserve">C – ukupni broj bodova za cjenovni dio predmetne ponude; </w:t>
      </w:r>
    </w:p>
    <w:p w14:paraId="530F609A" w14:textId="77777777" w:rsidR="000E2012" w:rsidRPr="009F48B3" w:rsidRDefault="000E2012" w:rsidP="000E2012">
      <w:pPr>
        <w:spacing w:after="0"/>
        <w:rPr>
          <w:rFonts w:ascii="Times New Roman" w:eastAsia="Calibri" w:hAnsi="Times New Roman"/>
          <w:sz w:val="24"/>
          <w:szCs w:val="24"/>
        </w:rPr>
      </w:pPr>
      <w:proofErr w:type="spellStart"/>
      <w:r w:rsidRPr="009F48B3">
        <w:rPr>
          <w:rFonts w:ascii="Times New Roman" w:eastAsia="Calibri" w:hAnsi="Times New Roman"/>
          <w:sz w:val="24"/>
          <w:szCs w:val="24"/>
        </w:rPr>
        <w:t>Cmin</w:t>
      </w:r>
      <w:proofErr w:type="spellEnd"/>
      <w:r w:rsidRPr="009F48B3">
        <w:rPr>
          <w:rFonts w:ascii="Times New Roman" w:eastAsia="Calibri" w:hAnsi="Times New Roman"/>
          <w:sz w:val="24"/>
          <w:szCs w:val="24"/>
        </w:rPr>
        <w:t xml:space="preserve"> – najniža </w:t>
      </w:r>
      <w:r>
        <w:rPr>
          <w:rFonts w:ascii="Times New Roman" w:eastAsia="Calibri" w:hAnsi="Times New Roman"/>
          <w:sz w:val="24"/>
          <w:szCs w:val="24"/>
        </w:rPr>
        <w:t xml:space="preserve">ponuđena </w:t>
      </w:r>
      <w:r w:rsidRPr="009F48B3">
        <w:rPr>
          <w:rFonts w:ascii="Times New Roman" w:eastAsia="Calibri" w:hAnsi="Times New Roman"/>
          <w:sz w:val="24"/>
          <w:szCs w:val="24"/>
        </w:rPr>
        <w:t>cijena od svih</w:t>
      </w:r>
      <w:r>
        <w:rPr>
          <w:rFonts w:ascii="Times New Roman" w:eastAsia="Calibri" w:hAnsi="Times New Roman"/>
          <w:sz w:val="24"/>
          <w:szCs w:val="24"/>
        </w:rPr>
        <w:t xml:space="preserve"> valjanih ponuda;</w:t>
      </w:r>
    </w:p>
    <w:p w14:paraId="0FF9DCEC" w14:textId="77777777" w:rsidR="000E2012" w:rsidRPr="009F48B3" w:rsidRDefault="000E2012" w:rsidP="000E2012">
      <w:pPr>
        <w:spacing w:after="0"/>
        <w:rPr>
          <w:rFonts w:ascii="Times New Roman" w:eastAsia="Calibri" w:hAnsi="Times New Roman"/>
          <w:sz w:val="24"/>
          <w:szCs w:val="24"/>
        </w:rPr>
      </w:pPr>
      <w:proofErr w:type="spellStart"/>
      <w:r w:rsidRPr="009F48B3">
        <w:rPr>
          <w:rFonts w:ascii="Times New Roman" w:eastAsia="Calibri" w:hAnsi="Times New Roman"/>
          <w:sz w:val="24"/>
          <w:szCs w:val="24"/>
        </w:rPr>
        <w:t>Cp</w:t>
      </w:r>
      <w:proofErr w:type="spellEnd"/>
      <w:r w:rsidRPr="009F48B3">
        <w:rPr>
          <w:rFonts w:ascii="Times New Roman" w:eastAsia="Calibri" w:hAnsi="Times New Roman"/>
          <w:sz w:val="24"/>
          <w:szCs w:val="24"/>
        </w:rPr>
        <w:t xml:space="preserve"> – cijena iz ponude koja se ocjenjuje</w:t>
      </w:r>
    </w:p>
    <w:p w14:paraId="0583E643" w14:textId="2DF27855" w:rsidR="00C516BC" w:rsidRPr="00C516BC" w:rsidRDefault="00316E25" w:rsidP="00C516BC">
      <w:pPr>
        <w:pStyle w:val="Heading3"/>
        <w:rPr>
          <w:rFonts w:ascii="Times New Roman" w:eastAsia="Times New Roman" w:hAnsi="Times New Roman" w:cs="Times New Roman"/>
          <w:color w:val="1F3763"/>
          <w:sz w:val="24"/>
          <w:szCs w:val="24"/>
        </w:rPr>
      </w:pPr>
      <w:bookmarkStart w:id="101" w:name="_Toc141372281"/>
      <w:bookmarkEnd w:id="100"/>
      <w:r w:rsidRPr="003B6D83">
        <w:rPr>
          <w:rFonts w:ascii="Times New Roman" w:eastAsia="Calibri" w:hAnsi="Times New Roman" w:cs="Times New Roman"/>
          <w:caps w:val="0"/>
          <w:sz w:val="24"/>
          <w:szCs w:val="24"/>
        </w:rPr>
        <w:t>6.5.2</w:t>
      </w:r>
      <w:r w:rsidRPr="009D5FE0">
        <w:rPr>
          <w:rFonts w:ascii="Times New Roman" w:eastAsia="Calibri" w:hAnsi="Times New Roman" w:cs="Times New Roman"/>
          <w:caps w:val="0"/>
          <w:sz w:val="24"/>
          <w:szCs w:val="24"/>
        </w:rPr>
        <w:t xml:space="preserve">. </w:t>
      </w:r>
      <w:bookmarkStart w:id="102" w:name="_Toc478109434"/>
      <w:r w:rsidR="00C516BC" w:rsidRPr="009D5FE0">
        <w:rPr>
          <w:rFonts w:ascii="Times New Roman" w:eastAsia="Times New Roman" w:hAnsi="Times New Roman" w:cs="Times New Roman"/>
          <w:caps w:val="0"/>
          <w:color w:val="1F3763"/>
          <w:sz w:val="24"/>
          <w:szCs w:val="24"/>
        </w:rPr>
        <w:t>DODATNO TRAJANJE RAZDOBLJA JAMSTVA ZA</w:t>
      </w:r>
      <w:r w:rsidR="001176CE" w:rsidRPr="009D5FE0">
        <w:rPr>
          <w:rFonts w:ascii="Times New Roman" w:eastAsia="Times New Roman" w:hAnsi="Times New Roman" w:cs="Times New Roman"/>
          <w:caps w:val="0"/>
          <w:color w:val="1F3763"/>
          <w:sz w:val="24"/>
          <w:szCs w:val="24"/>
        </w:rPr>
        <w:t xml:space="preserve"> OTKLANJANJE</w:t>
      </w:r>
      <w:r w:rsidR="00C516BC" w:rsidRPr="009D5FE0">
        <w:rPr>
          <w:rFonts w:ascii="Times New Roman" w:eastAsia="Times New Roman" w:hAnsi="Times New Roman" w:cs="Times New Roman"/>
          <w:caps w:val="0"/>
          <w:color w:val="1F3763"/>
          <w:sz w:val="24"/>
          <w:szCs w:val="24"/>
        </w:rPr>
        <w:t xml:space="preserve"> NEDOSTAT</w:t>
      </w:r>
      <w:r w:rsidR="001176CE" w:rsidRPr="009D5FE0">
        <w:rPr>
          <w:rFonts w:ascii="Times New Roman" w:eastAsia="Times New Roman" w:hAnsi="Times New Roman" w:cs="Times New Roman"/>
          <w:caps w:val="0"/>
          <w:color w:val="1F3763"/>
          <w:sz w:val="24"/>
          <w:szCs w:val="24"/>
        </w:rPr>
        <w:t>A</w:t>
      </w:r>
      <w:r w:rsidR="00C516BC" w:rsidRPr="009D5FE0">
        <w:rPr>
          <w:rFonts w:ascii="Times New Roman" w:eastAsia="Times New Roman" w:hAnsi="Times New Roman" w:cs="Times New Roman"/>
          <w:caps w:val="0"/>
          <w:color w:val="1F3763"/>
          <w:sz w:val="24"/>
          <w:szCs w:val="24"/>
        </w:rPr>
        <w:t>K</w:t>
      </w:r>
      <w:r w:rsidR="001176CE" w:rsidRPr="009D5FE0">
        <w:rPr>
          <w:rFonts w:ascii="Times New Roman" w:eastAsia="Times New Roman" w:hAnsi="Times New Roman" w:cs="Times New Roman"/>
          <w:caps w:val="0"/>
          <w:color w:val="1F3763"/>
          <w:sz w:val="24"/>
          <w:szCs w:val="24"/>
        </w:rPr>
        <w:t>A</w:t>
      </w:r>
      <w:r w:rsidR="003105A2" w:rsidRPr="009D5FE0">
        <w:rPr>
          <w:rFonts w:ascii="Times New Roman" w:eastAsia="Times New Roman" w:hAnsi="Times New Roman" w:cs="Times New Roman"/>
          <w:caps w:val="0"/>
          <w:color w:val="1F3763"/>
          <w:sz w:val="24"/>
          <w:szCs w:val="24"/>
        </w:rPr>
        <w:t xml:space="preserve"> (JR)</w:t>
      </w:r>
      <w:bookmarkEnd w:id="101"/>
    </w:p>
    <w:p w14:paraId="302544C6" w14:textId="54446F5B" w:rsidR="00C516BC" w:rsidRPr="00C516BC" w:rsidRDefault="00C516BC" w:rsidP="00C516BC">
      <w:pPr>
        <w:jc w:val="both"/>
        <w:rPr>
          <w:rFonts w:ascii="Times New Roman" w:eastAsia="Calibri" w:hAnsi="Times New Roman" w:cs="Times New Roman"/>
          <w:sz w:val="24"/>
          <w:szCs w:val="24"/>
        </w:rPr>
      </w:pPr>
      <w:r w:rsidRPr="00C516BC">
        <w:rPr>
          <w:rFonts w:ascii="Times New Roman" w:eastAsia="Calibri" w:hAnsi="Times New Roman" w:cs="Times New Roman"/>
          <w:sz w:val="24"/>
          <w:szCs w:val="24"/>
        </w:rPr>
        <w:t xml:space="preserve">Ponuda po ovom kriteriju može ostvariti maksimalno </w:t>
      </w:r>
      <w:r>
        <w:rPr>
          <w:rFonts w:ascii="Times New Roman" w:eastAsia="Calibri" w:hAnsi="Times New Roman" w:cs="Times New Roman"/>
          <w:sz w:val="24"/>
          <w:szCs w:val="24"/>
        </w:rPr>
        <w:t>10</w:t>
      </w:r>
      <w:r w:rsidR="002A0842">
        <w:rPr>
          <w:rFonts w:ascii="Times New Roman" w:eastAsia="Calibri" w:hAnsi="Times New Roman" w:cs="Times New Roman"/>
          <w:sz w:val="24"/>
          <w:szCs w:val="24"/>
        </w:rPr>
        <w:t>,00</w:t>
      </w:r>
      <w:r w:rsidRPr="00C516BC">
        <w:rPr>
          <w:rFonts w:ascii="Times New Roman" w:eastAsia="Calibri" w:hAnsi="Times New Roman" w:cs="Times New Roman"/>
          <w:sz w:val="24"/>
          <w:szCs w:val="24"/>
        </w:rPr>
        <w:t xml:space="preserve"> bodova.</w:t>
      </w:r>
    </w:p>
    <w:p w14:paraId="20CC2EC2" w14:textId="29D07711" w:rsidR="00C516BC" w:rsidRDefault="00C516BC" w:rsidP="00C516BC">
      <w:pPr>
        <w:rPr>
          <w:rFonts w:ascii="Times New Roman" w:eastAsia="Times New Roman" w:hAnsi="Times New Roman" w:cs="Times New Roman"/>
          <w:sz w:val="24"/>
          <w:szCs w:val="24"/>
        </w:rPr>
      </w:pPr>
      <w:r w:rsidRPr="00C516BC">
        <w:rPr>
          <w:rFonts w:ascii="Times New Roman" w:eastAsia="Times New Roman" w:hAnsi="Times New Roman" w:cs="Times New Roman"/>
          <w:sz w:val="24"/>
          <w:szCs w:val="24"/>
        </w:rPr>
        <w:t xml:space="preserve">Minimalno trajanje općeg jamstvenog roka </w:t>
      </w:r>
      <w:r w:rsidRPr="00C516BC">
        <w:rPr>
          <w:rFonts w:ascii="Times New Roman" w:eastAsia="Times New Roman" w:hAnsi="Times New Roman" w:cs="Times New Roman"/>
          <w:b/>
          <w:bCs/>
          <w:sz w:val="24"/>
          <w:szCs w:val="24"/>
        </w:rPr>
        <w:t xml:space="preserve">je 3 godine </w:t>
      </w:r>
      <w:r w:rsidR="00F13C8C">
        <w:rPr>
          <w:rFonts w:ascii="Times New Roman" w:eastAsia="Times New Roman" w:hAnsi="Times New Roman" w:cs="Times New Roman"/>
          <w:b/>
          <w:bCs/>
          <w:sz w:val="24"/>
          <w:szCs w:val="24"/>
        </w:rPr>
        <w:t>odnosno</w:t>
      </w:r>
      <w:r w:rsidRPr="00C516BC">
        <w:rPr>
          <w:rFonts w:ascii="Times New Roman" w:eastAsia="Times New Roman" w:hAnsi="Times New Roman" w:cs="Times New Roman"/>
          <w:b/>
          <w:bCs/>
          <w:sz w:val="24"/>
          <w:szCs w:val="24"/>
        </w:rPr>
        <w:t xml:space="preserve"> 100 000 km ograničenje kilometraže .</w:t>
      </w:r>
      <w:r w:rsidRPr="00C516BC">
        <w:rPr>
          <w:rFonts w:ascii="Times New Roman" w:eastAsia="Times New Roman" w:hAnsi="Times New Roman" w:cs="Times New Roman"/>
          <w:sz w:val="24"/>
          <w:szCs w:val="24"/>
        </w:rPr>
        <w:t xml:space="preserve"> Jamstveni rok se iskazuje u godinama, a prati ga pripadajuće ograničenje kilometraže. Ponuditelj u ponudi dostavlja izjavu o jamstvenom roku. Ukoliko Izjava nije dostavljena u roku za dostavu ponuda ili ne sadrži navod o trajanju jamstvenog roka smatrat će se da ponuditelj nudi minimalni jamstveni rok</w:t>
      </w:r>
      <w:r w:rsidR="00791166">
        <w:rPr>
          <w:rFonts w:ascii="Times New Roman" w:eastAsia="Times New Roman" w:hAnsi="Times New Roman" w:cs="Times New Roman"/>
          <w:sz w:val="24"/>
          <w:szCs w:val="24"/>
        </w:rPr>
        <w:t xml:space="preserve"> </w:t>
      </w:r>
      <w:r w:rsidR="00F13C8C">
        <w:rPr>
          <w:rFonts w:ascii="Times New Roman" w:eastAsia="Times New Roman" w:hAnsi="Times New Roman" w:cs="Times New Roman"/>
          <w:sz w:val="24"/>
          <w:szCs w:val="24"/>
        </w:rPr>
        <w:t>i dodijelit će mu se</w:t>
      </w:r>
      <w:r w:rsidRPr="00C516BC">
        <w:rPr>
          <w:rFonts w:ascii="Times New Roman" w:eastAsia="Times New Roman" w:hAnsi="Times New Roman" w:cs="Times New Roman"/>
          <w:sz w:val="24"/>
          <w:szCs w:val="24"/>
        </w:rPr>
        <w:t xml:space="preserve"> 0</w:t>
      </w:r>
      <w:r w:rsidR="002A0842">
        <w:rPr>
          <w:rFonts w:ascii="Times New Roman" w:eastAsia="Times New Roman" w:hAnsi="Times New Roman" w:cs="Times New Roman"/>
          <w:sz w:val="24"/>
          <w:szCs w:val="24"/>
        </w:rPr>
        <w:t>,00</w:t>
      </w:r>
      <w:r w:rsidRPr="00C516BC">
        <w:rPr>
          <w:rFonts w:ascii="Times New Roman" w:eastAsia="Times New Roman" w:hAnsi="Times New Roman" w:cs="Times New Roman"/>
          <w:sz w:val="24"/>
          <w:szCs w:val="24"/>
        </w:rPr>
        <w:t xml:space="preserve"> bodova.</w:t>
      </w:r>
    </w:p>
    <w:p w14:paraId="76D46B20" w14:textId="153885D4" w:rsidR="003F3680" w:rsidRDefault="003F3680" w:rsidP="003F3680">
      <w:pPr>
        <w:rPr>
          <w:rFonts w:ascii="Times New Roman" w:eastAsia="Times New Roman" w:hAnsi="Times New Roman" w:cs="Times New Roman"/>
          <w:sz w:val="24"/>
          <w:szCs w:val="24"/>
        </w:rPr>
      </w:pPr>
      <w:r w:rsidRPr="003F3680">
        <w:rPr>
          <w:rFonts w:ascii="Times New Roman" w:eastAsia="Times New Roman" w:hAnsi="Times New Roman" w:cs="Times New Roman"/>
          <w:sz w:val="24"/>
          <w:szCs w:val="24"/>
        </w:rPr>
        <w:t>U slučaju da je ponuđeno trajanje jamstvenog roka kraće od 3 godine ili je maksimalna kilometraža u jamstvenom roku manja od 100.000 km ponuda će biti</w:t>
      </w:r>
      <w:r>
        <w:rPr>
          <w:rFonts w:ascii="Times New Roman" w:eastAsia="Times New Roman" w:hAnsi="Times New Roman" w:cs="Times New Roman"/>
          <w:sz w:val="24"/>
          <w:szCs w:val="24"/>
        </w:rPr>
        <w:t xml:space="preserve"> </w:t>
      </w:r>
      <w:r w:rsidRPr="003F3680">
        <w:rPr>
          <w:rFonts w:ascii="Times New Roman" w:eastAsia="Times New Roman" w:hAnsi="Times New Roman" w:cs="Times New Roman"/>
          <w:sz w:val="24"/>
          <w:szCs w:val="24"/>
        </w:rPr>
        <w:t>odbijena.</w:t>
      </w:r>
    </w:p>
    <w:p w14:paraId="4DA7F8B9" w14:textId="204ACCF0" w:rsidR="00111B0E" w:rsidRDefault="00111B0E" w:rsidP="003F3680">
      <w:pPr>
        <w:rPr>
          <w:rFonts w:ascii="Times New Roman" w:eastAsia="Times New Roman" w:hAnsi="Times New Roman" w:cs="Times New Roman"/>
          <w:sz w:val="24"/>
          <w:szCs w:val="24"/>
        </w:rPr>
      </w:pPr>
      <w:r>
        <w:rPr>
          <w:rFonts w:ascii="Times New Roman" w:eastAsia="Times New Roman" w:hAnsi="Times New Roman" w:cs="Times New Roman"/>
          <w:sz w:val="24"/>
          <w:szCs w:val="24"/>
        </w:rPr>
        <w:t>Dodatno trajanj</w:t>
      </w:r>
      <w:r w:rsidR="00B81888">
        <w:rPr>
          <w:rFonts w:ascii="Times New Roman" w:eastAsia="Times New Roman" w:hAnsi="Times New Roman" w:cs="Times New Roman"/>
          <w:sz w:val="24"/>
          <w:szCs w:val="24"/>
        </w:rPr>
        <w:t xml:space="preserve">e razdoblja jamstva za </w:t>
      </w:r>
      <w:r w:rsidR="00F04CF1">
        <w:rPr>
          <w:rFonts w:ascii="Times New Roman" w:eastAsia="Times New Roman" w:hAnsi="Times New Roman" w:cs="Times New Roman"/>
          <w:sz w:val="24"/>
          <w:szCs w:val="24"/>
        </w:rPr>
        <w:t xml:space="preserve">otklanjanje nedostataka boduje se prema idućoj </w:t>
      </w:r>
      <w:r w:rsidR="003105A2">
        <w:rPr>
          <w:rFonts w:ascii="Times New Roman" w:eastAsia="Times New Roman" w:hAnsi="Times New Roman" w:cs="Times New Roman"/>
          <w:sz w:val="24"/>
          <w:szCs w:val="24"/>
        </w:rPr>
        <w:t>formuli</w:t>
      </w:r>
      <w:r w:rsidR="00F04CF1">
        <w:rPr>
          <w:rFonts w:ascii="Times New Roman" w:eastAsia="Times New Roman" w:hAnsi="Times New Roman" w:cs="Times New Roman"/>
          <w:sz w:val="24"/>
          <w:szCs w:val="24"/>
        </w:rPr>
        <w:t>:</w:t>
      </w:r>
    </w:p>
    <w:p w14:paraId="6ED614CE" w14:textId="0BD2AF92" w:rsidR="003105A2" w:rsidRPr="00C516BC" w:rsidRDefault="003105A2" w:rsidP="003F3680">
      <w:pPr>
        <w:rPr>
          <w:rFonts w:ascii="Times New Roman" w:eastAsia="Times New Roman" w:hAnsi="Times New Roman" w:cs="Times New Roman"/>
          <w:sz w:val="24"/>
          <w:szCs w:val="24"/>
        </w:rPr>
      </w:pPr>
      <w:r w:rsidRPr="009F48B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CA61EAD" wp14:editId="7BF393E2">
                <wp:simplePos x="0" y="0"/>
                <wp:positionH relativeFrom="column">
                  <wp:posOffset>0</wp:posOffset>
                </wp:positionH>
                <wp:positionV relativeFrom="paragraph">
                  <wp:posOffset>-635</wp:posOffset>
                </wp:positionV>
                <wp:extent cx="2400300" cy="390525"/>
                <wp:effectExtent l="0" t="0" r="19050" b="28575"/>
                <wp:wrapNone/>
                <wp:docPr id="13649761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0525"/>
                        </a:xfrm>
                        <a:prstGeom prst="rect">
                          <a:avLst/>
                        </a:prstGeom>
                        <a:solidFill>
                          <a:srgbClr val="FFFFFF"/>
                        </a:solidFill>
                        <a:ln w="9525">
                          <a:solidFill>
                            <a:srgbClr val="4472C4">
                              <a:lumMod val="60000"/>
                              <a:lumOff val="40000"/>
                            </a:srgbClr>
                          </a:solidFill>
                          <a:miter lim="800000"/>
                          <a:headEnd/>
                          <a:tailEnd/>
                        </a:ln>
                      </wps:spPr>
                      <wps:txbx>
                        <w:txbxContent>
                          <w:p w14:paraId="58137649" w14:textId="6D22381E" w:rsidR="003105A2" w:rsidRPr="00E043B1" w:rsidRDefault="003105A2" w:rsidP="003105A2">
                            <w:pPr>
                              <w:ind w:left="708"/>
                              <w:rPr>
                                <w:rFonts w:ascii="Times New Roman" w:hAnsi="Times New Roman" w:cs="Times New Roman"/>
                                <w:b/>
                              </w:rPr>
                            </w:pPr>
                            <w:r w:rsidRPr="003105A2">
                              <w:rPr>
                                <w:rFonts w:ascii="Times New Roman" w:hAnsi="Times New Roman" w:cs="Times New Roman"/>
                                <w:b/>
                              </w:rPr>
                              <w:t>JR= JG+ JK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61EAD" id="_x0000_s1028" type="#_x0000_t202" style="position:absolute;margin-left:0;margin-top:-.05pt;width:18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" strokecolor="#8faadc">
                <v:textbox>
                  <w:txbxContent>
                    <w:p w14:paraId="58137649" w14:textId="6D22381E" w:rsidR="003105A2" w:rsidRPr="00E043B1" w:rsidRDefault="003105A2" w:rsidP="003105A2">
                      <w:pPr>
                        <w:ind w:left="708"/>
                        <w:rPr>
                          <w:rFonts w:ascii="Times New Roman" w:hAnsi="Times New Roman" w:cs="Times New Roman"/>
                          <w:b/>
                        </w:rPr>
                      </w:pPr>
                      <w:r w:rsidRPr="003105A2">
                        <w:rPr>
                          <w:rFonts w:ascii="Times New Roman" w:hAnsi="Times New Roman" w:cs="Times New Roman"/>
                          <w:b/>
                        </w:rPr>
                        <w:t>JR= JG+ JK</w:t>
                      </w:r>
                    </w:p>
                  </w:txbxContent>
                </v:textbox>
              </v:shape>
            </w:pict>
          </mc:Fallback>
        </mc:AlternateContent>
      </w:r>
    </w:p>
    <w:p w14:paraId="441FD655" w14:textId="77777777" w:rsidR="003105A2" w:rsidRDefault="003105A2" w:rsidP="00AF2257">
      <w:pPr>
        <w:jc w:val="both"/>
        <w:rPr>
          <w:rFonts w:ascii="Times New Roman" w:eastAsia="Times New Roman" w:hAnsi="Times New Roman" w:cs="Times New Roman"/>
          <w:sz w:val="24"/>
          <w:szCs w:val="24"/>
        </w:rPr>
      </w:pPr>
    </w:p>
    <w:p w14:paraId="271A4BD9" w14:textId="77777777" w:rsidR="003105A2" w:rsidRPr="009F48B3" w:rsidRDefault="003105A2" w:rsidP="003105A2">
      <w:pPr>
        <w:rPr>
          <w:rFonts w:ascii="Times New Roman" w:eastAsia="Calibri" w:hAnsi="Times New Roman"/>
          <w:sz w:val="24"/>
          <w:szCs w:val="24"/>
        </w:rPr>
      </w:pPr>
      <w:r w:rsidRPr="009F48B3">
        <w:rPr>
          <w:rFonts w:ascii="Times New Roman" w:eastAsia="Calibri" w:hAnsi="Times New Roman"/>
          <w:sz w:val="24"/>
          <w:szCs w:val="24"/>
        </w:rPr>
        <w:t xml:space="preserve">gdje su: </w:t>
      </w:r>
    </w:p>
    <w:p w14:paraId="4307E14D" w14:textId="43BB7695" w:rsidR="003105A2" w:rsidRDefault="003105A2" w:rsidP="003105A2">
      <w:pPr>
        <w:spacing w:after="0"/>
        <w:rPr>
          <w:rFonts w:ascii="Times New Roman" w:eastAsia="Calibri" w:hAnsi="Times New Roman"/>
          <w:sz w:val="24"/>
          <w:szCs w:val="24"/>
        </w:rPr>
      </w:pPr>
      <w:r>
        <w:rPr>
          <w:rFonts w:ascii="Times New Roman" w:eastAsia="Calibri" w:hAnsi="Times New Roman"/>
          <w:sz w:val="24"/>
          <w:szCs w:val="24"/>
        </w:rPr>
        <w:lastRenderedPageBreak/>
        <w:t>JR</w:t>
      </w:r>
      <w:r w:rsidRPr="009F48B3">
        <w:rPr>
          <w:rFonts w:ascii="Times New Roman" w:eastAsia="Calibri" w:hAnsi="Times New Roman"/>
          <w:sz w:val="24"/>
          <w:szCs w:val="24"/>
        </w:rPr>
        <w:t xml:space="preserve"> – ukupni broj bodova </w:t>
      </w:r>
      <w:r>
        <w:rPr>
          <w:rFonts w:ascii="Times New Roman" w:eastAsia="Calibri" w:hAnsi="Times New Roman"/>
          <w:sz w:val="24"/>
          <w:szCs w:val="24"/>
        </w:rPr>
        <w:t>dodat</w:t>
      </w:r>
      <w:r w:rsidR="00701B2D">
        <w:rPr>
          <w:rFonts w:ascii="Times New Roman" w:eastAsia="Calibri" w:hAnsi="Times New Roman"/>
          <w:sz w:val="24"/>
          <w:szCs w:val="24"/>
        </w:rPr>
        <w:t>no trajanje razdoblja jamstva za otklanjanje nedostataka</w:t>
      </w:r>
    </w:p>
    <w:p w14:paraId="501CE1EF" w14:textId="2A0CC547" w:rsidR="00701B2D" w:rsidRDefault="00701B2D" w:rsidP="003105A2">
      <w:pPr>
        <w:spacing w:after="0"/>
        <w:rPr>
          <w:rFonts w:ascii="Times New Roman" w:eastAsia="Calibri" w:hAnsi="Times New Roman"/>
          <w:sz w:val="24"/>
          <w:szCs w:val="24"/>
        </w:rPr>
      </w:pPr>
      <w:r>
        <w:rPr>
          <w:rFonts w:ascii="Times New Roman" w:eastAsia="Calibri" w:hAnsi="Times New Roman"/>
          <w:sz w:val="24"/>
          <w:szCs w:val="24"/>
        </w:rPr>
        <w:t xml:space="preserve">JG- broj bodova koji je ponuda ostvarila </w:t>
      </w:r>
      <w:r w:rsidR="008C4E0F">
        <w:rPr>
          <w:rFonts w:ascii="Times New Roman" w:eastAsia="Calibri" w:hAnsi="Times New Roman"/>
          <w:sz w:val="24"/>
          <w:szCs w:val="24"/>
        </w:rPr>
        <w:t>za ponuđeno trajanje jamstva u godinama</w:t>
      </w:r>
    </w:p>
    <w:p w14:paraId="427CFB27" w14:textId="53CBE84A" w:rsidR="003105A2" w:rsidRPr="009B3475" w:rsidRDefault="008C4E0F" w:rsidP="009B3475">
      <w:pPr>
        <w:spacing w:after="0"/>
        <w:rPr>
          <w:rFonts w:ascii="Times New Roman" w:eastAsia="Calibri" w:hAnsi="Times New Roman"/>
          <w:sz w:val="24"/>
          <w:szCs w:val="24"/>
        </w:rPr>
      </w:pPr>
      <w:r>
        <w:rPr>
          <w:rFonts w:ascii="Times New Roman" w:eastAsia="Calibri" w:hAnsi="Times New Roman"/>
          <w:sz w:val="24"/>
          <w:szCs w:val="24"/>
        </w:rPr>
        <w:t xml:space="preserve">JK- broj bodova koji je ponuda ostvarila za </w:t>
      </w:r>
      <w:r w:rsidR="009B3475">
        <w:rPr>
          <w:rFonts w:ascii="Times New Roman" w:eastAsia="Calibri" w:hAnsi="Times New Roman"/>
          <w:sz w:val="24"/>
          <w:szCs w:val="24"/>
        </w:rPr>
        <w:t>ponuđeno ograničenje kilometraže u jamstvenom roku</w:t>
      </w:r>
    </w:p>
    <w:p w14:paraId="5AFB0ACF" w14:textId="48AB100A" w:rsidR="005129ED" w:rsidRPr="00AF2257" w:rsidRDefault="009B3475" w:rsidP="00AF2257">
      <w:pPr>
        <w:jc w:val="both"/>
        <w:rPr>
          <w:rStyle w:val="normaltextrun"/>
          <w:rFonts w:ascii="Times New Roman" w:eastAsia="Times New Roman" w:hAnsi="Times New Roman" w:cs="Times New Roman"/>
          <w:sz w:val="24"/>
          <w:szCs w:val="24"/>
        </w:rPr>
      </w:pPr>
      <w:r>
        <w:rPr>
          <w:rFonts w:ascii="Times New Roman" w:eastAsia="Times New Roman" w:hAnsi="Times New Roman" w:cs="Times New Roman"/>
          <w:sz w:val="24"/>
          <w:szCs w:val="24"/>
        </w:rPr>
        <w:t>Bodovi na osnovi ponuđenog j</w:t>
      </w:r>
      <w:r w:rsidR="00757FA9">
        <w:rPr>
          <w:rFonts w:ascii="Times New Roman" w:eastAsia="Times New Roman" w:hAnsi="Times New Roman" w:cs="Times New Roman"/>
          <w:sz w:val="24"/>
          <w:szCs w:val="24"/>
        </w:rPr>
        <w:t>amstva za otklanjanje nedostataka</w:t>
      </w:r>
      <w:r w:rsidR="00631E51">
        <w:rPr>
          <w:rFonts w:ascii="Times New Roman" w:eastAsia="Times New Roman" w:hAnsi="Times New Roman" w:cs="Times New Roman"/>
          <w:sz w:val="24"/>
          <w:szCs w:val="24"/>
        </w:rPr>
        <w:t xml:space="preserve"> se dodjeljuju prema idućim tablicama:</w:t>
      </w:r>
    </w:p>
    <w:p w14:paraId="6BDA8A54" w14:textId="77777777" w:rsidR="005129ED" w:rsidRPr="005129ED" w:rsidRDefault="005129ED" w:rsidP="005129ED">
      <w:pPr>
        <w:pStyle w:val="paragraph"/>
        <w:spacing w:before="0" w:beforeAutospacing="0" w:after="0" w:afterAutospacing="0"/>
        <w:ind w:left="855"/>
        <w:jc w:val="both"/>
        <w:textAlignment w:val="baseline"/>
        <w:rPr>
          <w:rStyle w:val="normaltextrun"/>
          <w:rFonts w:eastAsiaTheme="minorEastAsia"/>
        </w:rPr>
      </w:pPr>
    </w:p>
    <w:tbl>
      <w:tblPr>
        <w:tblStyle w:val="GridTable1Light-Accent1"/>
        <w:tblW w:w="0" w:type="auto"/>
        <w:tblLayout w:type="fixed"/>
        <w:tblLook w:val="04A0" w:firstRow="1" w:lastRow="0" w:firstColumn="1" w:lastColumn="0" w:noHBand="0" w:noVBand="1"/>
      </w:tblPr>
      <w:tblGrid>
        <w:gridCol w:w="4967"/>
        <w:gridCol w:w="3402"/>
      </w:tblGrid>
      <w:tr w:rsidR="005129ED" w14:paraId="127C29AF" w14:textId="77777777" w:rsidTr="00BD1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hideMark/>
          </w:tcPr>
          <w:p w14:paraId="39F99E45" w14:textId="2A8F8DD1" w:rsidR="005129ED" w:rsidRPr="003F3680" w:rsidRDefault="005129ED" w:rsidP="003F3680">
            <w:pPr>
              <w:spacing w:after="0" w:line="240" w:lineRule="auto"/>
              <w:jc w:val="center"/>
              <w:rPr>
                <w:rFonts w:ascii="Times New Roman" w:eastAsia="Times New Roman" w:hAnsi="Times New Roman" w:cs="Times New Roman"/>
                <w:sz w:val="24"/>
                <w:szCs w:val="24"/>
              </w:rPr>
            </w:pPr>
            <w:r w:rsidRPr="003F3680">
              <w:rPr>
                <w:rFonts w:ascii="Times New Roman" w:eastAsia="Times New Roman" w:hAnsi="Times New Roman" w:cs="Times New Roman"/>
                <w:b w:val="0"/>
                <w:sz w:val="24"/>
                <w:szCs w:val="24"/>
              </w:rPr>
              <w:t>Trajanje jamstvenog roka (</w:t>
            </w:r>
            <w:r w:rsidR="00AF2257">
              <w:rPr>
                <w:rFonts w:ascii="Times New Roman" w:eastAsia="Times New Roman" w:hAnsi="Times New Roman" w:cs="Times New Roman"/>
                <w:b w:val="0"/>
                <w:sz w:val="24"/>
                <w:szCs w:val="24"/>
              </w:rPr>
              <w:t>godine</w:t>
            </w:r>
            <w:r w:rsidRPr="003F3680">
              <w:rPr>
                <w:rFonts w:ascii="Times New Roman" w:eastAsia="Times New Roman" w:hAnsi="Times New Roman" w:cs="Times New Roman"/>
                <w:b w:val="0"/>
                <w:sz w:val="24"/>
                <w:szCs w:val="24"/>
              </w:rPr>
              <w:t xml:space="preserve">): </w:t>
            </w:r>
          </w:p>
        </w:tc>
        <w:tc>
          <w:tcPr>
            <w:tcW w:w="3402" w:type="dxa"/>
            <w:hideMark/>
          </w:tcPr>
          <w:p w14:paraId="38398A51" w14:textId="77777777" w:rsidR="005129ED" w:rsidRPr="003F3680" w:rsidRDefault="005129ED" w:rsidP="003F36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F3680">
              <w:rPr>
                <w:rFonts w:ascii="Times New Roman" w:eastAsia="Times New Roman" w:hAnsi="Times New Roman" w:cs="Times New Roman"/>
                <w:sz w:val="24"/>
                <w:szCs w:val="24"/>
              </w:rPr>
              <w:t>Broj bodova:</w:t>
            </w:r>
          </w:p>
        </w:tc>
      </w:tr>
      <w:tr w:rsidR="005129ED" w14:paraId="6A82841C" w14:textId="77777777" w:rsidTr="00BD1084">
        <w:tc>
          <w:tcPr>
            <w:cnfStyle w:val="001000000000" w:firstRow="0" w:lastRow="0" w:firstColumn="1" w:lastColumn="0" w:oddVBand="0" w:evenVBand="0" w:oddHBand="0" w:evenHBand="0" w:firstRowFirstColumn="0" w:firstRowLastColumn="0" w:lastRowFirstColumn="0" w:lastRowLastColumn="0"/>
            <w:tcW w:w="4962" w:type="dxa"/>
            <w:hideMark/>
          </w:tcPr>
          <w:p w14:paraId="4057D366" w14:textId="447483D8" w:rsidR="005129ED" w:rsidRPr="003F3680" w:rsidRDefault="009750F8" w:rsidP="003F36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godina i više</w:t>
            </w:r>
            <w:r w:rsidR="005129ED" w:rsidRPr="003F3680">
              <w:rPr>
                <w:rFonts w:ascii="Times New Roman" w:eastAsia="Times New Roman" w:hAnsi="Times New Roman" w:cs="Times New Roman"/>
                <w:sz w:val="24"/>
                <w:szCs w:val="24"/>
              </w:rPr>
              <w:t xml:space="preserve"> </w:t>
            </w:r>
          </w:p>
        </w:tc>
        <w:tc>
          <w:tcPr>
            <w:tcW w:w="3402" w:type="dxa"/>
            <w:hideMark/>
          </w:tcPr>
          <w:p w14:paraId="0455CC12" w14:textId="3442EE90" w:rsidR="005129ED" w:rsidRPr="003F3680" w:rsidRDefault="005129ED" w:rsidP="003F36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3F3680">
              <w:rPr>
                <w:rFonts w:ascii="Times New Roman" w:eastAsia="Times New Roman" w:hAnsi="Times New Roman" w:cs="Times New Roman"/>
                <w:b/>
                <w:sz w:val="24"/>
                <w:szCs w:val="24"/>
              </w:rPr>
              <w:t>7</w:t>
            </w:r>
            <w:r w:rsidR="002A0842">
              <w:rPr>
                <w:rFonts w:ascii="Times New Roman" w:eastAsia="Times New Roman" w:hAnsi="Times New Roman" w:cs="Times New Roman"/>
                <w:b/>
                <w:sz w:val="24"/>
                <w:szCs w:val="24"/>
              </w:rPr>
              <w:t>,0</w:t>
            </w:r>
            <w:r w:rsidR="00522AEB">
              <w:rPr>
                <w:rFonts w:ascii="Times New Roman" w:eastAsia="Times New Roman" w:hAnsi="Times New Roman" w:cs="Times New Roman"/>
                <w:b/>
                <w:sz w:val="24"/>
                <w:szCs w:val="24"/>
              </w:rPr>
              <w:t>0</w:t>
            </w:r>
          </w:p>
        </w:tc>
      </w:tr>
      <w:tr w:rsidR="005129ED" w14:paraId="15F1AB5C" w14:textId="77777777" w:rsidTr="00BD1084">
        <w:tc>
          <w:tcPr>
            <w:cnfStyle w:val="001000000000" w:firstRow="0" w:lastRow="0" w:firstColumn="1" w:lastColumn="0" w:oddVBand="0" w:evenVBand="0" w:oddHBand="0" w:evenHBand="0" w:firstRowFirstColumn="0" w:firstRowLastColumn="0" w:lastRowFirstColumn="0" w:lastRowLastColumn="0"/>
            <w:tcW w:w="4967" w:type="dxa"/>
            <w:hideMark/>
          </w:tcPr>
          <w:p w14:paraId="2C132181" w14:textId="3B759132" w:rsidR="005129ED" w:rsidRPr="003F3680" w:rsidRDefault="009750F8" w:rsidP="003F36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godina</w:t>
            </w:r>
            <w:r w:rsidR="005129ED" w:rsidRPr="003F3680">
              <w:rPr>
                <w:rFonts w:ascii="Times New Roman" w:eastAsia="Times New Roman" w:hAnsi="Times New Roman" w:cs="Times New Roman"/>
                <w:sz w:val="24"/>
                <w:szCs w:val="24"/>
              </w:rPr>
              <w:t xml:space="preserve"> </w:t>
            </w:r>
          </w:p>
        </w:tc>
        <w:tc>
          <w:tcPr>
            <w:tcW w:w="3402" w:type="dxa"/>
            <w:hideMark/>
          </w:tcPr>
          <w:p w14:paraId="74F92AF3" w14:textId="21E78BF3" w:rsidR="005129ED" w:rsidRPr="003F3680" w:rsidRDefault="005129ED" w:rsidP="003F36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3F3680">
              <w:rPr>
                <w:rFonts w:ascii="Times New Roman" w:eastAsia="Times New Roman" w:hAnsi="Times New Roman" w:cs="Times New Roman"/>
                <w:b/>
                <w:sz w:val="24"/>
                <w:szCs w:val="24"/>
              </w:rPr>
              <w:t>5</w:t>
            </w:r>
            <w:r w:rsidR="00522AEB">
              <w:rPr>
                <w:rFonts w:ascii="Times New Roman" w:eastAsia="Times New Roman" w:hAnsi="Times New Roman" w:cs="Times New Roman"/>
                <w:b/>
                <w:sz w:val="24"/>
                <w:szCs w:val="24"/>
              </w:rPr>
              <w:t>,00</w:t>
            </w:r>
          </w:p>
        </w:tc>
      </w:tr>
      <w:tr w:rsidR="005129ED" w14:paraId="4E8DFF1C" w14:textId="77777777" w:rsidTr="00BD1084">
        <w:tc>
          <w:tcPr>
            <w:cnfStyle w:val="001000000000" w:firstRow="0" w:lastRow="0" w:firstColumn="1" w:lastColumn="0" w:oddVBand="0" w:evenVBand="0" w:oddHBand="0" w:evenHBand="0" w:firstRowFirstColumn="0" w:firstRowLastColumn="0" w:lastRowFirstColumn="0" w:lastRowLastColumn="0"/>
            <w:tcW w:w="4967" w:type="dxa"/>
            <w:hideMark/>
          </w:tcPr>
          <w:p w14:paraId="73479E4B" w14:textId="2767A91E" w:rsidR="005129ED" w:rsidRPr="003F3680" w:rsidRDefault="009750F8" w:rsidP="003F36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godina</w:t>
            </w:r>
            <w:r w:rsidR="005129ED" w:rsidRPr="003F3680">
              <w:rPr>
                <w:rFonts w:ascii="Times New Roman" w:eastAsia="Times New Roman" w:hAnsi="Times New Roman" w:cs="Times New Roman"/>
                <w:sz w:val="24"/>
                <w:szCs w:val="24"/>
              </w:rPr>
              <w:t xml:space="preserve"> </w:t>
            </w:r>
          </w:p>
        </w:tc>
        <w:tc>
          <w:tcPr>
            <w:tcW w:w="3402" w:type="dxa"/>
            <w:hideMark/>
          </w:tcPr>
          <w:p w14:paraId="1D909417" w14:textId="168B1FA5" w:rsidR="005129ED" w:rsidRPr="003F3680" w:rsidRDefault="005129ED" w:rsidP="003F36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3F3680">
              <w:rPr>
                <w:rFonts w:ascii="Times New Roman" w:eastAsia="Times New Roman" w:hAnsi="Times New Roman" w:cs="Times New Roman"/>
                <w:b/>
                <w:sz w:val="24"/>
                <w:szCs w:val="24"/>
              </w:rPr>
              <w:t>3</w:t>
            </w:r>
            <w:r w:rsidR="00522AEB">
              <w:rPr>
                <w:rFonts w:ascii="Times New Roman" w:eastAsia="Times New Roman" w:hAnsi="Times New Roman" w:cs="Times New Roman"/>
                <w:b/>
                <w:sz w:val="24"/>
                <w:szCs w:val="24"/>
              </w:rPr>
              <w:t>,00</w:t>
            </w:r>
          </w:p>
        </w:tc>
      </w:tr>
      <w:tr w:rsidR="005129ED" w14:paraId="1CD92E59" w14:textId="77777777" w:rsidTr="00BD1084">
        <w:tc>
          <w:tcPr>
            <w:cnfStyle w:val="001000000000" w:firstRow="0" w:lastRow="0" w:firstColumn="1" w:lastColumn="0" w:oddVBand="0" w:evenVBand="0" w:oddHBand="0" w:evenHBand="0" w:firstRowFirstColumn="0" w:firstRowLastColumn="0" w:lastRowFirstColumn="0" w:lastRowLastColumn="0"/>
            <w:tcW w:w="4967" w:type="dxa"/>
            <w:hideMark/>
          </w:tcPr>
          <w:p w14:paraId="3880BD53" w14:textId="4CC50F69" w:rsidR="005129ED" w:rsidRPr="003F3680" w:rsidRDefault="009750F8" w:rsidP="003F36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godine</w:t>
            </w:r>
            <w:r w:rsidR="005129ED" w:rsidRPr="003F3680">
              <w:rPr>
                <w:rFonts w:ascii="Times New Roman" w:eastAsia="Times New Roman" w:hAnsi="Times New Roman" w:cs="Times New Roman"/>
                <w:sz w:val="24"/>
                <w:szCs w:val="24"/>
              </w:rPr>
              <w:t xml:space="preserve"> </w:t>
            </w:r>
          </w:p>
        </w:tc>
        <w:tc>
          <w:tcPr>
            <w:tcW w:w="3402" w:type="dxa"/>
            <w:hideMark/>
          </w:tcPr>
          <w:p w14:paraId="3DEBDF10" w14:textId="0600A605" w:rsidR="005129ED" w:rsidRPr="003F3680" w:rsidRDefault="005129ED" w:rsidP="003F36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3F3680">
              <w:rPr>
                <w:rFonts w:ascii="Times New Roman" w:eastAsia="Times New Roman" w:hAnsi="Times New Roman" w:cs="Times New Roman"/>
                <w:b/>
                <w:sz w:val="24"/>
                <w:szCs w:val="24"/>
              </w:rPr>
              <w:t>1</w:t>
            </w:r>
            <w:r w:rsidR="00522AEB">
              <w:rPr>
                <w:rFonts w:ascii="Times New Roman" w:eastAsia="Times New Roman" w:hAnsi="Times New Roman" w:cs="Times New Roman"/>
                <w:b/>
                <w:sz w:val="24"/>
                <w:szCs w:val="24"/>
              </w:rPr>
              <w:t>,00</w:t>
            </w:r>
          </w:p>
        </w:tc>
      </w:tr>
      <w:tr w:rsidR="005129ED" w14:paraId="685A19E9" w14:textId="77777777" w:rsidTr="00BD1084">
        <w:tc>
          <w:tcPr>
            <w:cnfStyle w:val="001000000000" w:firstRow="0" w:lastRow="0" w:firstColumn="1" w:lastColumn="0" w:oddVBand="0" w:evenVBand="0" w:oddHBand="0" w:evenHBand="0" w:firstRowFirstColumn="0" w:firstRowLastColumn="0" w:lastRowFirstColumn="0" w:lastRowLastColumn="0"/>
            <w:tcW w:w="4967" w:type="dxa"/>
            <w:hideMark/>
          </w:tcPr>
          <w:p w14:paraId="52D3D563" w14:textId="73D10E74" w:rsidR="005129ED" w:rsidRPr="003F3680" w:rsidRDefault="005129ED" w:rsidP="003F3680">
            <w:pPr>
              <w:spacing w:after="0" w:line="240" w:lineRule="auto"/>
              <w:jc w:val="center"/>
              <w:rPr>
                <w:rFonts w:ascii="Times New Roman" w:eastAsia="Times New Roman" w:hAnsi="Times New Roman" w:cs="Times New Roman"/>
                <w:sz w:val="24"/>
                <w:szCs w:val="24"/>
              </w:rPr>
            </w:pPr>
            <w:r w:rsidRPr="003F3680">
              <w:rPr>
                <w:rFonts w:ascii="Times New Roman" w:eastAsia="Times New Roman" w:hAnsi="Times New Roman" w:cs="Times New Roman"/>
                <w:sz w:val="24"/>
                <w:szCs w:val="24"/>
              </w:rPr>
              <w:t>3</w:t>
            </w:r>
            <w:r w:rsidR="009750F8">
              <w:rPr>
                <w:rFonts w:ascii="Times New Roman" w:eastAsia="Times New Roman" w:hAnsi="Times New Roman" w:cs="Times New Roman"/>
                <w:sz w:val="24"/>
                <w:szCs w:val="24"/>
              </w:rPr>
              <w:t xml:space="preserve"> godine</w:t>
            </w:r>
          </w:p>
        </w:tc>
        <w:tc>
          <w:tcPr>
            <w:tcW w:w="3402" w:type="dxa"/>
            <w:hideMark/>
          </w:tcPr>
          <w:p w14:paraId="23AE14A1" w14:textId="4FA468C7" w:rsidR="005129ED" w:rsidRPr="003F3680" w:rsidRDefault="005129ED" w:rsidP="003F36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3F3680">
              <w:rPr>
                <w:rFonts w:ascii="Times New Roman" w:eastAsia="Times New Roman" w:hAnsi="Times New Roman" w:cs="Times New Roman"/>
                <w:b/>
                <w:sz w:val="24"/>
                <w:szCs w:val="24"/>
              </w:rPr>
              <w:t>0</w:t>
            </w:r>
            <w:r w:rsidR="00522AEB">
              <w:rPr>
                <w:rFonts w:ascii="Times New Roman" w:eastAsia="Times New Roman" w:hAnsi="Times New Roman" w:cs="Times New Roman"/>
                <w:b/>
                <w:sz w:val="24"/>
                <w:szCs w:val="24"/>
              </w:rPr>
              <w:t>,00</w:t>
            </w:r>
          </w:p>
        </w:tc>
      </w:tr>
    </w:tbl>
    <w:p w14:paraId="63A0ED0A" w14:textId="77777777" w:rsidR="005129ED" w:rsidRDefault="005129ED" w:rsidP="005129ED">
      <w:pPr>
        <w:pStyle w:val="ListParagraph"/>
        <w:ind w:left="1216"/>
        <w:rPr>
          <w:rFonts w:eastAsiaTheme="minorHAnsi"/>
        </w:rPr>
      </w:pPr>
    </w:p>
    <w:tbl>
      <w:tblPr>
        <w:tblStyle w:val="GridTable1Light-Accent1"/>
        <w:tblW w:w="0" w:type="auto"/>
        <w:tblLayout w:type="fixed"/>
        <w:tblLook w:val="04A0" w:firstRow="1" w:lastRow="0" w:firstColumn="1" w:lastColumn="0" w:noHBand="0" w:noVBand="1"/>
      </w:tblPr>
      <w:tblGrid>
        <w:gridCol w:w="5251"/>
        <w:gridCol w:w="1843"/>
      </w:tblGrid>
      <w:tr w:rsidR="005129ED" w14:paraId="603C1FF1" w14:textId="77777777" w:rsidTr="00BD1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1" w:type="dxa"/>
            <w:hideMark/>
          </w:tcPr>
          <w:p w14:paraId="2FB279F7" w14:textId="77777777" w:rsidR="005129ED" w:rsidRPr="00735051" w:rsidRDefault="005129ED" w:rsidP="00735051">
            <w:pPr>
              <w:spacing w:after="0" w:line="240" w:lineRule="auto"/>
              <w:jc w:val="center"/>
              <w:rPr>
                <w:rFonts w:ascii="Times New Roman" w:eastAsia="Times New Roman" w:hAnsi="Times New Roman" w:cs="Times New Roman"/>
                <w:sz w:val="24"/>
                <w:szCs w:val="24"/>
              </w:rPr>
            </w:pPr>
            <w:r w:rsidRPr="00735051">
              <w:rPr>
                <w:rFonts w:ascii="Times New Roman" w:eastAsia="Times New Roman" w:hAnsi="Times New Roman" w:cs="Times New Roman"/>
                <w:b w:val="0"/>
                <w:sz w:val="24"/>
                <w:szCs w:val="24"/>
              </w:rPr>
              <w:t xml:space="preserve">Ograničenje kilometraže u jamstvenom roku: </w:t>
            </w:r>
          </w:p>
        </w:tc>
        <w:tc>
          <w:tcPr>
            <w:tcW w:w="1843" w:type="dxa"/>
            <w:hideMark/>
          </w:tcPr>
          <w:p w14:paraId="6CFDD0B2" w14:textId="77777777" w:rsidR="005129ED" w:rsidRPr="00735051" w:rsidRDefault="005129ED" w:rsidP="007350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5051">
              <w:rPr>
                <w:rFonts w:ascii="Times New Roman" w:eastAsia="Times New Roman" w:hAnsi="Times New Roman" w:cs="Times New Roman"/>
                <w:sz w:val="24"/>
                <w:szCs w:val="24"/>
              </w:rPr>
              <w:t>Broj bodova:</w:t>
            </w:r>
          </w:p>
        </w:tc>
      </w:tr>
      <w:tr w:rsidR="005129ED" w14:paraId="4F17578F" w14:textId="77777777" w:rsidTr="00BD1084">
        <w:tc>
          <w:tcPr>
            <w:cnfStyle w:val="001000000000" w:firstRow="0" w:lastRow="0" w:firstColumn="1" w:lastColumn="0" w:oddVBand="0" w:evenVBand="0" w:oddHBand="0" w:evenHBand="0" w:firstRowFirstColumn="0" w:firstRowLastColumn="0" w:lastRowFirstColumn="0" w:lastRowLastColumn="0"/>
            <w:tcW w:w="5251" w:type="dxa"/>
            <w:hideMark/>
          </w:tcPr>
          <w:p w14:paraId="7DA25450" w14:textId="77777777" w:rsidR="005129ED" w:rsidRPr="00735051" w:rsidRDefault="005129ED" w:rsidP="00735051">
            <w:pPr>
              <w:spacing w:after="0" w:line="240" w:lineRule="auto"/>
              <w:jc w:val="center"/>
              <w:rPr>
                <w:rFonts w:ascii="Times New Roman" w:eastAsia="Times New Roman" w:hAnsi="Times New Roman" w:cs="Times New Roman"/>
                <w:sz w:val="24"/>
                <w:szCs w:val="24"/>
              </w:rPr>
            </w:pPr>
            <w:r w:rsidRPr="00735051">
              <w:rPr>
                <w:rFonts w:ascii="Times New Roman" w:eastAsia="Times New Roman" w:hAnsi="Times New Roman" w:cs="Times New Roman"/>
                <w:sz w:val="24"/>
                <w:szCs w:val="24"/>
              </w:rPr>
              <w:t xml:space="preserve">200.000 km i više </w:t>
            </w:r>
          </w:p>
        </w:tc>
        <w:tc>
          <w:tcPr>
            <w:tcW w:w="1843" w:type="dxa"/>
            <w:hideMark/>
          </w:tcPr>
          <w:p w14:paraId="57897341" w14:textId="748A2986" w:rsidR="005129ED" w:rsidRPr="00735051" w:rsidRDefault="005129ED" w:rsidP="007350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735051">
              <w:rPr>
                <w:rFonts w:ascii="Times New Roman" w:eastAsia="Times New Roman" w:hAnsi="Times New Roman" w:cs="Times New Roman"/>
                <w:b/>
                <w:sz w:val="24"/>
                <w:szCs w:val="24"/>
              </w:rPr>
              <w:t>3</w:t>
            </w:r>
            <w:r w:rsidR="00522AEB">
              <w:rPr>
                <w:rFonts w:ascii="Times New Roman" w:eastAsia="Times New Roman" w:hAnsi="Times New Roman" w:cs="Times New Roman"/>
                <w:b/>
                <w:sz w:val="24"/>
                <w:szCs w:val="24"/>
              </w:rPr>
              <w:t>,00</w:t>
            </w:r>
          </w:p>
        </w:tc>
      </w:tr>
      <w:tr w:rsidR="005129ED" w14:paraId="3D9BE136" w14:textId="77777777" w:rsidTr="00BD1084">
        <w:tc>
          <w:tcPr>
            <w:cnfStyle w:val="001000000000" w:firstRow="0" w:lastRow="0" w:firstColumn="1" w:lastColumn="0" w:oddVBand="0" w:evenVBand="0" w:oddHBand="0" w:evenHBand="0" w:firstRowFirstColumn="0" w:firstRowLastColumn="0" w:lastRowFirstColumn="0" w:lastRowLastColumn="0"/>
            <w:tcW w:w="5251" w:type="dxa"/>
            <w:hideMark/>
          </w:tcPr>
          <w:p w14:paraId="4D86E5B6" w14:textId="77777777" w:rsidR="005129ED" w:rsidRPr="00735051" w:rsidRDefault="005129ED" w:rsidP="00735051">
            <w:pPr>
              <w:spacing w:after="0" w:line="240" w:lineRule="auto"/>
              <w:jc w:val="center"/>
              <w:rPr>
                <w:rFonts w:ascii="Times New Roman" w:eastAsia="Times New Roman" w:hAnsi="Times New Roman" w:cs="Times New Roman"/>
                <w:sz w:val="24"/>
                <w:szCs w:val="24"/>
              </w:rPr>
            </w:pPr>
            <w:r w:rsidRPr="00735051">
              <w:rPr>
                <w:rFonts w:ascii="Times New Roman" w:eastAsia="Times New Roman" w:hAnsi="Times New Roman" w:cs="Times New Roman"/>
                <w:sz w:val="24"/>
                <w:szCs w:val="24"/>
              </w:rPr>
              <w:t xml:space="preserve">150.000 - 199.999 km </w:t>
            </w:r>
          </w:p>
        </w:tc>
        <w:tc>
          <w:tcPr>
            <w:tcW w:w="1843" w:type="dxa"/>
            <w:hideMark/>
          </w:tcPr>
          <w:p w14:paraId="4B274C03" w14:textId="5A6A96CE" w:rsidR="005129ED" w:rsidRPr="00735051" w:rsidRDefault="005129ED" w:rsidP="007350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735051">
              <w:rPr>
                <w:rFonts w:ascii="Times New Roman" w:eastAsia="Times New Roman" w:hAnsi="Times New Roman" w:cs="Times New Roman"/>
                <w:b/>
                <w:sz w:val="24"/>
                <w:szCs w:val="24"/>
              </w:rPr>
              <w:t>2</w:t>
            </w:r>
            <w:r w:rsidR="00522AEB">
              <w:rPr>
                <w:rFonts w:ascii="Times New Roman" w:eastAsia="Times New Roman" w:hAnsi="Times New Roman" w:cs="Times New Roman"/>
                <w:b/>
                <w:sz w:val="24"/>
                <w:szCs w:val="24"/>
              </w:rPr>
              <w:t>,00</w:t>
            </w:r>
          </w:p>
        </w:tc>
      </w:tr>
      <w:tr w:rsidR="005129ED" w14:paraId="28A8735E" w14:textId="77777777" w:rsidTr="00BD1084">
        <w:tc>
          <w:tcPr>
            <w:cnfStyle w:val="001000000000" w:firstRow="0" w:lastRow="0" w:firstColumn="1" w:lastColumn="0" w:oddVBand="0" w:evenVBand="0" w:oddHBand="0" w:evenHBand="0" w:firstRowFirstColumn="0" w:firstRowLastColumn="0" w:lastRowFirstColumn="0" w:lastRowLastColumn="0"/>
            <w:tcW w:w="5251" w:type="dxa"/>
            <w:hideMark/>
          </w:tcPr>
          <w:p w14:paraId="201BB175" w14:textId="77777777" w:rsidR="005129ED" w:rsidRPr="00735051" w:rsidRDefault="005129ED" w:rsidP="00735051">
            <w:pPr>
              <w:spacing w:after="0" w:line="240" w:lineRule="auto"/>
              <w:jc w:val="center"/>
              <w:rPr>
                <w:rFonts w:ascii="Times New Roman" w:eastAsia="Times New Roman" w:hAnsi="Times New Roman" w:cs="Times New Roman"/>
                <w:sz w:val="24"/>
                <w:szCs w:val="24"/>
              </w:rPr>
            </w:pPr>
            <w:r w:rsidRPr="00735051">
              <w:rPr>
                <w:rFonts w:ascii="Times New Roman" w:eastAsia="Times New Roman" w:hAnsi="Times New Roman" w:cs="Times New Roman"/>
                <w:sz w:val="24"/>
                <w:szCs w:val="24"/>
              </w:rPr>
              <w:t xml:space="preserve">100.001 - 149.999 km </w:t>
            </w:r>
          </w:p>
        </w:tc>
        <w:tc>
          <w:tcPr>
            <w:tcW w:w="1843" w:type="dxa"/>
            <w:hideMark/>
          </w:tcPr>
          <w:p w14:paraId="61738B00" w14:textId="21C374C9" w:rsidR="005129ED" w:rsidRPr="00735051" w:rsidRDefault="005129ED" w:rsidP="007350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735051">
              <w:rPr>
                <w:rFonts w:ascii="Times New Roman" w:eastAsia="Times New Roman" w:hAnsi="Times New Roman" w:cs="Times New Roman"/>
                <w:b/>
                <w:sz w:val="24"/>
                <w:szCs w:val="24"/>
              </w:rPr>
              <w:t>1</w:t>
            </w:r>
            <w:r w:rsidR="00522AEB">
              <w:rPr>
                <w:rFonts w:ascii="Times New Roman" w:eastAsia="Times New Roman" w:hAnsi="Times New Roman" w:cs="Times New Roman"/>
                <w:b/>
                <w:sz w:val="24"/>
                <w:szCs w:val="24"/>
              </w:rPr>
              <w:t>,00</w:t>
            </w:r>
          </w:p>
        </w:tc>
      </w:tr>
      <w:tr w:rsidR="005129ED" w14:paraId="039AD795" w14:textId="77777777" w:rsidTr="00BD1084">
        <w:tc>
          <w:tcPr>
            <w:cnfStyle w:val="001000000000" w:firstRow="0" w:lastRow="0" w:firstColumn="1" w:lastColumn="0" w:oddVBand="0" w:evenVBand="0" w:oddHBand="0" w:evenHBand="0" w:firstRowFirstColumn="0" w:firstRowLastColumn="0" w:lastRowFirstColumn="0" w:lastRowLastColumn="0"/>
            <w:tcW w:w="5251" w:type="dxa"/>
            <w:hideMark/>
          </w:tcPr>
          <w:p w14:paraId="615E93FF" w14:textId="77777777" w:rsidR="005129ED" w:rsidRPr="00735051" w:rsidRDefault="005129ED" w:rsidP="00735051">
            <w:pPr>
              <w:spacing w:after="0" w:line="240" w:lineRule="auto"/>
              <w:jc w:val="center"/>
              <w:rPr>
                <w:rFonts w:ascii="Times New Roman" w:eastAsia="Times New Roman" w:hAnsi="Times New Roman" w:cs="Times New Roman"/>
                <w:sz w:val="24"/>
                <w:szCs w:val="24"/>
              </w:rPr>
            </w:pPr>
            <w:r w:rsidRPr="00735051">
              <w:rPr>
                <w:rFonts w:ascii="Times New Roman" w:eastAsia="Times New Roman" w:hAnsi="Times New Roman" w:cs="Times New Roman"/>
                <w:sz w:val="24"/>
                <w:szCs w:val="24"/>
              </w:rPr>
              <w:t xml:space="preserve">100.000 km </w:t>
            </w:r>
          </w:p>
        </w:tc>
        <w:tc>
          <w:tcPr>
            <w:tcW w:w="1843" w:type="dxa"/>
            <w:hideMark/>
          </w:tcPr>
          <w:p w14:paraId="046075FB" w14:textId="1D88A9DC" w:rsidR="005129ED" w:rsidRPr="00735051" w:rsidRDefault="005129ED" w:rsidP="007350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735051">
              <w:rPr>
                <w:rFonts w:ascii="Times New Roman" w:eastAsia="Times New Roman" w:hAnsi="Times New Roman" w:cs="Times New Roman"/>
                <w:b/>
                <w:sz w:val="24"/>
                <w:szCs w:val="24"/>
              </w:rPr>
              <w:t>0</w:t>
            </w:r>
            <w:r w:rsidR="00522AEB">
              <w:rPr>
                <w:rFonts w:ascii="Times New Roman" w:eastAsia="Times New Roman" w:hAnsi="Times New Roman" w:cs="Times New Roman"/>
                <w:b/>
                <w:sz w:val="24"/>
                <w:szCs w:val="24"/>
              </w:rPr>
              <w:t>,00</w:t>
            </w:r>
          </w:p>
        </w:tc>
      </w:tr>
    </w:tbl>
    <w:p w14:paraId="664D27D9" w14:textId="77777777" w:rsidR="005129ED" w:rsidRDefault="005129ED" w:rsidP="005129ED">
      <w:pPr>
        <w:pStyle w:val="BodyText"/>
        <w:spacing w:before="1" w:line="252" w:lineRule="exact"/>
        <w:ind w:left="1216" w:right="7"/>
        <w:rPr>
          <w:rFonts w:ascii="ArialMT" w:eastAsia="Times New Roman" w:hAnsi="ArialMT" w:cs="Times New Roman"/>
          <w:color w:val="000000"/>
          <w:lang w:eastAsia="hr-HR"/>
        </w:rPr>
      </w:pPr>
    </w:p>
    <w:p w14:paraId="38FE9CEE" w14:textId="11122222" w:rsidR="005129ED" w:rsidRPr="005129ED" w:rsidRDefault="005129ED" w:rsidP="00BD1084">
      <w:pPr>
        <w:pStyle w:val="paragraph"/>
        <w:spacing w:before="0" w:beforeAutospacing="0" w:after="0" w:afterAutospacing="0"/>
        <w:jc w:val="both"/>
        <w:textAlignment w:val="baseline"/>
        <w:rPr>
          <w:rStyle w:val="normaltextrun"/>
          <w:rFonts w:eastAsiaTheme="minorEastAsia"/>
        </w:rPr>
      </w:pPr>
      <w:r w:rsidRPr="005129ED">
        <w:rPr>
          <w:rStyle w:val="normaltextrun"/>
          <w:rFonts w:eastAsiaTheme="minorEastAsia"/>
        </w:rPr>
        <w:t xml:space="preserve">Trajanje jamstvenog roka i ograničenje kilometraže u jamstvenom roku moguće je iskazivati isključivo cijelim brojem (ne decimalnim) u </w:t>
      </w:r>
      <w:r w:rsidR="001B2219">
        <w:rPr>
          <w:rStyle w:val="normaltextrun"/>
          <w:rFonts w:eastAsiaTheme="minorEastAsia"/>
        </w:rPr>
        <w:t>godinama</w:t>
      </w:r>
      <w:r w:rsidRPr="005129ED">
        <w:rPr>
          <w:rStyle w:val="normaltextrun"/>
          <w:rFonts w:eastAsiaTheme="minorEastAsia"/>
        </w:rPr>
        <w:t xml:space="preserve"> odnosno u kilometrima. </w:t>
      </w:r>
    </w:p>
    <w:p w14:paraId="7BACE431" w14:textId="77777777" w:rsidR="005129ED" w:rsidRPr="005129ED" w:rsidRDefault="005129ED" w:rsidP="00BD1084">
      <w:pPr>
        <w:pStyle w:val="paragraph"/>
        <w:spacing w:before="0" w:beforeAutospacing="0" w:after="0" w:afterAutospacing="0"/>
        <w:jc w:val="both"/>
        <w:textAlignment w:val="baseline"/>
        <w:rPr>
          <w:rStyle w:val="normaltextrun"/>
          <w:rFonts w:eastAsiaTheme="minorEastAsia"/>
          <w:highlight w:val="green"/>
        </w:rPr>
      </w:pPr>
    </w:p>
    <w:p w14:paraId="32BB21BD" w14:textId="12040161" w:rsidR="005129ED" w:rsidRPr="005129ED" w:rsidRDefault="005129ED" w:rsidP="00BD1084">
      <w:pPr>
        <w:pStyle w:val="paragraph"/>
        <w:spacing w:before="0" w:beforeAutospacing="0" w:after="0" w:afterAutospacing="0"/>
        <w:jc w:val="both"/>
        <w:textAlignment w:val="baseline"/>
        <w:rPr>
          <w:rStyle w:val="normaltextrun"/>
          <w:rFonts w:eastAsiaTheme="minorEastAsia"/>
        </w:rPr>
      </w:pPr>
      <w:r w:rsidRPr="005129ED">
        <w:rPr>
          <w:rStyle w:val="normaltextrun"/>
          <w:rFonts w:eastAsiaTheme="minorEastAsia"/>
        </w:rPr>
        <w:t xml:space="preserve">Ukoliko </w:t>
      </w:r>
      <w:r w:rsidR="00BD1084">
        <w:rPr>
          <w:rStyle w:val="normaltextrun"/>
          <w:rFonts w:eastAsiaTheme="minorEastAsia"/>
        </w:rPr>
        <w:t xml:space="preserve">Izjava o trajanju jamstvenog roka </w:t>
      </w:r>
      <w:r w:rsidRPr="005129ED">
        <w:rPr>
          <w:rStyle w:val="normaltextrun"/>
          <w:rFonts w:eastAsiaTheme="minorEastAsia"/>
        </w:rPr>
        <w:t>nije dostavljen u sklopu ponude ili ne sadrži navod o trajanju jamstvenog roka i ograničenja kilometraže u jamstvenom roku naručitelj će smatrati da ponuditelj nudi minimalni jamstveni rok i minimalno ograničenje kilometraže u jamstvenom roku te će ponuditelju dodijeliti 0,00 bodova.</w:t>
      </w:r>
    </w:p>
    <w:p w14:paraId="500A25E7" w14:textId="77777777" w:rsidR="005129ED" w:rsidRPr="005129ED" w:rsidRDefault="005129ED" w:rsidP="005129ED">
      <w:pPr>
        <w:pStyle w:val="paragraph"/>
        <w:spacing w:before="0" w:beforeAutospacing="0" w:after="0" w:afterAutospacing="0"/>
        <w:ind w:left="855"/>
        <w:jc w:val="both"/>
        <w:textAlignment w:val="baseline"/>
        <w:rPr>
          <w:rStyle w:val="normaltextrun"/>
          <w:rFonts w:eastAsiaTheme="minorEastAsia"/>
        </w:rPr>
      </w:pPr>
    </w:p>
    <w:p w14:paraId="305CEB61" w14:textId="679220AE" w:rsidR="005129ED" w:rsidRPr="005129ED" w:rsidRDefault="005129ED" w:rsidP="00BD1084">
      <w:pPr>
        <w:pStyle w:val="paragraph"/>
        <w:spacing w:before="0" w:beforeAutospacing="0" w:after="0" w:afterAutospacing="0"/>
        <w:jc w:val="both"/>
        <w:textAlignment w:val="baseline"/>
        <w:rPr>
          <w:rStyle w:val="normaltextrun"/>
          <w:rFonts w:eastAsiaTheme="minorEastAsia"/>
        </w:rPr>
      </w:pPr>
      <w:r w:rsidRPr="005129ED">
        <w:rPr>
          <w:rStyle w:val="normaltextrun"/>
          <w:rFonts w:eastAsiaTheme="minorEastAsia"/>
        </w:rPr>
        <w:t xml:space="preserve">Jamstvo važi do dostignuća </w:t>
      </w:r>
      <w:r w:rsidR="00BD1084">
        <w:rPr>
          <w:rStyle w:val="normaltextrun"/>
          <w:rFonts w:eastAsiaTheme="minorEastAsia"/>
        </w:rPr>
        <w:t>godina</w:t>
      </w:r>
      <w:r w:rsidRPr="005129ED">
        <w:rPr>
          <w:rStyle w:val="normaltextrun"/>
          <w:rFonts w:eastAsiaTheme="minorEastAsia"/>
        </w:rPr>
        <w:t xml:space="preserve"> ili kilometraže, to jest, što nastupi ranije time</w:t>
      </w:r>
      <w:r w:rsidRPr="005129ED">
        <w:br/>
      </w:r>
      <w:r w:rsidRPr="005129ED">
        <w:rPr>
          <w:rStyle w:val="normaltextrun"/>
          <w:rFonts w:eastAsiaTheme="minorEastAsia"/>
        </w:rPr>
        <w:t>prestaje jamstveni rok.</w:t>
      </w:r>
    </w:p>
    <w:p w14:paraId="11344472" w14:textId="3C4D3A7D" w:rsidR="000E2012" w:rsidRPr="009F48B3" w:rsidRDefault="000E2012" w:rsidP="00C516BC">
      <w:pPr>
        <w:pStyle w:val="Heading3"/>
        <w:rPr>
          <w:rFonts w:ascii="Times New Roman" w:eastAsia="SimSun" w:hAnsi="Times New Roman"/>
          <w:sz w:val="24"/>
          <w:szCs w:val="24"/>
        </w:rPr>
      </w:pPr>
      <w:bookmarkStart w:id="103" w:name="_Toc141372282"/>
      <w:r>
        <w:rPr>
          <w:rFonts w:ascii="Times New Roman" w:eastAsia="SimSun" w:hAnsi="Times New Roman"/>
          <w:caps w:val="0"/>
          <w:sz w:val="24"/>
          <w:szCs w:val="24"/>
        </w:rPr>
        <w:t>6</w:t>
      </w:r>
      <w:r w:rsidRPr="009F48B3">
        <w:rPr>
          <w:rFonts w:ascii="Times New Roman" w:eastAsia="SimSun" w:hAnsi="Times New Roman"/>
          <w:caps w:val="0"/>
          <w:sz w:val="24"/>
          <w:szCs w:val="24"/>
        </w:rPr>
        <w:t>.</w:t>
      </w:r>
      <w:r>
        <w:rPr>
          <w:rFonts w:ascii="Times New Roman" w:eastAsia="SimSun" w:hAnsi="Times New Roman"/>
          <w:caps w:val="0"/>
          <w:sz w:val="24"/>
          <w:szCs w:val="24"/>
        </w:rPr>
        <w:t>6</w:t>
      </w:r>
      <w:r w:rsidRPr="009F48B3">
        <w:rPr>
          <w:rFonts w:ascii="Times New Roman" w:eastAsia="SimSun" w:hAnsi="Times New Roman"/>
          <w:caps w:val="0"/>
          <w:sz w:val="24"/>
          <w:szCs w:val="24"/>
        </w:rPr>
        <w:t>. JEZIK I PISMO PONUDE</w:t>
      </w:r>
      <w:bookmarkEnd w:id="102"/>
      <w:bookmarkEnd w:id="103"/>
    </w:p>
    <w:p w14:paraId="1D3271BA" w14:textId="77777777" w:rsidR="000E2012" w:rsidRPr="009F48B3" w:rsidRDefault="000E2012" w:rsidP="000E2012">
      <w:pPr>
        <w:jc w:val="both"/>
        <w:rPr>
          <w:rFonts w:ascii="Times New Roman" w:eastAsia="Calibri" w:hAnsi="Times New Roman"/>
          <w:sz w:val="24"/>
          <w:szCs w:val="24"/>
        </w:rPr>
      </w:pPr>
      <w:bookmarkStart w:id="104" w:name="_Toc478109435"/>
      <w:r w:rsidRPr="009F48B3">
        <w:rPr>
          <w:rFonts w:ascii="Times New Roman" w:eastAsia="Calibri" w:hAnsi="Times New Roman"/>
          <w:sz w:val="24"/>
          <w:szCs w:val="24"/>
        </w:rPr>
        <w:t xml:space="preserve">Ponuda se </w:t>
      </w:r>
      <w:r>
        <w:rPr>
          <w:rFonts w:ascii="Times New Roman" w:eastAsia="Calibri" w:hAnsi="Times New Roman"/>
          <w:sz w:val="24"/>
          <w:szCs w:val="24"/>
        </w:rPr>
        <w:t>dostavlja</w:t>
      </w:r>
      <w:r w:rsidRPr="009F48B3">
        <w:rPr>
          <w:rFonts w:ascii="Times New Roman" w:eastAsia="Calibri" w:hAnsi="Times New Roman"/>
          <w:sz w:val="24"/>
          <w:szCs w:val="24"/>
        </w:rPr>
        <w:t xml:space="preserve"> na hrvatskom jeziku i latiničnom pismu. Iznimno je moguće navesti pojmove, nazive projekata ili publikacija i sl. na stranom jeziku te koristiti međunarodno priznat izričaj, odnosno tzv. </w:t>
      </w:r>
      <w:r w:rsidRPr="009F48B3">
        <w:rPr>
          <w:rFonts w:ascii="Times New Roman" w:eastAsia="Calibri" w:hAnsi="Times New Roman"/>
          <w:sz w:val="24"/>
          <w:szCs w:val="24"/>
        </w:rPr>
        <w:lastRenderedPageBreak/>
        <w:t xml:space="preserve">internacionalizme, tuđe riječi i </w:t>
      </w:r>
      <w:proofErr w:type="spellStart"/>
      <w:r w:rsidRPr="009F48B3">
        <w:rPr>
          <w:rFonts w:ascii="Times New Roman" w:eastAsia="Calibri" w:hAnsi="Times New Roman"/>
          <w:sz w:val="24"/>
          <w:szCs w:val="24"/>
        </w:rPr>
        <w:t>prilagođenice</w:t>
      </w:r>
      <w:proofErr w:type="spellEnd"/>
      <w:r w:rsidRPr="009F48B3">
        <w:rPr>
          <w:rFonts w:ascii="Times New Roman" w:eastAsia="Calibri" w:hAnsi="Times New Roman"/>
          <w:i/>
          <w:sz w:val="24"/>
          <w:szCs w:val="24"/>
        </w:rPr>
        <w:t>.</w:t>
      </w:r>
      <w:r w:rsidRPr="009F48B3">
        <w:rPr>
          <w:sz w:val="24"/>
          <w:szCs w:val="24"/>
        </w:rPr>
        <w:t xml:space="preserve"> </w:t>
      </w:r>
      <w:r w:rsidRPr="009F48B3">
        <w:rPr>
          <w:rFonts w:ascii="Times New Roman" w:eastAsia="Calibri" w:hAnsi="Times New Roman"/>
          <w:sz w:val="24"/>
          <w:szCs w:val="24"/>
        </w:rPr>
        <w:t>Dijelovi ponude na drugim jezicima, moraju biti prevedeni na hrvatski jezik.</w:t>
      </w:r>
    </w:p>
    <w:p w14:paraId="3341BBC5" w14:textId="77777777" w:rsidR="000E2012" w:rsidRPr="009F48B3" w:rsidRDefault="000E2012" w:rsidP="000E2012">
      <w:pPr>
        <w:pStyle w:val="Heading2"/>
        <w:rPr>
          <w:rFonts w:ascii="Times New Roman" w:eastAsia="SimSun" w:hAnsi="Times New Roman"/>
          <w:sz w:val="24"/>
          <w:szCs w:val="24"/>
        </w:rPr>
      </w:pPr>
      <w:bookmarkStart w:id="105" w:name="_Toc141372283"/>
      <w:r>
        <w:rPr>
          <w:rFonts w:ascii="Times New Roman" w:eastAsia="SimSun" w:hAnsi="Times New Roman"/>
          <w:caps w:val="0"/>
          <w:sz w:val="24"/>
          <w:szCs w:val="24"/>
        </w:rPr>
        <w:t>6</w:t>
      </w:r>
      <w:r w:rsidRPr="009F48B3">
        <w:rPr>
          <w:rFonts w:ascii="Times New Roman" w:eastAsia="SimSun" w:hAnsi="Times New Roman"/>
          <w:caps w:val="0"/>
          <w:sz w:val="24"/>
          <w:szCs w:val="24"/>
        </w:rPr>
        <w:t>.</w:t>
      </w:r>
      <w:r>
        <w:rPr>
          <w:rFonts w:ascii="Times New Roman" w:eastAsia="SimSun" w:hAnsi="Times New Roman"/>
          <w:caps w:val="0"/>
          <w:sz w:val="24"/>
          <w:szCs w:val="24"/>
        </w:rPr>
        <w:t>7</w:t>
      </w:r>
      <w:r w:rsidRPr="009F48B3">
        <w:rPr>
          <w:rFonts w:ascii="Times New Roman" w:eastAsia="SimSun" w:hAnsi="Times New Roman"/>
          <w:caps w:val="0"/>
          <w:sz w:val="24"/>
          <w:szCs w:val="24"/>
        </w:rPr>
        <w:t>. ROK VALJANOSTI PONUDE</w:t>
      </w:r>
      <w:bookmarkEnd w:id="104"/>
      <w:bookmarkEnd w:id="105"/>
    </w:p>
    <w:p w14:paraId="7BCD4E2D" w14:textId="36BDD82E" w:rsidR="000E2012" w:rsidRPr="009F48B3" w:rsidRDefault="000E2012" w:rsidP="000E2012">
      <w:pPr>
        <w:jc w:val="both"/>
        <w:rPr>
          <w:rFonts w:ascii="Times New Roman" w:eastAsia="Calibri" w:hAnsi="Times New Roman"/>
          <w:sz w:val="24"/>
          <w:szCs w:val="24"/>
        </w:rPr>
      </w:pPr>
      <w:r w:rsidRPr="009F48B3">
        <w:rPr>
          <w:rFonts w:ascii="Times New Roman" w:eastAsia="Calibri" w:hAnsi="Times New Roman"/>
          <w:sz w:val="24"/>
          <w:szCs w:val="24"/>
        </w:rPr>
        <w:t xml:space="preserve">Valjanost ponude je </w:t>
      </w:r>
      <w:r w:rsidRPr="009F44DB">
        <w:rPr>
          <w:rFonts w:ascii="Times New Roman" w:eastAsia="Calibri" w:hAnsi="Times New Roman"/>
          <w:sz w:val="24"/>
          <w:szCs w:val="24"/>
        </w:rPr>
        <w:t xml:space="preserve">najmanje </w:t>
      </w:r>
      <w:r w:rsidR="0034592C">
        <w:rPr>
          <w:rFonts w:ascii="Times New Roman" w:eastAsia="Calibri" w:hAnsi="Times New Roman"/>
          <w:b/>
          <w:sz w:val="24"/>
          <w:szCs w:val="24"/>
        </w:rPr>
        <w:t>4</w:t>
      </w:r>
      <w:r w:rsidRPr="009F44DB">
        <w:rPr>
          <w:rFonts w:ascii="Times New Roman" w:eastAsia="Calibri" w:hAnsi="Times New Roman"/>
          <w:b/>
          <w:sz w:val="24"/>
          <w:szCs w:val="24"/>
        </w:rPr>
        <w:t xml:space="preserve"> (</w:t>
      </w:r>
      <w:r w:rsidR="0034592C">
        <w:rPr>
          <w:rFonts w:ascii="Times New Roman" w:eastAsia="Calibri" w:hAnsi="Times New Roman"/>
          <w:b/>
          <w:sz w:val="24"/>
          <w:szCs w:val="24"/>
        </w:rPr>
        <w:t>četi</w:t>
      </w:r>
      <w:r w:rsidR="00646678">
        <w:rPr>
          <w:rFonts w:ascii="Times New Roman" w:eastAsia="Calibri" w:hAnsi="Times New Roman"/>
          <w:b/>
          <w:sz w:val="24"/>
          <w:szCs w:val="24"/>
        </w:rPr>
        <w:t>ri</w:t>
      </w:r>
      <w:r w:rsidRPr="009F44DB">
        <w:rPr>
          <w:rFonts w:ascii="Times New Roman" w:eastAsia="Calibri" w:hAnsi="Times New Roman"/>
          <w:b/>
          <w:sz w:val="24"/>
          <w:szCs w:val="24"/>
        </w:rPr>
        <w:t>)</w:t>
      </w:r>
      <w:r w:rsidRPr="009F44DB">
        <w:rPr>
          <w:rFonts w:ascii="Times New Roman" w:eastAsia="Calibri" w:hAnsi="Times New Roman"/>
          <w:sz w:val="24"/>
          <w:szCs w:val="24"/>
        </w:rPr>
        <w:t xml:space="preserve"> </w:t>
      </w:r>
      <w:r w:rsidRPr="009F44DB">
        <w:rPr>
          <w:rFonts w:ascii="Times New Roman" w:eastAsia="Calibri" w:hAnsi="Times New Roman"/>
          <w:b/>
          <w:sz w:val="24"/>
          <w:szCs w:val="24"/>
        </w:rPr>
        <w:t>mjeseca</w:t>
      </w:r>
      <w:r w:rsidRPr="009F44DB">
        <w:rPr>
          <w:rFonts w:ascii="Times New Roman" w:eastAsia="Calibri" w:hAnsi="Times New Roman"/>
          <w:sz w:val="24"/>
          <w:szCs w:val="24"/>
        </w:rPr>
        <w:t xml:space="preserve"> od dana</w:t>
      </w:r>
      <w:r w:rsidRPr="009F48B3">
        <w:rPr>
          <w:rFonts w:ascii="Times New Roman" w:eastAsia="Calibri" w:hAnsi="Times New Roman"/>
          <w:sz w:val="24"/>
          <w:szCs w:val="24"/>
        </w:rPr>
        <w:t xml:space="preserve"> javnog otvaranja ponuda.</w:t>
      </w:r>
    </w:p>
    <w:p w14:paraId="59AEA6EF" w14:textId="0B822764" w:rsidR="000E2012" w:rsidRPr="009F48B3" w:rsidRDefault="000E2012" w:rsidP="003E5354">
      <w:pPr>
        <w:jc w:val="both"/>
        <w:rPr>
          <w:rFonts w:ascii="Times New Roman" w:eastAsia="Calibri" w:hAnsi="Times New Roman"/>
          <w:sz w:val="24"/>
          <w:szCs w:val="24"/>
        </w:rPr>
      </w:pPr>
      <w:r w:rsidRPr="009F48B3">
        <w:rPr>
          <w:rFonts w:ascii="Times New Roman" w:eastAsia="Calibri" w:hAnsi="Times New Roman"/>
          <w:sz w:val="24"/>
          <w:szCs w:val="24"/>
        </w:rPr>
        <w:t>Ponuda dostavljena putem EOJN RH-a obvezuje ponuditelja u roku valjanosti ponude neovisno o tome je li potpisana ili nije</w:t>
      </w:r>
      <w:r>
        <w:rPr>
          <w:rFonts w:ascii="Times New Roman" w:eastAsia="Calibri" w:hAnsi="Times New Roman"/>
          <w:sz w:val="24"/>
          <w:szCs w:val="24"/>
        </w:rPr>
        <w:t>. Naručitelj ne smije odbiti ponudu samo zbog to razloga.</w:t>
      </w:r>
      <w:r>
        <w:rPr>
          <w:rFonts w:ascii="Times New Roman" w:eastAsia="Calibri" w:hAnsi="Times New Roman"/>
          <w:sz w:val="24"/>
          <w:szCs w:val="24"/>
        </w:rPr>
        <w:br w:type="page"/>
      </w:r>
    </w:p>
    <w:p w14:paraId="1C46F2E5" w14:textId="77777777" w:rsidR="000E2012" w:rsidRPr="009F48B3" w:rsidRDefault="000E2012" w:rsidP="000E2012">
      <w:pPr>
        <w:pStyle w:val="Heading1"/>
        <w:rPr>
          <w:rFonts w:ascii="Times New Roman" w:hAnsi="Times New Roman" w:cs="Times New Roman"/>
          <w:sz w:val="24"/>
          <w:szCs w:val="24"/>
        </w:rPr>
      </w:pPr>
      <w:bookmarkStart w:id="106" w:name="_Toc141372284"/>
      <w:r>
        <w:rPr>
          <w:rFonts w:ascii="Times New Roman" w:hAnsi="Times New Roman" w:cs="Times New Roman"/>
          <w:caps w:val="0"/>
          <w:sz w:val="24"/>
          <w:szCs w:val="24"/>
        </w:rPr>
        <w:lastRenderedPageBreak/>
        <w:t>7</w:t>
      </w:r>
      <w:r w:rsidRPr="009F48B3">
        <w:rPr>
          <w:rFonts w:ascii="Times New Roman" w:hAnsi="Times New Roman" w:cs="Times New Roman"/>
          <w:caps w:val="0"/>
          <w:sz w:val="24"/>
          <w:szCs w:val="24"/>
        </w:rPr>
        <w:t xml:space="preserve">. </w:t>
      </w:r>
      <w:r>
        <w:rPr>
          <w:rFonts w:ascii="Times New Roman" w:hAnsi="Times New Roman" w:cs="Times New Roman"/>
          <w:caps w:val="0"/>
          <w:sz w:val="24"/>
          <w:szCs w:val="24"/>
        </w:rPr>
        <w:t>OSTALE ODREDBE</w:t>
      </w:r>
      <w:bookmarkEnd w:id="106"/>
    </w:p>
    <w:p w14:paraId="68E10D63" w14:textId="77777777" w:rsidR="000E2012" w:rsidRPr="00550226" w:rsidRDefault="000E2012" w:rsidP="000E2012">
      <w:pPr>
        <w:pStyle w:val="Heading2"/>
        <w:rPr>
          <w:rFonts w:ascii="Times New Roman" w:eastAsia="Arial" w:hAnsi="Times New Roman" w:cs="Times New Roman"/>
          <w:sz w:val="24"/>
          <w:szCs w:val="24"/>
        </w:rPr>
      </w:pPr>
      <w:bookmarkStart w:id="107" w:name="_Toc141372285"/>
      <w:r w:rsidRPr="00550226">
        <w:rPr>
          <w:rFonts w:ascii="Times New Roman" w:eastAsia="Arial" w:hAnsi="Times New Roman" w:cs="Times New Roman"/>
          <w:sz w:val="24"/>
          <w:szCs w:val="24"/>
        </w:rPr>
        <w:t>7.1. ODREDBE KOJE SE ODNOSE NA ZAJEDNICU GOSPODARSKIH SUBJEKTA</w:t>
      </w:r>
      <w:bookmarkEnd w:id="107"/>
      <w:r w:rsidRPr="00550226">
        <w:rPr>
          <w:rFonts w:ascii="Times New Roman" w:eastAsia="Arial" w:hAnsi="Times New Roman" w:cs="Times New Roman"/>
          <w:sz w:val="24"/>
          <w:szCs w:val="24"/>
        </w:rPr>
        <w:t xml:space="preserve"> </w:t>
      </w:r>
    </w:p>
    <w:p w14:paraId="1CCB72C6" w14:textId="77777777" w:rsidR="000E2012" w:rsidRPr="00776437" w:rsidRDefault="000E2012" w:rsidP="000E2012">
      <w:pPr>
        <w:spacing w:after="0" w:line="240" w:lineRule="auto"/>
        <w:jc w:val="both"/>
        <w:rPr>
          <w:rFonts w:ascii="Times New Roman" w:eastAsia="Arial" w:hAnsi="Times New Roman" w:cs="Times New Roman"/>
          <w:bCs/>
          <w:lang w:eastAsia="hr-HR"/>
        </w:rPr>
      </w:pPr>
    </w:p>
    <w:p w14:paraId="43FEC74F"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2030F014"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 (npr. međusobni sporazum, ugovor o poslovnoj suradnji ili slično). </w:t>
      </w:r>
    </w:p>
    <w:p w14:paraId="1076E298"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Navedeni akt mora biti potpisan i ovjeren (samo ukoliko se u zemlji poslovnog </w:t>
      </w:r>
      <w:proofErr w:type="spellStart"/>
      <w:r w:rsidRPr="00776437">
        <w:rPr>
          <w:rFonts w:ascii="Times New Roman" w:eastAsia="Arial" w:hAnsi="Times New Roman" w:cs="Times New Roman"/>
          <w:bCs/>
          <w:sz w:val="24"/>
          <w:szCs w:val="24"/>
          <w:lang w:eastAsia="hr-HR"/>
        </w:rPr>
        <w:t>nastana</w:t>
      </w:r>
      <w:proofErr w:type="spellEnd"/>
      <w:r w:rsidRPr="00776437">
        <w:rPr>
          <w:rFonts w:ascii="Times New Roman" w:eastAsia="Arial" w:hAnsi="Times New Roman" w:cs="Times New Roman"/>
          <w:bCs/>
          <w:sz w:val="24"/>
          <w:szCs w:val="24"/>
          <w:lang w:eastAsia="hr-HR"/>
        </w:rPr>
        <w:t xml:space="preserve"> koristi pečat) od svih članova Zajednice. Navedenim pravnim aktom se trebaju riješiti međusobni odnosi članova Zajednice vezani uz izvršavanje ugovora o javnoj nabavi, primjerice –dijelovi ugovora koje će izvršavati svaki član Zajednice, obveze svakog člana Zajednice u ispunjenju ugovora o javnoj nabavi,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3BDFA4F4"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Zajednica gospodarskih subjekata može se osloniti na sposobnost članova zajednice ili drugih subjekata.</w:t>
      </w:r>
    </w:p>
    <w:p w14:paraId="0DC80647"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Naručitelj neposredno plaća svakom članu zajednice gospodarskih subjekata za onaj dio ugovora koji je on izvršio, ako zajednica ponuditelja ne odredi drugačije. </w:t>
      </w:r>
    </w:p>
    <w:p w14:paraId="4DA578E8"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U ponudi zajednice gospodarskih subjekata mora biti navedeno koji će dio ugovora (predmet, količina, vrijednost i postotni dio) izvršavati pojedini član zajednice gospodarskih subjekata.</w:t>
      </w:r>
    </w:p>
    <w:p w14:paraId="601C2F13"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p>
    <w:p w14:paraId="3446E117"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U slučaju zajednice gospodarskih subjekata svaki član zajednice gospodarskih subjekata mora dostaviti zaseban ESPD i pojedinačno dokazati da: </w:t>
      </w:r>
    </w:p>
    <w:p w14:paraId="1E360C7E" w14:textId="77777777" w:rsidR="000E2012" w:rsidRPr="00776437" w:rsidRDefault="000E2012" w:rsidP="00730040">
      <w:pPr>
        <w:pStyle w:val="ListParagraph"/>
        <w:numPr>
          <w:ilvl w:val="0"/>
          <w:numId w:val="19"/>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nije u jednoj od situacija zbog koje se gospodarski subjekt isključuje iz postupka javne nabave (osnove za isključenje) – sukladno ovoj Dokumentaciji o nabavi,</w:t>
      </w:r>
    </w:p>
    <w:p w14:paraId="1A8A0F26"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te skupno (zajednički) dokazati da:</w:t>
      </w:r>
    </w:p>
    <w:p w14:paraId="3D73E252" w14:textId="77777777" w:rsidR="000E2012" w:rsidRPr="00776437" w:rsidRDefault="000E2012" w:rsidP="00730040">
      <w:pPr>
        <w:pStyle w:val="ListParagraph"/>
        <w:numPr>
          <w:ilvl w:val="0"/>
          <w:numId w:val="19"/>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ispunjavaju tražene kriterije za kvalitativni odabir gospodarskog subjekta (dokaze sposobnosti) iz ove Dokumentacije o nabavi.</w:t>
      </w:r>
    </w:p>
    <w:p w14:paraId="21BE4280" w14:textId="77777777" w:rsidR="000E2012" w:rsidRPr="00776437" w:rsidRDefault="000E2012" w:rsidP="000E2012">
      <w:pPr>
        <w:pStyle w:val="Default"/>
        <w:jc w:val="both"/>
        <w:rPr>
          <w:rFonts w:ascii="Times New Roman" w:hAnsi="Times New Roman" w:cs="Times New Roman"/>
          <w:color w:val="auto"/>
        </w:rPr>
      </w:pPr>
      <w:r w:rsidRPr="00776437">
        <w:rPr>
          <w:rFonts w:ascii="Times New Roman" w:hAnsi="Times New Roman" w:cs="Times New Roman"/>
          <w:color w:val="auto"/>
        </w:rPr>
        <w:t>Odgovornost gospodarskih subjekata iz zajednice je solidarna.</w:t>
      </w:r>
    </w:p>
    <w:p w14:paraId="1B09F2C2" w14:textId="77777777" w:rsidR="000E2012" w:rsidRPr="003D5DE7" w:rsidRDefault="000E2012" w:rsidP="000E2012">
      <w:pPr>
        <w:pStyle w:val="Heading2"/>
        <w:rPr>
          <w:rFonts w:ascii="Times New Roman" w:eastAsia="Arial" w:hAnsi="Times New Roman" w:cs="Times New Roman"/>
          <w:sz w:val="24"/>
          <w:szCs w:val="24"/>
        </w:rPr>
      </w:pPr>
      <w:bookmarkStart w:id="108" w:name="_Toc141372286"/>
      <w:r w:rsidRPr="003D5DE7">
        <w:rPr>
          <w:rFonts w:ascii="Times New Roman" w:eastAsia="Arial" w:hAnsi="Times New Roman" w:cs="Times New Roman"/>
          <w:sz w:val="24"/>
          <w:szCs w:val="24"/>
        </w:rPr>
        <w:t>7.2. ODREDBE KOJE SE ODNOSE NA PODUGOVARATELJE</w:t>
      </w:r>
      <w:bookmarkEnd w:id="108"/>
      <w:r w:rsidRPr="003D5DE7">
        <w:rPr>
          <w:rFonts w:ascii="Times New Roman" w:eastAsia="Arial" w:hAnsi="Times New Roman" w:cs="Times New Roman"/>
          <w:sz w:val="24"/>
          <w:szCs w:val="24"/>
        </w:rPr>
        <w:t xml:space="preserve"> </w:t>
      </w:r>
    </w:p>
    <w:p w14:paraId="67B2B02D"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proofErr w:type="spellStart"/>
      <w:r w:rsidRPr="00776437">
        <w:rPr>
          <w:rFonts w:ascii="Times New Roman" w:eastAsia="Arial" w:hAnsi="Times New Roman" w:cs="Times New Roman"/>
          <w:bCs/>
          <w:sz w:val="24"/>
          <w:szCs w:val="24"/>
          <w:lang w:eastAsia="hr-HR"/>
        </w:rPr>
        <w:t>Podugovaratelj</w:t>
      </w:r>
      <w:proofErr w:type="spellEnd"/>
      <w:r w:rsidRPr="00776437">
        <w:rPr>
          <w:rFonts w:ascii="Times New Roman" w:eastAsia="Arial" w:hAnsi="Times New Roman" w:cs="Times New Roman"/>
          <w:bCs/>
          <w:sz w:val="24"/>
          <w:szCs w:val="24"/>
          <w:lang w:eastAsia="hr-HR"/>
        </w:rPr>
        <w:t xml:space="preserve"> je gospodarski subjekt koji za ugovaratelja isporučuje robu, pruža usluge ili izvodi radove koji su neposredno povezani s predmetom nabave.</w:t>
      </w:r>
    </w:p>
    <w:p w14:paraId="4D1D94ED"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p>
    <w:p w14:paraId="02E71521" w14:textId="77777777" w:rsidR="000E2012" w:rsidRPr="00776437" w:rsidRDefault="000E2012" w:rsidP="000E2012">
      <w:pPr>
        <w:spacing w:after="0" w:line="240" w:lineRule="auto"/>
        <w:jc w:val="both"/>
        <w:rPr>
          <w:rFonts w:ascii="Times New Roman" w:eastAsia="Arial" w:hAnsi="Times New Roman" w:cs="Times New Roman"/>
          <w:b/>
          <w:sz w:val="24"/>
          <w:szCs w:val="24"/>
          <w:lang w:eastAsia="hr-HR"/>
        </w:rPr>
      </w:pPr>
      <w:r w:rsidRPr="00776437">
        <w:rPr>
          <w:rFonts w:ascii="Times New Roman" w:eastAsia="Arial" w:hAnsi="Times New Roman" w:cs="Times New Roman"/>
          <w:b/>
          <w:sz w:val="24"/>
          <w:szCs w:val="24"/>
          <w:lang w:eastAsia="hr-HR"/>
        </w:rPr>
        <w:lastRenderedPageBreak/>
        <w:t>Gospodarski subjekt koji namjerava dati dio ugovora o javnoj nabavi u podugovor obvezan je u ponudi:</w:t>
      </w:r>
    </w:p>
    <w:p w14:paraId="76223BF9" w14:textId="77777777" w:rsidR="000E2012" w:rsidRPr="00776437" w:rsidRDefault="000E2012" w:rsidP="00730040">
      <w:pPr>
        <w:pStyle w:val="ListParagraph"/>
        <w:numPr>
          <w:ilvl w:val="0"/>
          <w:numId w:val="18"/>
        </w:numPr>
        <w:spacing w:before="0" w:after="0" w:line="240" w:lineRule="auto"/>
        <w:ind w:left="851" w:hanging="284"/>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navesti koji dio ugovora namjerava dati u podugovor (predmet ili količina, vrijednost ili postotni udio),</w:t>
      </w:r>
    </w:p>
    <w:p w14:paraId="1A63A703" w14:textId="77777777" w:rsidR="000E2012" w:rsidRPr="00776437" w:rsidRDefault="000E2012" w:rsidP="00730040">
      <w:pPr>
        <w:pStyle w:val="ListParagraph"/>
        <w:numPr>
          <w:ilvl w:val="0"/>
          <w:numId w:val="18"/>
        </w:numPr>
        <w:spacing w:before="0" w:after="0" w:line="240" w:lineRule="auto"/>
        <w:ind w:left="851" w:hanging="284"/>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navesti podatke o </w:t>
      </w:r>
      <w:proofErr w:type="spellStart"/>
      <w:r w:rsidRPr="00776437">
        <w:rPr>
          <w:rFonts w:ascii="Times New Roman" w:eastAsia="Arial" w:hAnsi="Times New Roman" w:cs="Times New Roman"/>
          <w:bCs/>
          <w:sz w:val="24"/>
          <w:szCs w:val="24"/>
          <w:lang w:eastAsia="hr-HR"/>
        </w:rPr>
        <w:t>podugovarateljima</w:t>
      </w:r>
      <w:proofErr w:type="spellEnd"/>
      <w:r w:rsidRPr="00776437">
        <w:rPr>
          <w:rFonts w:ascii="Times New Roman" w:eastAsia="Arial" w:hAnsi="Times New Roman" w:cs="Times New Roman"/>
          <w:bCs/>
          <w:sz w:val="24"/>
          <w:szCs w:val="24"/>
          <w:lang w:eastAsia="hr-HR"/>
        </w:rPr>
        <w:t xml:space="preserve"> (naziv ili tvrtka, sjedište, OIB ili nacionalni identifikacijski broj, broj računa, zakonski zastupnici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w:t>
      </w:r>
    </w:p>
    <w:p w14:paraId="7C0AE9B0" w14:textId="77777777" w:rsidR="000E2012" w:rsidRPr="00776437" w:rsidRDefault="000E2012" w:rsidP="00730040">
      <w:pPr>
        <w:pStyle w:val="ListParagraph"/>
        <w:numPr>
          <w:ilvl w:val="0"/>
          <w:numId w:val="18"/>
        </w:numPr>
        <w:spacing w:before="0" w:after="0" w:line="240" w:lineRule="auto"/>
        <w:ind w:left="851" w:hanging="284"/>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dostaviti europsku jedinstvenu dokumentaciju o nabavi (ESPD) za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 xml:space="preserve">. </w:t>
      </w:r>
    </w:p>
    <w:p w14:paraId="49B40FB4"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Ako gospodarski subjekt daje </w:t>
      </w:r>
      <w:r w:rsidRPr="00776437">
        <w:rPr>
          <w:rFonts w:ascii="Times New Roman" w:eastAsia="Arial" w:hAnsi="Times New Roman" w:cs="Times New Roman"/>
          <w:b/>
          <w:sz w:val="24"/>
          <w:szCs w:val="24"/>
          <w:lang w:eastAsia="hr-HR"/>
        </w:rPr>
        <w:t>dio ugovora u podugovor</w:t>
      </w:r>
      <w:r w:rsidRPr="00776437">
        <w:rPr>
          <w:rFonts w:ascii="Times New Roman" w:eastAsia="Arial" w:hAnsi="Times New Roman" w:cs="Times New Roman"/>
          <w:bCs/>
          <w:sz w:val="24"/>
          <w:szCs w:val="24"/>
          <w:lang w:eastAsia="hr-HR"/>
        </w:rPr>
        <w:t xml:space="preserve">, </w:t>
      </w:r>
      <w:proofErr w:type="spellStart"/>
      <w:r w:rsidRPr="00776437">
        <w:rPr>
          <w:rFonts w:ascii="Times New Roman" w:eastAsia="Arial" w:hAnsi="Times New Roman" w:cs="Times New Roman"/>
          <w:bCs/>
          <w:sz w:val="24"/>
          <w:szCs w:val="24"/>
          <w:lang w:eastAsia="hr-HR"/>
        </w:rPr>
        <w:t>podugovaratelj</w:t>
      </w:r>
      <w:proofErr w:type="spellEnd"/>
      <w:r w:rsidRPr="00776437">
        <w:rPr>
          <w:rFonts w:ascii="Times New Roman" w:eastAsia="Arial" w:hAnsi="Times New Roman" w:cs="Times New Roman"/>
          <w:bCs/>
          <w:sz w:val="24"/>
          <w:szCs w:val="24"/>
          <w:lang w:eastAsia="hr-HR"/>
        </w:rPr>
        <w:t xml:space="preserve"> mora </w:t>
      </w:r>
      <w:r w:rsidRPr="00776437">
        <w:rPr>
          <w:rFonts w:ascii="Times New Roman" w:eastAsia="Arial" w:hAnsi="Times New Roman" w:cs="Times New Roman"/>
          <w:b/>
          <w:sz w:val="24"/>
          <w:szCs w:val="24"/>
          <w:lang w:eastAsia="hr-HR"/>
        </w:rPr>
        <w:t xml:space="preserve">pojedinačno svaki </w:t>
      </w:r>
      <w:r w:rsidRPr="00776437">
        <w:rPr>
          <w:rFonts w:ascii="Times New Roman" w:eastAsia="Arial" w:hAnsi="Times New Roman" w:cs="Times New Roman"/>
          <w:bCs/>
          <w:sz w:val="24"/>
          <w:szCs w:val="24"/>
          <w:lang w:eastAsia="hr-HR"/>
        </w:rPr>
        <w:t xml:space="preserve">za sebe </w:t>
      </w:r>
      <w:r w:rsidRPr="00776437">
        <w:rPr>
          <w:rFonts w:ascii="Times New Roman" w:eastAsia="Arial" w:hAnsi="Times New Roman" w:cs="Times New Roman"/>
          <w:b/>
          <w:sz w:val="24"/>
          <w:szCs w:val="24"/>
          <w:lang w:eastAsia="hr-HR"/>
        </w:rPr>
        <w:t>dokazati</w:t>
      </w:r>
      <w:r w:rsidRPr="00776437">
        <w:rPr>
          <w:rFonts w:ascii="Times New Roman" w:eastAsia="Arial" w:hAnsi="Times New Roman" w:cs="Times New Roman"/>
          <w:bCs/>
          <w:sz w:val="24"/>
          <w:szCs w:val="24"/>
          <w:lang w:eastAsia="hr-HR"/>
        </w:rPr>
        <w:t>:</w:t>
      </w:r>
    </w:p>
    <w:p w14:paraId="1BCB5584" w14:textId="77777777" w:rsidR="000E2012" w:rsidRPr="00776437" w:rsidRDefault="000E2012" w:rsidP="00730040">
      <w:pPr>
        <w:pStyle w:val="ListParagraph"/>
        <w:numPr>
          <w:ilvl w:val="0"/>
          <w:numId w:val="19"/>
        </w:num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da ne postoje razlozi za isključenje iz točke 3. ove Dokumentacije, </w:t>
      </w:r>
    </w:p>
    <w:p w14:paraId="629C7CB9" w14:textId="77777777" w:rsidR="000E2012" w:rsidRPr="00776437" w:rsidRDefault="000E2012" w:rsidP="00730040">
      <w:pPr>
        <w:pStyle w:val="ListParagraph"/>
        <w:numPr>
          <w:ilvl w:val="0"/>
          <w:numId w:val="19"/>
        </w:num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sposobnost za profesionalno obavljanje djelatnosti iz točke 4.1. ove Dokumentacije o nabavi.</w:t>
      </w:r>
    </w:p>
    <w:p w14:paraId="2869A1E5"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Ako se dio ugovora o javnoj nabavi daje u podugovor, tada za dio ugovora koji je isti izvršio, </w:t>
      </w:r>
    </w:p>
    <w:p w14:paraId="77749C1D" w14:textId="77777777" w:rsidR="000E2012" w:rsidRPr="00776437" w:rsidRDefault="000E2012" w:rsidP="000E2012">
      <w:pPr>
        <w:spacing w:after="0" w:line="240" w:lineRule="auto"/>
        <w:jc w:val="both"/>
        <w:rPr>
          <w:rFonts w:ascii="Times New Roman" w:eastAsia="Arial" w:hAnsi="Times New Roman" w:cs="Times New Roman"/>
          <w:b/>
          <w:sz w:val="24"/>
          <w:szCs w:val="24"/>
          <w:lang w:eastAsia="hr-HR"/>
        </w:rPr>
      </w:pPr>
      <w:r w:rsidRPr="00776437">
        <w:rPr>
          <w:rFonts w:ascii="Times New Roman" w:eastAsia="Arial" w:hAnsi="Times New Roman" w:cs="Times New Roman"/>
          <w:b/>
          <w:sz w:val="24"/>
          <w:szCs w:val="24"/>
          <w:lang w:eastAsia="hr-HR"/>
        </w:rPr>
        <w:t>Ugovaratelj može tijekom izvršenja ugovora o javnoj nabavi od Naručitelja zahtijevati:</w:t>
      </w:r>
    </w:p>
    <w:p w14:paraId="4F960124" w14:textId="77777777" w:rsidR="000E2012" w:rsidRPr="00776437" w:rsidRDefault="000E2012" w:rsidP="00730040">
      <w:pPr>
        <w:pStyle w:val="ListParagraph"/>
        <w:numPr>
          <w:ilvl w:val="0"/>
          <w:numId w:val="20"/>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promjenu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 xml:space="preserve"> za onaj dio ugovora o javnoj nabavi koji je prethodno dao u podugovor,</w:t>
      </w:r>
    </w:p>
    <w:p w14:paraId="48B69E9D" w14:textId="77777777" w:rsidR="000E2012" w:rsidRPr="00776437" w:rsidRDefault="000E2012" w:rsidP="00730040">
      <w:pPr>
        <w:pStyle w:val="ListParagraph"/>
        <w:numPr>
          <w:ilvl w:val="0"/>
          <w:numId w:val="20"/>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uvođenje jednog ili više novih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 xml:space="preserve"> čiji ukupni udio ne smije prijeći 30% vrijednosti ugovora o javnoj nabavi bez poreza na dodanu vrijednost, neovisno o tome je li prethodno dao dio ugovora o javnoj nabavi u podugovor ili ne,</w:t>
      </w:r>
    </w:p>
    <w:p w14:paraId="20EFD364" w14:textId="77777777" w:rsidR="000E2012" w:rsidRPr="00776437" w:rsidRDefault="000E2012" w:rsidP="00730040">
      <w:pPr>
        <w:pStyle w:val="ListParagraph"/>
        <w:numPr>
          <w:ilvl w:val="0"/>
          <w:numId w:val="20"/>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preuzimanje izvršenja dijela ugovora o javnoj nabavi koji je prethodno dao u podugovor.</w:t>
      </w:r>
    </w:p>
    <w:p w14:paraId="2B8D5B73"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Uz zahtjev, ugovaratelj Naručitelju dostavlja sve navedene podatke i dokumente za novog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w:t>
      </w:r>
    </w:p>
    <w:p w14:paraId="68FA267D" w14:textId="77777777" w:rsidR="000E2012" w:rsidRPr="00776437" w:rsidRDefault="000E2012" w:rsidP="000E2012">
      <w:pPr>
        <w:spacing w:after="0" w:line="240" w:lineRule="auto"/>
        <w:jc w:val="both"/>
        <w:rPr>
          <w:rFonts w:ascii="Times New Roman" w:eastAsia="Arial" w:hAnsi="Times New Roman" w:cs="Times New Roman"/>
          <w:b/>
          <w:sz w:val="24"/>
          <w:szCs w:val="24"/>
          <w:lang w:eastAsia="hr-HR"/>
        </w:rPr>
      </w:pPr>
      <w:r w:rsidRPr="00776437">
        <w:rPr>
          <w:rFonts w:ascii="Times New Roman" w:eastAsia="Arial" w:hAnsi="Times New Roman" w:cs="Times New Roman"/>
          <w:b/>
          <w:sz w:val="24"/>
          <w:szCs w:val="24"/>
          <w:lang w:eastAsia="hr-HR"/>
        </w:rPr>
        <w:t>Naručitelj neće odobriti zahtjev ugovaratelja:</w:t>
      </w:r>
    </w:p>
    <w:p w14:paraId="5FA36FD6" w14:textId="77777777" w:rsidR="000E2012" w:rsidRPr="00776437" w:rsidRDefault="000E2012" w:rsidP="00730040">
      <w:pPr>
        <w:pStyle w:val="ListParagraph"/>
        <w:numPr>
          <w:ilvl w:val="0"/>
          <w:numId w:val="21"/>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u slučaju kad se ugovaratelj radi dokazivanja ispunjenja kriterija za odabir GS oslonio na sposobnost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 xml:space="preserve"> kojeg sada mijenja, a novi </w:t>
      </w:r>
      <w:proofErr w:type="spellStart"/>
      <w:r w:rsidRPr="00776437">
        <w:rPr>
          <w:rFonts w:ascii="Times New Roman" w:eastAsia="Arial" w:hAnsi="Times New Roman" w:cs="Times New Roman"/>
          <w:bCs/>
          <w:sz w:val="24"/>
          <w:szCs w:val="24"/>
          <w:lang w:eastAsia="hr-HR"/>
        </w:rPr>
        <w:t>podugovaratelj</w:t>
      </w:r>
      <w:proofErr w:type="spellEnd"/>
      <w:r w:rsidRPr="00776437">
        <w:rPr>
          <w:rFonts w:ascii="Times New Roman" w:eastAsia="Arial" w:hAnsi="Times New Roman" w:cs="Times New Roman"/>
          <w:bCs/>
          <w:sz w:val="24"/>
          <w:szCs w:val="24"/>
          <w:lang w:eastAsia="hr-HR"/>
        </w:rPr>
        <w:t xml:space="preserve"> ne ispunjava iste uvjete, ili postoje osnove za isključenje;</w:t>
      </w:r>
    </w:p>
    <w:p w14:paraId="1C064A33" w14:textId="77777777" w:rsidR="000E2012" w:rsidRPr="00776437" w:rsidRDefault="000E2012" w:rsidP="00730040">
      <w:pPr>
        <w:pStyle w:val="ListParagraph"/>
        <w:numPr>
          <w:ilvl w:val="0"/>
          <w:numId w:val="21"/>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za preuzimanje izvršenja dijela ugovora o javnoj nabavi koji je prethodno dao u podugovor</w:t>
      </w:r>
    </w:p>
    <w:p w14:paraId="385937C2" w14:textId="77777777" w:rsidR="000E2012" w:rsidRPr="00776437" w:rsidRDefault="000E2012" w:rsidP="00730040">
      <w:pPr>
        <w:pStyle w:val="ListParagraph"/>
        <w:numPr>
          <w:ilvl w:val="1"/>
          <w:numId w:val="21"/>
        </w:numPr>
        <w:spacing w:before="0"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ako se ugovaratelj u postupku javne nabave radi dokazivanja ispunjenja kriterija za odabir gospodarskog subjekta oslonio na sposobnost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 xml:space="preserve"> za izvršenje tog dijela, a ugovaratelj samostalno ne posjeduje takvu sposobnost, ili ako je taj dio ugovora već izvršen.</w:t>
      </w:r>
    </w:p>
    <w:p w14:paraId="51BCCDEA"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r w:rsidRPr="00776437">
        <w:rPr>
          <w:rFonts w:ascii="Times New Roman" w:eastAsia="Arial" w:hAnsi="Times New Roman" w:cs="Times New Roman"/>
          <w:bCs/>
          <w:sz w:val="24"/>
          <w:szCs w:val="24"/>
          <w:lang w:eastAsia="hr-HR"/>
        </w:rPr>
        <w:t xml:space="preserve">Ako se ponuditelj oslanja na sposobnost </w:t>
      </w:r>
      <w:proofErr w:type="spellStart"/>
      <w:r w:rsidRPr="00776437">
        <w:rPr>
          <w:rFonts w:ascii="Times New Roman" w:eastAsia="Arial" w:hAnsi="Times New Roman" w:cs="Times New Roman"/>
          <w:bCs/>
          <w:sz w:val="24"/>
          <w:szCs w:val="24"/>
          <w:lang w:eastAsia="hr-HR"/>
        </w:rPr>
        <w:t>podugovaratelja</w:t>
      </w:r>
      <w:proofErr w:type="spellEnd"/>
      <w:r w:rsidRPr="00776437">
        <w:rPr>
          <w:rFonts w:ascii="Times New Roman" w:eastAsia="Arial" w:hAnsi="Times New Roman" w:cs="Times New Roman"/>
          <w:bCs/>
          <w:sz w:val="24"/>
          <w:szCs w:val="24"/>
          <w:lang w:eastAsia="hr-HR"/>
        </w:rPr>
        <w:t xml:space="preserve"> radi dokazivanja ispunjavanja kriterija ekonomske i financijske sposobnosti, </w:t>
      </w:r>
      <w:proofErr w:type="spellStart"/>
      <w:r w:rsidRPr="00776437">
        <w:rPr>
          <w:rFonts w:ascii="Times New Roman" w:eastAsia="Arial" w:hAnsi="Times New Roman" w:cs="Times New Roman"/>
          <w:bCs/>
          <w:sz w:val="24"/>
          <w:szCs w:val="24"/>
          <w:lang w:eastAsia="hr-HR"/>
        </w:rPr>
        <w:t>podugovaratelji</w:t>
      </w:r>
      <w:proofErr w:type="spellEnd"/>
      <w:r w:rsidRPr="00776437">
        <w:rPr>
          <w:rFonts w:ascii="Times New Roman" w:eastAsia="Arial" w:hAnsi="Times New Roman" w:cs="Times New Roman"/>
          <w:bCs/>
          <w:sz w:val="24"/>
          <w:szCs w:val="24"/>
          <w:lang w:eastAsia="hr-HR"/>
        </w:rPr>
        <w:t xml:space="preserve"> su s ponuditeljem  solidarno odgovorni Naručitelju za izvršenje ugovora. Navedena odredba će biti sastavni dio ugovora o javnoj nabavi koji će sklopiti naručitelj s odabranim ponuditeljem.</w:t>
      </w:r>
    </w:p>
    <w:p w14:paraId="53346BF0" w14:textId="77777777" w:rsidR="000E2012" w:rsidRPr="00776437" w:rsidRDefault="000E2012" w:rsidP="000E2012">
      <w:pPr>
        <w:spacing w:after="0" w:line="240" w:lineRule="auto"/>
        <w:jc w:val="both"/>
        <w:rPr>
          <w:rFonts w:ascii="Times New Roman" w:eastAsia="Arial" w:hAnsi="Times New Roman" w:cs="Times New Roman"/>
          <w:bCs/>
          <w:sz w:val="24"/>
          <w:szCs w:val="24"/>
          <w:lang w:eastAsia="hr-HR"/>
        </w:rPr>
      </w:pPr>
    </w:p>
    <w:tbl>
      <w:tblPr>
        <w:tblStyle w:val="MediumGrid3-Accent1"/>
        <w:tblW w:w="0" w:type="auto"/>
        <w:tblLook w:val="04A0" w:firstRow="1" w:lastRow="0" w:firstColumn="1" w:lastColumn="0" w:noHBand="0" w:noVBand="1"/>
      </w:tblPr>
      <w:tblGrid>
        <w:gridCol w:w="9630"/>
      </w:tblGrid>
      <w:tr w:rsidR="00776437" w:rsidRPr="00776437" w14:paraId="1949D372" w14:textId="77777777" w:rsidTr="000E2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1DBF8A" w14:textId="77777777" w:rsidR="000E2012" w:rsidRPr="00776437" w:rsidRDefault="000E2012" w:rsidP="000E2012">
            <w:pPr>
              <w:jc w:val="both"/>
              <w:rPr>
                <w:rFonts w:ascii="Times New Roman" w:eastAsia="Arial" w:hAnsi="Times New Roman" w:cs="Times New Roman"/>
                <w:bCs w:val="0"/>
                <w:color w:val="auto"/>
                <w:sz w:val="24"/>
                <w:szCs w:val="24"/>
                <w:lang w:eastAsia="hr-HR"/>
              </w:rPr>
            </w:pPr>
            <w:r w:rsidRPr="00776437">
              <w:rPr>
                <w:rFonts w:ascii="Times New Roman" w:eastAsia="Times New Roman" w:hAnsi="Times New Roman" w:cs="Times New Roman"/>
                <w:i/>
                <w:iCs/>
                <w:color w:val="auto"/>
                <w:sz w:val="24"/>
                <w:szCs w:val="24"/>
              </w:rPr>
              <w:t xml:space="preserve">Za potrebe utvrđivanja okolnosti iz točke 7.2., gospodarski subjekt dužan dostaviti ESPD obrazac za </w:t>
            </w:r>
            <w:proofErr w:type="spellStart"/>
            <w:r w:rsidRPr="00776437">
              <w:rPr>
                <w:rFonts w:ascii="Times New Roman" w:eastAsia="Times New Roman" w:hAnsi="Times New Roman" w:cs="Times New Roman"/>
                <w:i/>
                <w:iCs/>
                <w:color w:val="auto"/>
                <w:sz w:val="24"/>
                <w:szCs w:val="24"/>
              </w:rPr>
              <w:t>podugovaratelja</w:t>
            </w:r>
            <w:proofErr w:type="spellEnd"/>
            <w:r w:rsidRPr="00776437">
              <w:rPr>
                <w:rFonts w:ascii="Times New Roman" w:eastAsia="Times New Roman" w:hAnsi="Times New Roman" w:cs="Times New Roman"/>
                <w:i/>
                <w:iCs/>
                <w:color w:val="auto"/>
                <w:sz w:val="24"/>
                <w:szCs w:val="24"/>
              </w:rPr>
              <w:t xml:space="preserve"> kao sastavni dio ponude.</w:t>
            </w:r>
          </w:p>
        </w:tc>
      </w:tr>
    </w:tbl>
    <w:p w14:paraId="40418CBD" w14:textId="77777777" w:rsidR="000E2012" w:rsidRPr="00776437" w:rsidRDefault="000E2012" w:rsidP="000E2012">
      <w:pPr>
        <w:autoSpaceDE w:val="0"/>
        <w:autoSpaceDN w:val="0"/>
        <w:adjustRightInd w:val="0"/>
        <w:spacing w:after="0" w:line="240" w:lineRule="auto"/>
        <w:jc w:val="both"/>
        <w:rPr>
          <w:rFonts w:ascii="Times New Roman" w:eastAsia="Arial" w:hAnsi="Times New Roman" w:cs="Times New Roman"/>
        </w:rPr>
      </w:pPr>
    </w:p>
    <w:p w14:paraId="2DC0FDB6" w14:textId="77777777" w:rsidR="000E2012" w:rsidRPr="00776437" w:rsidRDefault="000E2012" w:rsidP="000E2012">
      <w:pPr>
        <w:pStyle w:val="pt-normalweb-000013"/>
        <w:spacing w:before="0" w:beforeAutospacing="0" w:after="0" w:afterAutospacing="0"/>
        <w:rPr>
          <w:rFonts w:eastAsia="Arial"/>
          <w:bCs/>
        </w:rPr>
      </w:pPr>
    </w:p>
    <w:p w14:paraId="5FD1FACB" w14:textId="77777777" w:rsidR="000E2012" w:rsidRPr="00776437" w:rsidRDefault="000E2012" w:rsidP="000E2012">
      <w:pPr>
        <w:pStyle w:val="pt-normalweb-000013"/>
        <w:spacing w:before="0" w:beforeAutospacing="0" w:after="0" w:afterAutospacing="0"/>
        <w:jc w:val="both"/>
        <w:rPr>
          <w:rFonts w:eastAsia="Arial"/>
          <w:b/>
          <w:bCs/>
        </w:rPr>
      </w:pPr>
      <w:r w:rsidRPr="00776437">
        <w:rPr>
          <w:rFonts w:eastAsia="Arial"/>
          <w:bCs/>
        </w:rPr>
        <w:t xml:space="preserve">Idući podaci o imenovanim </w:t>
      </w:r>
      <w:proofErr w:type="spellStart"/>
      <w:r w:rsidRPr="00776437">
        <w:rPr>
          <w:rFonts w:eastAsia="Arial"/>
          <w:bCs/>
        </w:rPr>
        <w:t>podugovarateljima</w:t>
      </w:r>
      <w:proofErr w:type="spellEnd"/>
      <w:r w:rsidRPr="00776437">
        <w:rPr>
          <w:rFonts w:eastAsia="Arial"/>
          <w:b/>
          <w:bCs/>
        </w:rPr>
        <w:t xml:space="preserve"> obvezni su sastojci ugovora o javnoj nabavi:</w:t>
      </w:r>
    </w:p>
    <w:p w14:paraId="158F291F" w14:textId="77777777" w:rsidR="000E2012" w:rsidRPr="00776437" w:rsidRDefault="000E2012" w:rsidP="000E2012">
      <w:pPr>
        <w:pStyle w:val="pt-normalweb-000013"/>
        <w:spacing w:before="0" w:beforeAutospacing="0" w:after="0" w:afterAutospacing="0"/>
        <w:jc w:val="both"/>
        <w:rPr>
          <w:rFonts w:eastAsia="Arial"/>
          <w:bCs/>
        </w:rPr>
      </w:pPr>
    </w:p>
    <w:p w14:paraId="302948E7" w14:textId="77777777" w:rsidR="000E2012" w:rsidRPr="00776437" w:rsidRDefault="000E2012" w:rsidP="00730040">
      <w:pPr>
        <w:pStyle w:val="pt-normalweb-000013"/>
        <w:numPr>
          <w:ilvl w:val="0"/>
          <w:numId w:val="17"/>
        </w:numPr>
        <w:spacing w:before="0" w:beforeAutospacing="0" w:after="0" w:afterAutospacing="0"/>
        <w:jc w:val="both"/>
        <w:rPr>
          <w:rFonts w:eastAsia="Arial"/>
          <w:bCs/>
        </w:rPr>
      </w:pPr>
      <w:r w:rsidRPr="00776437">
        <w:rPr>
          <w:rFonts w:eastAsia="Arial"/>
          <w:bCs/>
        </w:rPr>
        <w:lastRenderedPageBreak/>
        <w:t>naziv ili tvrtka,</w:t>
      </w:r>
    </w:p>
    <w:p w14:paraId="3ADE9A10" w14:textId="77777777" w:rsidR="000E2012" w:rsidRPr="00776437" w:rsidRDefault="000E2012" w:rsidP="00730040">
      <w:pPr>
        <w:pStyle w:val="pt-normalweb-000013"/>
        <w:numPr>
          <w:ilvl w:val="0"/>
          <w:numId w:val="17"/>
        </w:numPr>
        <w:spacing w:before="0" w:beforeAutospacing="0" w:after="0" w:afterAutospacing="0"/>
        <w:jc w:val="both"/>
        <w:rPr>
          <w:rFonts w:eastAsia="Arial"/>
          <w:bCs/>
        </w:rPr>
      </w:pPr>
      <w:r w:rsidRPr="00776437">
        <w:rPr>
          <w:rFonts w:eastAsia="Arial"/>
          <w:bCs/>
        </w:rPr>
        <w:t xml:space="preserve">sjedište, </w:t>
      </w:r>
    </w:p>
    <w:p w14:paraId="08C930FB" w14:textId="77777777" w:rsidR="000E2012" w:rsidRPr="00776437" w:rsidRDefault="000E2012" w:rsidP="00730040">
      <w:pPr>
        <w:pStyle w:val="pt-normalweb-000013"/>
        <w:numPr>
          <w:ilvl w:val="0"/>
          <w:numId w:val="17"/>
        </w:numPr>
        <w:spacing w:before="0" w:beforeAutospacing="0" w:after="0" w:afterAutospacing="0"/>
        <w:jc w:val="both"/>
        <w:rPr>
          <w:rFonts w:eastAsia="Arial"/>
          <w:bCs/>
        </w:rPr>
      </w:pPr>
      <w:proofErr w:type="spellStart"/>
      <w:r w:rsidRPr="00776437">
        <w:rPr>
          <w:rFonts w:eastAsia="Arial"/>
          <w:bCs/>
        </w:rPr>
        <w:t>oib</w:t>
      </w:r>
      <w:proofErr w:type="spellEnd"/>
      <w:r w:rsidRPr="00776437">
        <w:rPr>
          <w:rFonts w:eastAsia="Arial"/>
          <w:bCs/>
        </w:rPr>
        <w:t xml:space="preserve"> ili nacionalni identifikacijski broj, </w:t>
      </w:r>
    </w:p>
    <w:p w14:paraId="2968C681" w14:textId="77777777" w:rsidR="000E2012" w:rsidRPr="00776437" w:rsidRDefault="000E2012" w:rsidP="00730040">
      <w:pPr>
        <w:pStyle w:val="pt-normalweb-000013"/>
        <w:numPr>
          <w:ilvl w:val="0"/>
          <w:numId w:val="17"/>
        </w:numPr>
        <w:spacing w:before="0" w:beforeAutospacing="0" w:after="0" w:afterAutospacing="0"/>
        <w:jc w:val="both"/>
        <w:rPr>
          <w:rFonts w:eastAsia="Arial"/>
          <w:bCs/>
        </w:rPr>
      </w:pPr>
      <w:r w:rsidRPr="00776437">
        <w:rPr>
          <w:rFonts w:eastAsia="Arial"/>
          <w:bCs/>
        </w:rPr>
        <w:t xml:space="preserve">broj računa, </w:t>
      </w:r>
    </w:p>
    <w:p w14:paraId="33941AFB" w14:textId="77777777" w:rsidR="000E2012" w:rsidRPr="00776437" w:rsidRDefault="000E2012" w:rsidP="00730040">
      <w:pPr>
        <w:pStyle w:val="pt-normalweb-000013"/>
        <w:numPr>
          <w:ilvl w:val="0"/>
          <w:numId w:val="17"/>
        </w:numPr>
        <w:spacing w:before="0" w:beforeAutospacing="0" w:after="0" w:afterAutospacing="0"/>
        <w:jc w:val="both"/>
        <w:rPr>
          <w:rFonts w:eastAsia="Arial"/>
          <w:bCs/>
        </w:rPr>
      </w:pPr>
      <w:r w:rsidRPr="00776437">
        <w:rPr>
          <w:rFonts w:eastAsia="Arial"/>
          <w:bCs/>
        </w:rPr>
        <w:t xml:space="preserve">zakonski zastupnici </w:t>
      </w:r>
      <w:proofErr w:type="spellStart"/>
      <w:r w:rsidRPr="00776437">
        <w:rPr>
          <w:rFonts w:eastAsia="Arial"/>
          <w:bCs/>
        </w:rPr>
        <w:t>podugovaratelja</w:t>
      </w:r>
      <w:proofErr w:type="spellEnd"/>
      <w:r w:rsidRPr="00776437">
        <w:rPr>
          <w:rFonts w:eastAsia="Arial"/>
          <w:bCs/>
        </w:rPr>
        <w:t xml:space="preserve">) </w:t>
      </w:r>
    </w:p>
    <w:p w14:paraId="53DBDA09" w14:textId="77777777" w:rsidR="000E2012" w:rsidRPr="00776437" w:rsidRDefault="000E2012" w:rsidP="00730040">
      <w:pPr>
        <w:pStyle w:val="pt-normalweb-000013"/>
        <w:numPr>
          <w:ilvl w:val="0"/>
          <w:numId w:val="17"/>
        </w:numPr>
        <w:spacing w:before="0" w:beforeAutospacing="0" w:after="0" w:afterAutospacing="0"/>
        <w:jc w:val="both"/>
        <w:rPr>
          <w:rFonts w:eastAsia="Arial"/>
          <w:bCs/>
        </w:rPr>
      </w:pPr>
      <w:r w:rsidRPr="00776437">
        <w:rPr>
          <w:rFonts w:eastAsia="Arial"/>
          <w:bCs/>
        </w:rPr>
        <w:t xml:space="preserve">dijelovi ugovora koje će oni izvršavati </w:t>
      </w:r>
    </w:p>
    <w:p w14:paraId="344876B8" w14:textId="77777777" w:rsidR="000E2012" w:rsidRPr="00776437" w:rsidRDefault="000E2012" w:rsidP="00730040">
      <w:pPr>
        <w:pStyle w:val="pt-normalweb-000013"/>
        <w:numPr>
          <w:ilvl w:val="1"/>
          <w:numId w:val="17"/>
        </w:numPr>
        <w:spacing w:before="0" w:beforeAutospacing="0" w:after="0" w:afterAutospacing="0"/>
        <w:jc w:val="both"/>
        <w:rPr>
          <w:rFonts w:eastAsia="Arial"/>
          <w:bCs/>
        </w:rPr>
      </w:pPr>
      <w:r w:rsidRPr="00776437">
        <w:rPr>
          <w:rFonts w:eastAsia="Arial"/>
          <w:bCs/>
        </w:rPr>
        <w:t xml:space="preserve">predmet </w:t>
      </w:r>
    </w:p>
    <w:p w14:paraId="5AFF3673" w14:textId="77777777" w:rsidR="000E2012" w:rsidRPr="00776437" w:rsidRDefault="000E2012" w:rsidP="00730040">
      <w:pPr>
        <w:pStyle w:val="pt-normalweb-000013"/>
        <w:numPr>
          <w:ilvl w:val="1"/>
          <w:numId w:val="17"/>
        </w:numPr>
        <w:spacing w:before="0" w:beforeAutospacing="0" w:after="0" w:afterAutospacing="0"/>
        <w:jc w:val="both"/>
        <w:rPr>
          <w:rFonts w:eastAsia="Arial"/>
          <w:bCs/>
        </w:rPr>
      </w:pPr>
      <w:r w:rsidRPr="00776437">
        <w:rPr>
          <w:rFonts w:eastAsia="Arial"/>
          <w:bCs/>
        </w:rPr>
        <w:t xml:space="preserve">količina, </w:t>
      </w:r>
    </w:p>
    <w:p w14:paraId="0BD8D02B" w14:textId="77777777" w:rsidR="000E2012" w:rsidRPr="00776437" w:rsidRDefault="000E2012" w:rsidP="00730040">
      <w:pPr>
        <w:pStyle w:val="pt-normalweb-000013"/>
        <w:numPr>
          <w:ilvl w:val="1"/>
          <w:numId w:val="17"/>
        </w:numPr>
        <w:spacing w:before="0" w:beforeAutospacing="0" w:after="0" w:afterAutospacing="0"/>
        <w:jc w:val="both"/>
        <w:rPr>
          <w:rFonts w:eastAsia="Arial"/>
          <w:bCs/>
        </w:rPr>
      </w:pPr>
      <w:r w:rsidRPr="00776437">
        <w:rPr>
          <w:rFonts w:eastAsia="Arial"/>
          <w:bCs/>
        </w:rPr>
        <w:t xml:space="preserve">vrijednost ili postotni udio </w:t>
      </w:r>
    </w:p>
    <w:p w14:paraId="17B6B4CD" w14:textId="77777777" w:rsidR="000E2012" w:rsidRPr="00776437" w:rsidRDefault="000E2012" w:rsidP="000E2012">
      <w:pPr>
        <w:pStyle w:val="pt-normalweb-000013"/>
        <w:tabs>
          <w:tab w:val="left" w:pos="2656"/>
        </w:tabs>
        <w:spacing w:before="0" w:beforeAutospacing="0" w:after="0" w:afterAutospacing="0"/>
        <w:rPr>
          <w:rFonts w:eastAsia="Arial"/>
          <w:b/>
          <w:bCs/>
        </w:rPr>
      </w:pPr>
      <w:r w:rsidRPr="00776437">
        <w:rPr>
          <w:rFonts w:eastAsia="Arial"/>
          <w:b/>
          <w:bCs/>
        </w:rPr>
        <w:tab/>
      </w:r>
    </w:p>
    <w:p w14:paraId="5742D245" w14:textId="77777777" w:rsidR="000E2012" w:rsidRPr="00776437" w:rsidRDefault="000E2012" w:rsidP="000E2012">
      <w:pPr>
        <w:pStyle w:val="pt-normalweb-000013"/>
        <w:tabs>
          <w:tab w:val="left" w:pos="2656"/>
        </w:tabs>
        <w:spacing w:before="0" w:beforeAutospacing="0" w:after="0" w:afterAutospacing="0"/>
        <w:rPr>
          <w:rFonts w:eastAsia="Arial"/>
          <w:b/>
          <w:bCs/>
        </w:rPr>
      </w:pPr>
      <w:r w:rsidRPr="00776437">
        <w:t xml:space="preserve">Naručitelj će </w:t>
      </w:r>
      <w:r w:rsidRPr="00776437">
        <w:rPr>
          <w:b/>
          <w:bCs/>
        </w:rPr>
        <w:t xml:space="preserve">neposredno plaćati </w:t>
      </w:r>
      <w:proofErr w:type="spellStart"/>
      <w:r w:rsidRPr="00776437">
        <w:rPr>
          <w:b/>
          <w:bCs/>
        </w:rPr>
        <w:t>podugovaratelju</w:t>
      </w:r>
      <w:proofErr w:type="spellEnd"/>
      <w:r w:rsidRPr="00776437">
        <w:t xml:space="preserve"> za dio ugovora koji je isti izvršio. Ugovaratelj mora svom računu ili situaciji priložiti račune ili situacije svojih </w:t>
      </w:r>
      <w:proofErr w:type="spellStart"/>
      <w:r w:rsidRPr="00776437">
        <w:t>podugovaratelja</w:t>
      </w:r>
      <w:proofErr w:type="spellEnd"/>
      <w:r w:rsidRPr="00776437">
        <w:t xml:space="preserve"> koje je prethodno potvrdio.</w:t>
      </w:r>
    </w:p>
    <w:p w14:paraId="39898AF1" w14:textId="77777777" w:rsidR="000E2012" w:rsidRPr="00776437" w:rsidRDefault="000E2012" w:rsidP="000E2012">
      <w:pPr>
        <w:spacing w:after="0" w:line="240" w:lineRule="auto"/>
        <w:jc w:val="both"/>
        <w:rPr>
          <w:rFonts w:ascii="Times New Roman" w:eastAsia="Times New Roman" w:hAnsi="Times New Roman" w:cs="Times New Roman"/>
          <w:sz w:val="24"/>
          <w:szCs w:val="24"/>
        </w:rPr>
      </w:pPr>
      <w:r w:rsidRPr="00776437">
        <w:rPr>
          <w:rFonts w:ascii="Times New Roman" w:eastAsia="Times New Roman" w:hAnsi="Times New Roman" w:cs="Times New Roman"/>
          <w:sz w:val="24"/>
          <w:szCs w:val="24"/>
        </w:rPr>
        <w:t xml:space="preserve">Sudjelovanje </w:t>
      </w:r>
      <w:proofErr w:type="spellStart"/>
      <w:r w:rsidRPr="00776437">
        <w:rPr>
          <w:rFonts w:ascii="Times New Roman" w:eastAsia="Times New Roman" w:hAnsi="Times New Roman" w:cs="Times New Roman"/>
          <w:sz w:val="24"/>
          <w:szCs w:val="24"/>
        </w:rPr>
        <w:t>podugovaratelja</w:t>
      </w:r>
      <w:proofErr w:type="spellEnd"/>
      <w:r w:rsidRPr="00776437">
        <w:rPr>
          <w:rFonts w:ascii="Times New Roman" w:eastAsia="Times New Roman" w:hAnsi="Times New Roman" w:cs="Times New Roman"/>
          <w:sz w:val="24"/>
          <w:szCs w:val="24"/>
        </w:rPr>
        <w:t xml:space="preserve"> ne utječe na odgovornost ugovaratelja za izvršenje ugovora o javnoj nabavi.</w:t>
      </w:r>
      <w:r w:rsidRPr="00776437">
        <w:rPr>
          <w:rFonts w:ascii="Times New Roman" w:eastAsia="Arial" w:hAnsi="Times New Roman" w:cs="Times New Roman"/>
          <w:bCs/>
          <w:sz w:val="24"/>
          <w:szCs w:val="24"/>
          <w:lang w:eastAsia="hr-HR"/>
        </w:rPr>
        <w:t xml:space="preserve"> </w:t>
      </w:r>
    </w:p>
    <w:p w14:paraId="6CA40C46" w14:textId="77777777" w:rsidR="000E2012" w:rsidRPr="00D46631" w:rsidRDefault="000E2012" w:rsidP="000E2012">
      <w:pPr>
        <w:pStyle w:val="Heading2"/>
        <w:rPr>
          <w:rFonts w:ascii="Times New Roman" w:hAnsi="Times New Roman" w:cs="Times New Roman"/>
          <w:sz w:val="24"/>
          <w:szCs w:val="24"/>
        </w:rPr>
      </w:pPr>
      <w:bookmarkStart w:id="109" w:name="_Toc141372287"/>
      <w:r w:rsidRPr="00D46631">
        <w:rPr>
          <w:rFonts w:ascii="Times New Roman" w:eastAsia="SimSun" w:hAnsi="Times New Roman" w:cs="Times New Roman"/>
          <w:sz w:val="24"/>
          <w:szCs w:val="24"/>
        </w:rPr>
        <w:t>7.3. VRSTA, SREDSTVO I UVJETI JAMSTVA</w:t>
      </w:r>
      <w:bookmarkEnd w:id="109"/>
    </w:p>
    <w:p w14:paraId="6C77D9A1" w14:textId="465D3049" w:rsidR="000E2012" w:rsidRPr="00445469" w:rsidRDefault="000E2012" w:rsidP="000E2012">
      <w:pPr>
        <w:pStyle w:val="Heading3"/>
        <w:rPr>
          <w:rFonts w:ascii="Times New Roman" w:eastAsia="Times New Roman" w:hAnsi="Times New Roman" w:cs="Times New Roman"/>
          <w:color w:val="1F3763"/>
          <w:sz w:val="24"/>
          <w:szCs w:val="24"/>
        </w:rPr>
      </w:pPr>
      <w:bookmarkStart w:id="110" w:name="_Toc141372288"/>
      <w:r w:rsidRPr="005B4D93">
        <w:rPr>
          <w:rFonts w:ascii="Times New Roman" w:eastAsiaTheme="minorHAnsi" w:hAnsi="Times New Roman" w:cs="Times New Roman"/>
          <w:sz w:val="24"/>
          <w:szCs w:val="24"/>
        </w:rPr>
        <w:t xml:space="preserve">7.3.1. </w:t>
      </w:r>
      <w:r w:rsidR="00445469" w:rsidRPr="00445469">
        <w:rPr>
          <w:rFonts w:ascii="Times New Roman" w:eastAsia="Times New Roman" w:hAnsi="Times New Roman" w:cs="Times New Roman"/>
          <w:caps w:val="0"/>
          <w:color w:val="1F3763"/>
          <w:sz w:val="24"/>
          <w:szCs w:val="24"/>
        </w:rPr>
        <w:t>JAMSTVO ZA OZBILJNOST PONUDE</w:t>
      </w:r>
      <w:bookmarkEnd w:id="110"/>
    </w:p>
    <w:p w14:paraId="7C5AE278" w14:textId="5C36572A" w:rsidR="00D65AB4" w:rsidRDefault="00D65AB4" w:rsidP="00D65AB4">
      <w:pPr>
        <w:jc w:val="both"/>
        <w:rPr>
          <w:rFonts w:ascii="Times New Roman" w:eastAsia="Arial" w:hAnsi="Times New Roman" w:cs="Times New Roman"/>
          <w:sz w:val="24"/>
          <w:szCs w:val="24"/>
        </w:rPr>
      </w:pPr>
      <w:r w:rsidRPr="00D65AB4">
        <w:rPr>
          <w:rFonts w:ascii="Times New Roman" w:eastAsia="Arial" w:hAnsi="Times New Roman" w:cs="Times New Roman"/>
          <w:sz w:val="24"/>
          <w:szCs w:val="24"/>
        </w:rPr>
        <w:t xml:space="preserve">Ponuditelj je dužan u ponudi dostaviti  jamstvo za ozbiljnost ponude </w:t>
      </w:r>
      <w:r w:rsidR="00C516BC">
        <w:rPr>
          <w:rFonts w:ascii="Times New Roman" w:eastAsia="Arial" w:hAnsi="Times New Roman" w:cs="Times New Roman"/>
          <w:sz w:val="24"/>
          <w:szCs w:val="24"/>
        </w:rPr>
        <w:t>u iznosu 1.000 €</w:t>
      </w:r>
    </w:p>
    <w:p w14:paraId="45AF0D7B" w14:textId="3E67212D" w:rsidR="00D65AB4" w:rsidRPr="00C516BC" w:rsidRDefault="007F3084" w:rsidP="00D65AB4">
      <w:pPr>
        <w:jc w:val="both"/>
        <w:rPr>
          <w:rFonts w:ascii="Times New Roman" w:eastAsia="Arial" w:hAnsi="Times New Roman" w:cs="Times New Roman"/>
          <w:b/>
          <w:bCs/>
          <w:sz w:val="24"/>
          <w:szCs w:val="24"/>
        </w:rPr>
      </w:pPr>
      <w:bookmarkStart w:id="111" w:name="_Hlk126318908"/>
      <w:r w:rsidRPr="007F3084">
        <w:rPr>
          <w:rFonts w:ascii="Times New Roman" w:eastAsia="Arial" w:hAnsi="Times New Roman" w:cs="Times New Roman"/>
          <w:bCs/>
          <w:sz w:val="24"/>
          <w:szCs w:val="24"/>
        </w:rPr>
        <w:t xml:space="preserve">Jamstvo za ozbiljnost ponude dostavlja se u obliku </w:t>
      </w:r>
      <w:r w:rsidRPr="00087303">
        <w:rPr>
          <w:rFonts w:ascii="Times New Roman" w:eastAsia="Arial" w:hAnsi="Times New Roman" w:cs="Times New Roman"/>
          <w:b/>
          <w:sz w:val="24"/>
          <w:szCs w:val="24"/>
        </w:rPr>
        <w:t>bankarske garancije, zadužnice ili bjanko zadužnice zaokružene na prvi veći iznos naslovljeno na</w:t>
      </w:r>
      <w:r w:rsidR="00C516BC">
        <w:rPr>
          <w:rFonts w:ascii="Times New Roman" w:eastAsia="Arial" w:hAnsi="Times New Roman" w:cs="Times New Roman"/>
          <w:b/>
          <w:bCs/>
          <w:sz w:val="24"/>
          <w:szCs w:val="24"/>
        </w:rPr>
        <w:t xml:space="preserve"> Naručitelja.</w:t>
      </w:r>
      <w:bookmarkEnd w:id="111"/>
    </w:p>
    <w:tbl>
      <w:tblPr>
        <w:tblStyle w:val="Reetkatablice1"/>
        <w:tblW w:w="0" w:type="auto"/>
        <w:tblLook w:val="04A0" w:firstRow="1" w:lastRow="0" w:firstColumn="1" w:lastColumn="0" w:noHBand="0" w:noVBand="1"/>
      </w:tblPr>
      <w:tblGrid>
        <w:gridCol w:w="9630"/>
      </w:tblGrid>
      <w:tr w:rsidR="00D65AB4" w:rsidRPr="00D65AB4" w14:paraId="14AD4215" w14:textId="77777777" w:rsidTr="00D65AB4">
        <w:tc>
          <w:tcPr>
            <w:tcW w:w="9630" w:type="dxa"/>
            <w:tcBorders>
              <w:top w:val="single" w:sz="4" w:space="0" w:color="8EAADB"/>
              <w:left w:val="single" w:sz="4" w:space="0" w:color="8EAADB"/>
              <w:bottom w:val="single" w:sz="4" w:space="0" w:color="8EAADB"/>
              <w:right w:val="single" w:sz="4" w:space="0" w:color="8EAADB"/>
            </w:tcBorders>
          </w:tcPr>
          <w:p w14:paraId="3E105C2F" w14:textId="413B4B7D" w:rsidR="00D65AB4" w:rsidRPr="00D65AB4" w:rsidRDefault="00D65AB4" w:rsidP="00D65AB4">
            <w:pPr>
              <w:spacing w:after="0" w:line="240" w:lineRule="auto"/>
              <w:jc w:val="both"/>
              <w:rPr>
                <w:rFonts w:ascii="Times New Roman" w:eastAsia="Arial" w:hAnsi="Times New Roman" w:cs="Times New Roman"/>
                <w:color w:val="000000"/>
                <w:sz w:val="24"/>
                <w:szCs w:val="24"/>
              </w:rPr>
            </w:pPr>
            <w:r w:rsidRPr="00D65AB4">
              <w:rPr>
                <w:rFonts w:ascii="Times New Roman" w:eastAsia="Arial" w:hAnsi="Times New Roman" w:cs="Times New Roman"/>
                <w:b/>
                <w:bCs/>
                <w:color w:val="000000"/>
                <w:sz w:val="24"/>
                <w:szCs w:val="24"/>
              </w:rPr>
              <w:t>Jamstvo za ozbiljnost ponude dostavlja se u izvorniku, odvojeno od elektroničke dostave ponude, u papirnatom obliku</w:t>
            </w:r>
            <w:r w:rsidRPr="00D65AB4">
              <w:rPr>
                <w:rFonts w:ascii="Times New Roman" w:eastAsia="Arial" w:hAnsi="Times New Roman" w:cs="Times New Roman"/>
                <w:b/>
                <w:color w:val="000000"/>
                <w:sz w:val="24"/>
                <w:szCs w:val="24"/>
              </w:rPr>
              <w:t>, u zatvorenoj omotnici na kojoj su navedeni podaci o ponuditelju, s upisanim nazivom predmeta nabave: „</w:t>
            </w:r>
            <w:r w:rsidR="00C516BC" w:rsidRPr="009D5FE0">
              <w:rPr>
                <w:rFonts w:ascii="Times New Roman" w:eastAsia="Arial" w:hAnsi="Times New Roman" w:cs="Times New Roman"/>
                <w:b/>
                <w:color w:val="000000"/>
                <w:sz w:val="24"/>
                <w:szCs w:val="24"/>
              </w:rPr>
              <w:t>KOMBI VOZILO</w:t>
            </w:r>
            <w:r w:rsidR="003D2605" w:rsidRPr="009D5FE0">
              <w:rPr>
                <w:rFonts w:ascii="Times New Roman" w:eastAsia="Arial" w:hAnsi="Times New Roman" w:cs="Times New Roman"/>
                <w:b/>
                <w:color w:val="000000"/>
                <w:sz w:val="24"/>
                <w:szCs w:val="24"/>
              </w:rPr>
              <w:t>,</w:t>
            </w:r>
            <w:r w:rsidR="007264AA">
              <w:rPr>
                <w:rFonts w:ascii="Times New Roman" w:eastAsia="Arial" w:hAnsi="Times New Roman" w:cs="Times New Roman"/>
                <w:b/>
                <w:color w:val="000000"/>
                <w:sz w:val="24"/>
                <w:szCs w:val="24"/>
              </w:rPr>
              <w:t xml:space="preserve"> </w:t>
            </w:r>
            <w:r w:rsidR="00C516BC">
              <w:rPr>
                <w:rFonts w:ascii="Times New Roman" w:eastAsia="Arial" w:hAnsi="Times New Roman" w:cs="Times New Roman"/>
                <w:b/>
                <w:color w:val="000000"/>
                <w:sz w:val="24"/>
                <w:szCs w:val="24"/>
              </w:rPr>
              <w:t>01-23</w:t>
            </w:r>
            <w:r w:rsidR="0065614E">
              <w:rPr>
                <w:rFonts w:ascii="Times New Roman" w:eastAsia="Arial" w:hAnsi="Times New Roman" w:cs="Times New Roman"/>
                <w:b/>
                <w:color w:val="000000"/>
                <w:sz w:val="24"/>
                <w:szCs w:val="24"/>
              </w:rPr>
              <w:t xml:space="preserve"> </w:t>
            </w:r>
            <w:r w:rsidRPr="00D65AB4">
              <w:rPr>
                <w:rFonts w:ascii="Times New Roman" w:eastAsia="Arial" w:hAnsi="Times New Roman" w:cs="Times New Roman"/>
                <w:b/>
                <w:sz w:val="24"/>
                <w:szCs w:val="24"/>
              </w:rPr>
              <w:t>- Dio/dijelovi ponude koji se dostavljaju</w:t>
            </w:r>
            <w:r w:rsidRPr="00D65AB4">
              <w:rPr>
                <w:rFonts w:ascii="Times New Roman" w:eastAsia="Arial" w:hAnsi="Times New Roman" w:cs="Times New Roman"/>
                <w:b/>
                <w:color w:val="000000"/>
                <w:sz w:val="24"/>
                <w:szCs w:val="24"/>
              </w:rPr>
              <w:t xml:space="preserve"> odvojeno, NE OTVARAJ“. Na omotnici napisati naziv i adresu ponuditelja.</w:t>
            </w:r>
          </w:p>
        </w:tc>
      </w:tr>
    </w:tbl>
    <w:p w14:paraId="55CCCC49" w14:textId="52CA812E" w:rsidR="00D65AB4" w:rsidRPr="00D65AB4" w:rsidRDefault="00D65AB4" w:rsidP="00D65AB4">
      <w:pPr>
        <w:jc w:val="both"/>
        <w:rPr>
          <w:rFonts w:ascii="Times New Roman" w:eastAsia="Arial" w:hAnsi="Times New Roman" w:cs="Times New Roman"/>
          <w:color w:val="000000"/>
          <w:sz w:val="24"/>
          <w:szCs w:val="24"/>
        </w:rPr>
      </w:pPr>
      <w:r w:rsidRPr="00D65AB4">
        <w:rPr>
          <w:rFonts w:ascii="Times New Roman" w:eastAsia="Arial" w:hAnsi="Times New Roman" w:cs="Times New Roman"/>
          <w:b/>
          <w:bCs/>
          <w:color w:val="000000"/>
          <w:sz w:val="24"/>
          <w:szCs w:val="24"/>
        </w:rPr>
        <w:t>U slučaju zajednice gospodarskih subjekata</w:t>
      </w:r>
      <w:r w:rsidRPr="00D65AB4">
        <w:rPr>
          <w:rFonts w:ascii="Times New Roman" w:eastAsia="Arial" w:hAnsi="Times New Roman" w:cs="Times New Roman"/>
          <w:color w:val="000000"/>
          <w:sz w:val="24"/>
          <w:szCs w:val="24"/>
        </w:rPr>
        <w:t>, jamstvo za ozbiljnost ponude može dostaviti svaki član zajednice, ali u tom slučaju mora biti navedeno da je riječ o zajednici gospodarskih subjekata i da  jamstvo glasi na sve članove zajednice gospodarskih subjekata ili može svaki član zajednice gospodarskih subjekata dostaviti jamstvo za svoj dio do kumulativno ukupnog iznosa.</w:t>
      </w:r>
    </w:p>
    <w:p w14:paraId="2CC5F040" w14:textId="77777777" w:rsidR="00D65AB4" w:rsidRPr="00D65AB4" w:rsidRDefault="00D65AB4" w:rsidP="00D65AB4">
      <w:pPr>
        <w:jc w:val="both"/>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 xml:space="preserve">Jamstvo za ozbiljnost ponude mora biti dostavljeno prije isteka roka za dostavu ponuda te se u tom slučaju ponuda smatra zaprimljenom u trenutku zaprimanja ponude elektroničkim sredstvima komunikacije. </w:t>
      </w:r>
    </w:p>
    <w:p w14:paraId="1F3AF0AE" w14:textId="027D4CBE" w:rsidR="00D65AB4" w:rsidRPr="00D65AB4" w:rsidRDefault="00D65AB4" w:rsidP="00D65AB4">
      <w:pPr>
        <w:spacing w:after="120"/>
        <w:ind w:right="1"/>
        <w:jc w:val="both"/>
        <w:rPr>
          <w:rFonts w:ascii="Times New Roman" w:eastAsia="Times New Roman" w:hAnsi="Times New Roman" w:cs="Times New Roman"/>
          <w:sz w:val="24"/>
          <w:szCs w:val="24"/>
        </w:rPr>
      </w:pPr>
      <w:r w:rsidRPr="00D65AB4">
        <w:rPr>
          <w:rFonts w:ascii="Times New Roman" w:eastAsia="Times New Roman" w:hAnsi="Times New Roman" w:cs="Times New Roman"/>
          <w:sz w:val="24"/>
          <w:szCs w:val="24"/>
        </w:rPr>
        <w:t xml:space="preserve">Ako tijekom postupka javne nabave istekne rok valjanosti ponude i jamstva za ozbiljnost ponude, Naručitelj </w:t>
      </w:r>
      <w:r w:rsidR="00F11F81">
        <w:rPr>
          <w:rFonts w:ascii="Times New Roman" w:eastAsia="Times New Roman" w:hAnsi="Times New Roman" w:cs="Times New Roman"/>
          <w:sz w:val="24"/>
          <w:szCs w:val="24"/>
        </w:rPr>
        <w:t xml:space="preserve">je </w:t>
      </w:r>
      <w:r w:rsidRPr="00D65AB4">
        <w:rPr>
          <w:rFonts w:ascii="Times New Roman" w:eastAsia="Times New Roman" w:hAnsi="Times New Roman" w:cs="Times New Roman"/>
          <w:sz w:val="24"/>
          <w:szCs w:val="24"/>
        </w:rPr>
        <w:t xml:space="preserve">obvezan prije odabira </w:t>
      </w:r>
      <w:bookmarkStart w:id="112" w:name="_Hlk19785287"/>
      <w:r w:rsidRPr="00D65AB4">
        <w:rPr>
          <w:rFonts w:ascii="Times New Roman" w:eastAsia="Times New Roman" w:hAnsi="Times New Roman" w:cs="Times New Roman"/>
          <w:sz w:val="24"/>
          <w:szCs w:val="24"/>
        </w:rPr>
        <w:t xml:space="preserve">zatražiti produženje roka valjanosti ponude i jamstva od Ponuditelja koji je podnio ekonomski najpovoljniju ponudu u primjernom roku ne kraćem od 5 dana. </w:t>
      </w:r>
    </w:p>
    <w:bookmarkEnd w:id="112"/>
    <w:p w14:paraId="332FF62A" w14:textId="55C69A0C" w:rsidR="00D65AB4" w:rsidRPr="00D65AB4" w:rsidRDefault="00D65AB4" w:rsidP="00D65AB4">
      <w:pPr>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 xml:space="preserve">Umjesto dostavljanja </w:t>
      </w:r>
      <w:r w:rsidR="00F11F81">
        <w:rPr>
          <w:rFonts w:ascii="Times New Roman" w:eastAsia="Arial" w:hAnsi="Times New Roman" w:cs="Times New Roman"/>
          <w:color w:val="000000"/>
          <w:sz w:val="24"/>
          <w:szCs w:val="24"/>
        </w:rPr>
        <w:t>bankarske garancije</w:t>
      </w:r>
      <w:r w:rsidR="006A10EE">
        <w:rPr>
          <w:rFonts w:ascii="Times New Roman" w:eastAsia="Arial" w:hAnsi="Times New Roman" w:cs="Times New Roman"/>
          <w:color w:val="000000"/>
          <w:sz w:val="24"/>
          <w:szCs w:val="24"/>
        </w:rPr>
        <w:t xml:space="preserve"> </w:t>
      </w:r>
      <w:r w:rsidRPr="00D65AB4">
        <w:rPr>
          <w:rFonts w:ascii="Times New Roman" w:eastAsia="Arial" w:hAnsi="Times New Roman" w:cs="Times New Roman"/>
          <w:color w:val="000000"/>
          <w:sz w:val="24"/>
          <w:szCs w:val="24"/>
        </w:rPr>
        <w:t xml:space="preserve"> </w:t>
      </w:r>
      <w:r w:rsidRPr="00D65AB4">
        <w:rPr>
          <w:rFonts w:ascii="Times New Roman" w:eastAsia="Arial" w:hAnsi="Times New Roman" w:cs="Times New Roman"/>
          <w:b/>
          <w:bCs/>
          <w:color w:val="000000"/>
          <w:sz w:val="24"/>
          <w:szCs w:val="24"/>
        </w:rPr>
        <w:t>ponuditelj može dati novčani polog u traženom iznosu</w:t>
      </w:r>
      <w:r w:rsidRPr="00D65AB4">
        <w:rPr>
          <w:rFonts w:ascii="Times New Roman" w:eastAsia="Arial" w:hAnsi="Times New Roman" w:cs="Times New Roman"/>
          <w:color w:val="000000"/>
          <w:sz w:val="24"/>
          <w:szCs w:val="24"/>
        </w:rPr>
        <w:t xml:space="preserve">. Polog se u odgovarajućem iznosu uplaćuje u korist računa </w:t>
      </w:r>
      <w:r w:rsidR="00C516BC">
        <w:rPr>
          <w:rFonts w:ascii="Times New Roman" w:eastAsia="Arial" w:hAnsi="Times New Roman" w:cs="Times New Roman"/>
          <w:color w:val="000000"/>
          <w:sz w:val="24"/>
          <w:szCs w:val="24"/>
        </w:rPr>
        <w:t xml:space="preserve">Javna vatrogasna postrojba grada Šibenika </w:t>
      </w:r>
      <w:r w:rsidRPr="00F835EC">
        <w:rPr>
          <w:rFonts w:ascii="Times New Roman" w:eastAsia="Arial" w:hAnsi="Times New Roman" w:cs="Times New Roman"/>
          <w:color w:val="000000"/>
          <w:sz w:val="24"/>
          <w:szCs w:val="24"/>
        </w:rPr>
        <w:lastRenderedPageBreak/>
        <w:t xml:space="preserve">IBAN:  </w:t>
      </w:r>
      <w:r w:rsidR="00DE7FE7" w:rsidRPr="00F835EC">
        <w:rPr>
          <w:rFonts w:ascii="Times New Roman" w:eastAsia="Arial" w:hAnsi="Times New Roman" w:cs="Times New Roman"/>
          <w:color w:val="000000"/>
          <w:sz w:val="24"/>
          <w:szCs w:val="24"/>
        </w:rPr>
        <w:t>HR</w:t>
      </w:r>
      <w:r w:rsidR="00F835EC" w:rsidRPr="00F835EC">
        <w:rPr>
          <w:rFonts w:ascii="Times New Roman" w:eastAsia="Arial" w:hAnsi="Times New Roman" w:cs="Times New Roman"/>
          <w:color w:val="000000"/>
          <w:sz w:val="24"/>
          <w:szCs w:val="24"/>
        </w:rPr>
        <w:t>23 2402006 1844400003</w:t>
      </w:r>
      <w:r w:rsidRPr="00F835EC">
        <w:rPr>
          <w:rFonts w:ascii="Times New Roman" w:eastAsia="Arial" w:hAnsi="Times New Roman" w:cs="Times New Roman"/>
          <w:color w:val="000000"/>
          <w:sz w:val="24"/>
          <w:szCs w:val="24"/>
        </w:rPr>
        <w:t xml:space="preserve">; model: </w:t>
      </w:r>
      <w:r w:rsidR="003C44BB" w:rsidRPr="00F835EC">
        <w:rPr>
          <w:rFonts w:ascii="Times New Roman" w:eastAsia="Arial" w:hAnsi="Times New Roman" w:cs="Times New Roman"/>
          <w:color w:val="000000"/>
          <w:sz w:val="24"/>
          <w:szCs w:val="24"/>
        </w:rPr>
        <w:t>64</w:t>
      </w:r>
      <w:r w:rsidRPr="00F835EC">
        <w:rPr>
          <w:rFonts w:ascii="Times New Roman" w:eastAsia="Arial" w:hAnsi="Times New Roman" w:cs="Times New Roman"/>
          <w:color w:val="000000"/>
          <w:sz w:val="24"/>
          <w:szCs w:val="24"/>
        </w:rPr>
        <w:t xml:space="preserve">; poziv na broj: </w:t>
      </w:r>
      <w:r w:rsidR="003C44BB" w:rsidRPr="00F835EC">
        <w:rPr>
          <w:rFonts w:ascii="Times New Roman" w:eastAsia="Arial" w:hAnsi="Times New Roman" w:cs="Times New Roman"/>
          <w:color w:val="000000"/>
          <w:sz w:val="24"/>
          <w:szCs w:val="24"/>
        </w:rPr>
        <w:t>7730</w:t>
      </w:r>
      <w:r w:rsidR="003C44BB">
        <w:rPr>
          <w:rFonts w:ascii="Times New Roman" w:eastAsia="Arial" w:hAnsi="Times New Roman" w:cs="Times New Roman"/>
          <w:color w:val="000000"/>
          <w:sz w:val="24"/>
          <w:szCs w:val="24"/>
        </w:rPr>
        <w:t>-33706-23953</w:t>
      </w:r>
      <w:r w:rsidR="00A94D52">
        <w:rPr>
          <w:rFonts w:ascii="Times New Roman" w:eastAsia="Arial" w:hAnsi="Times New Roman" w:cs="Times New Roman"/>
          <w:color w:val="000000"/>
          <w:sz w:val="24"/>
          <w:szCs w:val="24"/>
        </w:rPr>
        <w:t xml:space="preserve"> </w:t>
      </w:r>
      <w:r w:rsidRPr="00D65AB4">
        <w:rPr>
          <w:rFonts w:ascii="Times New Roman" w:eastAsia="Arial" w:hAnsi="Times New Roman" w:cs="Times New Roman"/>
          <w:color w:val="000000"/>
          <w:sz w:val="24"/>
          <w:szCs w:val="24"/>
        </w:rPr>
        <w:t>U slučaju zajednice gospodarskih subjekata, pojedinačni članovi zajednice mogu dostaviti ukupni iznos jamstva, ali u ime zajednice gospodarskih subjekata.</w:t>
      </w:r>
    </w:p>
    <w:p w14:paraId="52037084" w14:textId="77777777" w:rsidR="00D65AB4" w:rsidRPr="00D65AB4" w:rsidRDefault="00D65AB4" w:rsidP="00D65AB4">
      <w:pPr>
        <w:jc w:val="both"/>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Pod svrhom plaćanja potrebno je navesti da se radi o jamstvu, navesti evidencijski broj nabave naručitelja. Dokaz o uplati novčanog pologa ponuditelj je dužan priložiti u ponudi.</w:t>
      </w:r>
    </w:p>
    <w:p w14:paraId="690047D3" w14:textId="77777777" w:rsidR="00D65AB4" w:rsidRPr="00D65AB4" w:rsidRDefault="00D65AB4" w:rsidP="00D65AB4">
      <w:pPr>
        <w:jc w:val="both"/>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Polog mora biti evidentiran na računu Naručitelja u trenutku isteka roka za dostavu ponuda.</w:t>
      </w:r>
    </w:p>
    <w:p w14:paraId="4AD05B9E" w14:textId="77777777" w:rsidR="00D65AB4" w:rsidRPr="00D65AB4" w:rsidRDefault="00D65AB4" w:rsidP="00D65AB4">
      <w:pPr>
        <w:jc w:val="both"/>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Sukladno članku 214. stavku 1. točki 1. ZJN 2016, naručitelj će naplatiti iznos jamstva za ozbiljnost ponude u sljedećim slučajevima:</w:t>
      </w:r>
    </w:p>
    <w:p w14:paraId="3657A0CE" w14:textId="77777777" w:rsidR="00D65AB4" w:rsidRPr="00D65AB4" w:rsidRDefault="00D65AB4" w:rsidP="00D65AB4">
      <w:pPr>
        <w:numPr>
          <w:ilvl w:val="0"/>
          <w:numId w:val="7"/>
        </w:numPr>
        <w:contextualSpacing/>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odustajanje ponuditelja od svoje ponude u roku njezine valjanosti,</w:t>
      </w:r>
    </w:p>
    <w:p w14:paraId="5AC0C199" w14:textId="77777777" w:rsidR="00D65AB4" w:rsidRPr="00D65AB4" w:rsidRDefault="00D65AB4" w:rsidP="00D65AB4">
      <w:pPr>
        <w:numPr>
          <w:ilvl w:val="0"/>
          <w:numId w:val="7"/>
        </w:numPr>
        <w:contextualSpacing/>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nedostavljanje ažuriranih popratnih dokumenata sukladno članku 263. ZJN 2016,</w:t>
      </w:r>
    </w:p>
    <w:p w14:paraId="2FCFDE5A" w14:textId="77777777" w:rsidR="00D65AB4" w:rsidRPr="00D65AB4" w:rsidRDefault="00D65AB4" w:rsidP="00D65AB4">
      <w:pPr>
        <w:numPr>
          <w:ilvl w:val="0"/>
          <w:numId w:val="7"/>
        </w:numPr>
        <w:contextualSpacing/>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neprihvaćanje ispravka računske greške,</w:t>
      </w:r>
    </w:p>
    <w:p w14:paraId="5491FF61" w14:textId="77777777" w:rsidR="00D65AB4" w:rsidRPr="00D65AB4" w:rsidRDefault="00D65AB4" w:rsidP="00D65AB4">
      <w:pPr>
        <w:numPr>
          <w:ilvl w:val="0"/>
          <w:numId w:val="7"/>
        </w:numPr>
        <w:contextualSpacing/>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odbijanje potpisivanja ugovora o javnoj nabavi,</w:t>
      </w:r>
    </w:p>
    <w:p w14:paraId="7FFF2086" w14:textId="77777777" w:rsidR="00D65AB4" w:rsidRPr="00D65AB4" w:rsidRDefault="00D65AB4" w:rsidP="00D65AB4">
      <w:pPr>
        <w:numPr>
          <w:ilvl w:val="0"/>
          <w:numId w:val="7"/>
        </w:numPr>
        <w:contextualSpacing/>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nedostavljanja jamstva za uredno ispunjenje ugovora o javnoj nabavi.</w:t>
      </w:r>
    </w:p>
    <w:p w14:paraId="798FB148" w14:textId="7C4DA37F" w:rsidR="00D65AB4" w:rsidRPr="00D65AB4" w:rsidRDefault="00D65AB4" w:rsidP="00D65AB4">
      <w:pPr>
        <w:jc w:val="both"/>
        <w:rPr>
          <w:rFonts w:ascii="Times New Roman" w:eastAsia="Arial" w:hAnsi="Times New Roman" w:cs="Times New Roman"/>
          <w:color w:val="000000"/>
          <w:sz w:val="24"/>
          <w:szCs w:val="24"/>
        </w:rPr>
      </w:pPr>
      <w:r w:rsidRPr="00D65AB4">
        <w:rPr>
          <w:rFonts w:ascii="Times New Roman" w:eastAsia="Arial" w:hAnsi="Times New Roman" w:cs="Times New Roman"/>
          <w:color w:val="000000"/>
          <w:sz w:val="24"/>
          <w:szCs w:val="24"/>
        </w:rPr>
        <w:t>Ako jamstvo za ozbiljnost ponude ne bude naplaćeno (ako</w:t>
      </w:r>
      <w:r w:rsidRPr="00D65AB4">
        <w:rPr>
          <w:rFonts w:ascii="Times New Roman" w:eastAsia="Times New Roman" w:hAnsi="Times New Roman" w:cs="Times New Roman"/>
          <w:sz w:val="24"/>
          <w:szCs w:val="24"/>
        </w:rPr>
        <w:t xml:space="preserve"> se na propisani način dostavi jamstvo za uredno ispunjenje ugovora), </w:t>
      </w:r>
      <w:r w:rsidRPr="00D65AB4">
        <w:rPr>
          <w:rFonts w:ascii="Times New Roman" w:eastAsia="Arial" w:hAnsi="Times New Roman" w:cs="Times New Roman"/>
          <w:color w:val="000000"/>
          <w:sz w:val="24"/>
          <w:szCs w:val="24"/>
        </w:rPr>
        <w:t xml:space="preserve">Naručitelj se obvezuje vratiti Ponuditeljima izvornik jamstva za ozbiljnost ponude u roku od </w:t>
      </w:r>
      <w:r w:rsidR="007B1E71">
        <w:rPr>
          <w:rFonts w:ascii="Times New Roman" w:eastAsia="Arial" w:hAnsi="Times New Roman" w:cs="Times New Roman"/>
          <w:color w:val="000000"/>
          <w:sz w:val="24"/>
          <w:szCs w:val="24"/>
        </w:rPr>
        <w:t>petnaest</w:t>
      </w:r>
      <w:r w:rsidRPr="00D65AB4">
        <w:rPr>
          <w:rFonts w:ascii="Times New Roman" w:eastAsia="Arial" w:hAnsi="Times New Roman" w:cs="Times New Roman"/>
          <w:color w:val="000000"/>
          <w:sz w:val="24"/>
          <w:szCs w:val="24"/>
        </w:rPr>
        <w:t xml:space="preserve"> (1</w:t>
      </w:r>
      <w:r w:rsidR="007B1E71">
        <w:rPr>
          <w:rFonts w:ascii="Times New Roman" w:eastAsia="Arial" w:hAnsi="Times New Roman" w:cs="Times New Roman"/>
          <w:color w:val="000000"/>
          <w:sz w:val="24"/>
          <w:szCs w:val="24"/>
        </w:rPr>
        <w:t>5</w:t>
      </w:r>
      <w:r w:rsidRPr="00D65AB4">
        <w:rPr>
          <w:rFonts w:ascii="Times New Roman" w:eastAsia="Arial" w:hAnsi="Times New Roman" w:cs="Times New Roman"/>
          <w:color w:val="000000"/>
          <w:sz w:val="24"/>
          <w:szCs w:val="24"/>
        </w:rPr>
        <w:t>) dana od potpisivanja ugovora o javnoj nabavi, odnosno dostave jamstva za uredno izvršenje ugovora o javnoj nabavi.</w:t>
      </w:r>
    </w:p>
    <w:p w14:paraId="18911A0F" w14:textId="77777777" w:rsidR="00D65AB4" w:rsidRPr="00D65AB4" w:rsidRDefault="00D65AB4" w:rsidP="00D65AB4">
      <w:pPr>
        <w:pBdr>
          <w:top w:val="single" w:sz="6" w:space="2" w:color="4472C4"/>
        </w:pBdr>
        <w:spacing w:before="300" w:after="0"/>
        <w:outlineLvl w:val="2"/>
        <w:rPr>
          <w:rFonts w:ascii="Times New Roman" w:eastAsia="Arial" w:hAnsi="Times New Roman" w:cs="Times New Roman"/>
          <w:color w:val="1F3763"/>
          <w:spacing w:val="15"/>
          <w:sz w:val="24"/>
          <w:szCs w:val="24"/>
        </w:rPr>
      </w:pPr>
      <w:bookmarkStart w:id="113" w:name="_Toc27725395"/>
      <w:bookmarkStart w:id="114" w:name="_Toc141372289"/>
      <w:r w:rsidRPr="00D65AB4">
        <w:rPr>
          <w:rFonts w:ascii="Times New Roman" w:eastAsia="Arial" w:hAnsi="Times New Roman" w:cs="Times New Roman"/>
          <w:caps/>
          <w:color w:val="1F3763"/>
          <w:spacing w:val="15"/>
          <w:sz w:val="24"/>
          <w:szCs w:val="24"/>
        </w:rPr>
        <w:t xml:space="preserve">7.3.2. </w:t>
      </w:r>
      <w:r w:rsidRPr="00D65AB4">
        <w:rPr>
          <w:rFonts w:ascii="Times New Roman" w:eastAsia="Arial" w:hAnsi="Times New Roman" w:cs="Times New Roman"/>
          <w:color w:val="1F3763"/>
          <w:spacing w:val="15"/>
          <w:sz w:val="24"/>
          <w:szCs w:val="24"/>
        </w:rPr>
        <w:t>JAMSTVO ZA UREDNO ISPUNJENJE UGOVORA</w:t>
      </w:r>
      <w:bookmarkEnd w:id="113"/>
      <w:bookmarkEnd w:id="114"/>
    </w:p>
    <w:p w14:paraId="409F7E7D" w14:textId="77777777" w:rsidR="00BF1212" w:rsidRDefault="00D65AB4" w:rsidP="00D65AB4">
      <w:pPr>
        <w:jc w:val="both"/>
        <w:rPr>
          <w:rFonts w:ascii="Times New Roman" w:eastAsia="Times New Roman" w:hAnsi="Times New Roman" w:cs="Times New Roman"/>
          <w:sz w:val="24"/>
          <w:szCs w:val="24"/>
        </w:rPr>
      </w:pPr>
      <w:r w:rsidRPr="00D65AB4">
        <w:rPr>
          <w:rFonts w:ascii="Times New Roman" w:eastAsia="Times New Roman" w:hAnsi="Times New Roman" w:cs="Times New Roman"/>
          <w:sz w:val="24"/>
          <w:szCs w:val="24"/>
        </w:rPr>
        <w:t xml:space="preserve">Odabrani ponuditelj obvezan je dostaviti unutar </w:t>
      </w:r>
      <w:r w:rsidR="003A4195">
        <w:rPr>
          <w:rFonts w:ascii="Times New Roman" w:eastAsia="Times New Roman" w:hAnsi="Times New Roman" w:cs="Times New Roman"/>
          <w:sz w:val="24"/>
          <w:szCs w:val="24"/>
        </w:rPr>
        <w:t>petnaest</w:t>
      </w:r>
      <w:r w:rsidRPr="00D65AB4">
        <w:rPr>
          <w:rFonts w:ascii="Times New Roman" w:eastAsia="Times New Roman" w:hAnsi="Times New Roman" w:cs="Times New Roman"/>
          <w:sz w:val="24"/>
          <w:szCs w:val="24"/>
        </w:rPr>
        <w:t xml:space="preserve"> (1</w:t>
      </w:r>
      <w:r w:rsidR="003A4195">
        <w:rPr>
          <w:rFonts w:ascii="Times New Roman" w:eastAsia="Times New Roman" w:hAnsi="Times New Roman" w:cs="Times New Roman"/>
          <w:sz w:val="24"/>
          <w:szCs w:val="24"/>
        </w:rPr>
        <w:t>5</w:t>
      </w:r>
      <w:r w:rsidRPr="00D65AB4">
        <w:rPr>
          <w:rFonts w:ascii="Times New Roman" w:eastAsia="Times New Roman" w:hAnsi="Times New Roman" w:cs="Times New Roman"/>
          <w:sz w:val="24"/>
          <w:szCs w:val="24"/>
        </w:rPr>
        <w:t xml:space="preserve">) dana od dana potpisivanja Ugovora </w:t>
      </w:r>
      <w:bookmarkStart w:id="115" w:name="_Hlk16672424"/>
      <w:r w:rsidRPr="00D65AB4">
        <w:rPr>
          <w:rFonts w:ascii="Times New Roman" w:eastAsia="Times New Roman" w:hAnsi="Times New Roman" w:cs="Times New Roman"/>
          <w:sz w:val="24"/>
          <w:szCs w:val="24"/>
        </w:rPr>
        <w:t xml:space="preserve">jamstvo za uredno ispunjenje ugovora </w:t>
      </w:r>
      <w:bookmarkEnd w:id="115"/>
      <w:r w:rsidR="003F0591" w:rsidRPr="003F0591">
        <w:rPr>
          <w:rFonts w:ascii="Times New Roman" w:eastAsia="Times New Roman" w:hAnsi="Times New Roman" w:cs="Times New Roman"/>
          <w:sz w:val="24"/>
          <w:szCs w:val="24"/>
        </w:rPr>
        <w:t>u obliku bankarske garancije, zadužnice na iznos od 10 % od ugovorenog iznosa ili bjanko zadužnicu zaokruženu na prvi veći iznos</w:t>
      </w:r>
      <w:r w:rsidR="00BF1212">
        <w:rPr>
          <w:rFonts w:ascii="Times New Roman" w:eastAsia="Times New Roman" w:hAnsi="Times New Roman" w:cs="Times New Roman"/>
          <w:sz w:val="24"/>
          <w:szCs w:val="24"/>
        </w:rPr>
        <w:t xml:space="preserve"> s rokom važenja 30 dana duljim od roka za ispunjenje ugovornih obveza.</w:t>
      </w:r>
    </w:p>
    <w:p w14:paraId="798C940A" w14:textId="22375AB4" w:rsidR="00D65AB4" w:rsidRPr="00D65AB4" w:rsidRDefault="00D65AB4" w:rsidP="00D65AB4">
      <w:pPr>
        <w:jc w:val="both"/>
        <w:rPr>
          <w:rFonts w:ascii="Times New Roman" w:eastAsia="Times New Roman" w:hAnsi="Times New Roman" w:cs="Times New Roman"/>
          <w:sz w:val="24"/>
          <w:szCs w:val="24"/>
        </w:rPr>
      </w:pPr>
      <w:r w:rsidRPr="00D65AB4">
        <w:rPr>
          <w:rFonts w:ascii="Times New Roman" w:eastAsia="Times New Roman" w:hAnsi="Times New Roman" w:cs="Times New Roman"/>
          <w:sz w:val="24"/>
          <w:szCs w:val="24"/>
        </w:rPr>
        <w:t xml:space="preserve">Ukoliko odabrani ponuditelj u ugovorenom roku ne dostavi Naručitelju </w:t>
      </w:r>
      <w:r w:rsidR="00232F6A">
        <w:rPr>
          <w:rFonts w:ascii="Times New Roman" w:eastAsia="Times New Roman" w:hAnsi="Times New Roman" w:cs="Times New Roman"/>
          <w:sz w:val="24"/>
          <w:szCs w:val="24"/>
        </w:rPr>
        <w:t>jamstvo</w:t>
      </w:r>
      <w:r w:rsidRPr="00D65AB4">
        <w:rPr>
          <w:rFonts w:ascii="Times New Roman" w:eastAsia="Times New Roman" w:hAnsi="Times New Roman" w:cs="Times New Roman"/>
          <w:sz w:val="24"/>
          <w:szCs w:val="24"/>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21184197" w14:textId="77777777" w:rsidR="00D65AB4" w:rsidRDefault="00D65AB4" w:rsidP="00D65AB4">
      <w:pPr>
        <w:jc w:val="both"/>
        <w:rPr>
          <w:rFonts w:ascii="Times New Roman" w:eastAsia="Times New Roman" w:hAnsi="Times New Roman" w:cs="Times New Roman"/>
          <w:sz w:val="24"/>
          <w:szCs w:val="24"/>
        </w:rPr>
      </w:pPr>
      <w:r w:rsidRPr="00D65AB4">
        <w:rPr>
          <w:rFonts w:ascii="Times New Roman" w:eastAsia="Times New Roman" w:hAnsi="Times New Roman" w:cs="Times New Roman"/>
          <w:sz w:val="24"/>
          <w:szCs w:val="24"/>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E20D734" w14:textId="77777777" w:rsidR="003F45FD" w:rsidRPr="00D65AB4" w:rsidRDefault="003F45FD" w:rsidP="00D65AB4">
      <w:pPr>
        <w:jc w:val="both"/>
        <w:rPr>
          <w:rFonts w:ascii="Times New Roman" w:eastAsia="Times New Roman" w:hAnsi="Times New Roman" w:cs="Times New Roman"/>
          <w:sz w:val="24"/>
          <w:szCs w:val="24"/>
        </w:rPr>
      </w:pPr>
    </w:p>
    <w:p w14:paraId="3A98FE5F" w14:textId="77777777" w:rsidR="00D65AB4" w:rsidRPr="00D65AB4" w:rsidRDefault="00D65AB4" w:rsidP="00D65AB4">
      <w:pPr>
        <w:jc w:val="both"/>
        <w:rPr>
          <w:rFonts w:ascii="Times New Roman" w:eastAsia="Times New Roman" w:hAnsi="Times New Roman" w:cs="Times New Roman"/>
          <w:sz w:val="24"/>
          <w:szCs w:val="24"/>
        </w:rPr>
      </w:pPr>
      <w:r w:rsidRPr="00D65AB4">
        <w:rPr>
          <w:rFonts w:ascii="Times New Roman" w:eastAsia="Times New Roman" w:hAnsi="Times New Roman" w:cs="Times New Roman"/>
          <w:sz w:val="24"/>
          <w:szCs w:val="24"/>
        </w:rPr>
        <w:lastRenderedPageBreak/>
        <w:t>Ukoliko niti nakon u pismenu određenog primjerenog roka odabrani ponuditelj ne postupi i ne postane uredan u ispunjenju ugovornih obveza, Naručitelj ima pravo naplatiti jamstvo za uredno ispunjenje Ugovora.</w:t>
      </w:r>
    </w:p>
    <w:p w14:paraId="1A63450D" w14:textId="77777777" w:rsidR="00D65AB4" w:rsidRDefault="00D65AB4" w:rsidP="00D65AB4">
      <w:pPr>
        <w:rPr>
          <w:rFonts w:ascii="Times New Roman" w:eastAsia="Times New Roman" w:hAnsi="Times New Roman" w:cs="Times New Roman"/>
          <w:sz w:val="24"/>
          <w:szCs w:val="24"/>
        </w:rPr>
      </w:pPr>
      <w:r w:rsidRPr="00D65AB4">
        <w:rPr>
          <w:rFonts w:ascii="Times New Roman" w:eastAsia="Times New Roman" w:hAnsi="Times New Roman" w:cs="Times New Roman"/>
          <w:sz w:val="24"/>
          <w:szCs w:val="24"/>
        </w:rPr>
        <w:t xml:space="preserve">Sukladno članku 214. stavku 4. ZJN 2016, </w:t>
      </w:r>
      <w:r w:rsidRPr="00D65AB4">
        <w:rPr>
          <w:rFonts w:ascii="Times New Roman" w:eastAsia="Times New Roman" w:hAnsi="Times New Roman" w:cs="Times New Roman"/>
          <w:b/>
          <w:bCs/>
          <w:sz w:val="24"/>
          <w:szCs w:val="24"/>
        </w:rPr>
        <w:t>gospodarski subjekt može umjesto jamstva za uredno ispunjenje ugovora dati novčani polog u traženom iznosu.</w:t>
      </w:r>
      <w:r w:rsidRPr="00D65AB4">
        <w:rPr>
          <w:rFonts w:ascii="Arial" w:eastAsia="Times New Roman" w:hAnsi="Arial" w:cs="Times New Roman"/>
        </w:rPr>
        <w:t xml:space="preserve"> </w:t>
      </w:r>
      <w:r w:rsidRPr="00D65AB4">
        <w:rPr>
          <w:rFonts w:ascii="Times New Roman" w:eastAsia="Times New Roman" w:hAnsi="Times New Roman" w:cs="Times New Roman"/>
          <w:sz w:val="24"/>
          <w:szCs w:val="24"/>
        </w:rPr>
        <w:t>U slučaju zajednice gospodarskih subjekata, pojedinačni članovi zajednice mogu dostaviti ukupni iznos jamstva, ali u ime zajednice gospodarskih subjekata.</w:t>
      </w:r>
    </w:p>
    <w:p w14:paraId="31C6DCEA" w14:textId="77777777" w:rsidR="003F45FD" w:rsidRPr="003F45FD" w:rsidRDefault="003F45FD" w:rsidP="003F45FD">
      <w:pPr>
        <w:pBdr>
          <w:top w:val="single" w:sz="6" w:space="2" w:color="4472C4"/>
        </w:pBdr>
        <w:spacing w:before="300" w:after="0"/>
        <w:outlineLvl w:val="2"/>
        <w:rPr>
          <w:rFonts w:ascii="Times New Roman" w:eastAsia="Arial" w:hAnsi="Times New Roman" w:cs="Times New Roman"/>
          <w:caps/>
          <w:color w:val="1F3763"/>
          <w:spacing w:val="15"/>
          <w:sz w:val="24"/>
          <w:szCs w:val="24"/>
        </w:rPr>
      </w:pPr>
      <w:bookmarkStart w:id="116" w:name="_Toc141372290"/>
      <w:r w:rsidRPr="003F45FD">
        <w:rPr>
          <w:rFonts w:ascii="Times New Roman" w:eastAsia="Arial" w:hAnsi="Times New Roman" w:cs="Times New Roman"/>
          <w:caps/>
          <w:color w:val="1F3763"/>
          <w:spacing w:val="15"/>
          <w:sz w:val="24"/>
          <w:szCs w:val="24"/>
        </w:rPr>
        <w:t>7.3.3. JAMSTVO ZA OTKLANJANJE NEDOSTATAKA U JAMSTVENOM ROKU</w:t>
      </w:r>
      <w:bookmarkEnd w:id="116"/>
    </w:p>
    <w:p w14:paraId="19017913" w14:textId="78BD666E" w:rsidR="00BD7C32" w:rsidRPr="00BD7C32"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t xml:space="preserve">Odabrani ponuditelj je obvezan u roku od 10 (deset) kalendarskih dana od dana primopredaje vozila, </w:t>
      </w:r>
      <w:r w:rsidR="009A4D79">
        <w:rPr>
          <w:rFonts w:ascii="Times New Roman" w:eastAsia="Times New Roman" w:hAnsi="Times New Roman" w:cs="Times New Roman"/>
          <w:sz w:val="24"/>
          <w:szCs w:val="24"/>
        </w:rPr>
        <w:t>naručitelju</w:t>
      </w:r>
      <w:r w:rsidRPr="00BD7C32">
        <w:rPr>
          <w:rFonts w:ascii="Times New Roman" w:eastAsia="Times New Roman" w:hAnsi="Times New Roman" w:cs="Times New Roman"/>
          <w:sz w:val="24"/>
          <w:szCs w:val="24"/>
        </w:rPr>
        <w:t>, bez odgode, dostaviti jamstvo za otklanjanje nedostataka u jamstvenom roku.</w:t>
      </w:r>
    </w:p>
    <w:p w14:paraId="40565D45" w14:textId="3C98AF80" w:rsidR="00BD7C32" w:rsidRPr="00BD7C32"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t>Jamstvo za otklanjanje nedostataka u jamstvenom roku dostavlja se u obliku bjanko zadužnice ili zadužnice koje moraju biti ovjerene kod javnog bilježnika i popunjene u skladu s Pravilnikom o obliku i sadržaju bjanko zadužnice (Narodne novine, broj 115/12, 82/17, 154/22), odnosno Pravilnikom o obliku i sadržaju zadužnice (Narodne novine, broj: 115/12, 82/17, 154/22) u iznosu od 10% (deset posto) ukupne vrijednosti isporučen</w:t>
      </w:r>
      <w:r w:rsidR="009C49B3">
        <w:rPr>
          <w:rFonts w:ascii="Times New Roman" w:eastAsia="Times New Roman" w:hAnsi="Times New Roman" w:cs="Times New Roman"/>
          <w:sz w:val="24"/>
          <w:szCs w:val="24"/>
        </w:rPr>
        <w:t xml:space="preserve">og </w:t>
      </w:r>
      <w:r w:rsidRPr="00BD7C32">
        <w:rPr>
          <w:rFonts w:ascii="Times New Roman" w:eastAsia="Times New Roman" w:hAnsi="Times New Roman" w:cs="Times New Roman"/>
          <w:sz w:val="24"/>
          <w:szCs w:val="24"/>
        </w:rPr>
        <w:t>vozila bez PDV-a i posebnog poreza na motorna vozila.</w:t>
      </w:r>
    </w:p>
    <w:p w14:paraId="0C651445" w14:textId="7269A5B9" w:rsidR="00BD7C32" w:rsidRPr="00BD7C32"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t xml:space="preserve">Umjesto navedenog, odabrani ponuditelj može uplatiti novčani polog u iznosu od 10% (deset posto) ukupne vrijednosti isporučenih vozila bez PDV-a i posebnog poreza na motorna vozila. Polog se u odgovarajućem iznosu uplaćuje u korist računa </w:t>
      </w:r>
      <w:r w:rsidR="007B0B4A">
        <w:rPr>
          <w:rFonts w:ascii="Times New Roman" w:eastAsia="Times New Roman" w:hAnsi="Times New Roman" w:cs="Times New Roman"/>
          <w:sz w:val="24"/>
          <w:szCs w:val="24"/>
        </w:rPr>
        <w:t>naručitelja</w:t>
      </w:r>
      <w:r w:rsidRPr="00BD7C32">
        <w:rPr>
          <w:rFonts w:ascii="Times New Roman" w:eastAsia="Times New Roman" w:hAnsi="Times New Roman" w:cs="Times New Roman"/>
          <w:sz w:val="24"/>
          <w:szCs w:val="24"/>
        </w:rPr>
        <w:t xml:space="preserve">. Pod svrhom plaćanja potrebno je navesti da se radi o jamstvu za otklanjanje nedostataka uz navođenje broja </w:t>
      </w:r>
      <w:r w:rsidR="007B0B4A">
        <w:rPr>
          <w:rFonts w:ascii="Times New Roman" w:eastAsia="Times New Roman" w:hAnsi="Times New Roman" w:cs="Times New Roman"/>
          <w:sz w:val="24"/>
          <w:szCs w:val="24"/>
        </w:rPr>
        <w:t>evidencijskog broja nabave.</w:t>
      </w:r>
    </w:p>
    <w:p w14:paraId="2384CE89" w14:textId="3222C0C2" w:rsidR="00BD7C32" w:rsidRPr="00BD7C32"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t xml:space="preserve">Uplata se potvrđuje kopijom uplate, odnosno bilo kojim dokumentom na kojem je razvidno da je uplaćen iznos na IBAN </w:t>
      </w:r>
      <w:r w:rsidR="007B0B4A">
        <w:rPr>
          <w:rFonts w:ascii="Times New Roman" w:eastAsia="Times New Roman" w:hAnsi="Times New Roman" w:cs="Times New Roman"/>
          <w:sz w:val="24"/>
          <w:szCs w:val="24"/>
        </w:rPr>
        <w:t>naručitelja</w:t>
      </w:r>
      <w:r w:rsidRPr="00BD7C32">
        <w:rPr>
          <w:rFonts w:ascii="Times New Roman" w:eastAsia="Times New Roman" w:hAnsi="Times New Roman" w:cs="Times New Roman"/>
          <w:sz w:val="24"/>
          <w:szCs w:val="24"/>
        </w:rPr>
        <w:t xml:space="preserve"> i dostavlja se na dokaziv način (elektroničkom poštom, preporučenom poštom ili na drugi dokaziv način) najkasnije u roku od deset (10) kalendarskih dana od dana uspješno izvršene isporuke vozila</w:t>
      </w:r>
      <w:r w:rsidR="009E486B">
        <w:rPr>
          <w:rFonts w:ascii="Times New Roman" w:eastAsia="Times New Roman" w:hAnsi="Times New Roman" w:cs="Times New Roman"/>
          <w:sz w:val="24"/>
          <w:szCs w:val="24"/>
        </w:rPr>
        <w:t>.</w:t>
      </w:r>
    </w:p>
    <w:p w14:paraId="07AADF87" w14:textId="1AA58628" w:rsidR="00BD7C32" w:rsidRPr="00BD7C32"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t>U slučaju zajednice gospodarskih subjekata jamstvo za otklanjanje nedostataka u jamstvenom roku može dostaviti bilo koji član iz zajednice gospodarskih subjekata, u cijelosti ili parcijalno s članom/</w:t>
      </w:r>
      <w:proofErr w:type="spellStart"/>
      <w:r w:rsidRPr="00BD7C32">
        <w:rPr>
          <w:rFonts w:ascii="Times New Roman" w:eastAsia="Times New Roman" w:hAnsi="Times New Roman" w:cs="Times New Roman"/>
          <w:sz w:val="24"/>
          <w:szCs w:val="24"/>
        </w:rPr>
        <w:t>vima</w:t>
      </w:r>
      <w:proofErr w:type="spellEnd"/>
      <w:r w:rsidRPr="00BD7C32">
        <w:rPr>
          <w:rFonts w:ascii="Times New Roman" w:eastAsia="Times New Roman" w:hAnsi="Times New Roman" w:cs="Times New Roman"/>
          <w:sz w:val="24"/>
          <w:szCs w:val="24"/>
        </w:rPr>
        <w:t>, pod uvjetom da jamstvo za otklanjanje nedostataka u jamstvenom roku, u bilo kojem slučaju treba biti u obliku i iznosu kako je traženo ovom točkom.</w:t>
      </w:r>
    </w:p>
    <w:p w14:paraId="414DE4C8" w14:textId="40528BC5" w:rsidR="00BD7C32" w:rsidRPr="00BD7C32"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t xml:space="preserve">Jamstvo za otklanjanje nedostataka u jamstvenom roku </w:t>
      </w:r>
      <w:r w:rsidR="00806AA1">
        <w:rPr>
          <w:rFonts w:ascii="Times New Roman" w:eastAsia="Times New Roman" w:hAnsi="Times New Roman" w:cs="Times New Roman"/>
          <w:sz w:val="24"/>
          <w:szCs w:val="24"/>
        </w:rPr>
        <w:t>naručitelj</w:t>
      </w:r>
      <w:r w:rsidRPr="00BD7C32">
        <w:rPr>
          <w:rFonts w:ascii="Times New Roman" w:eastAsia="Times New Roman" w:hAnsi="Times New Roman" w:cs="Times New Roman"/>
          <w:sz w:val="24"/>
          <w:szCs w:val="24"/>
        </w:rPr>
        <w:t xml:space="preserve"> će aktivirati u slučaju povrede obveza temeljem jamstva ili s naslova naknade štete od strane odabranog ponuditelja.</w:t>
      </w:r>
    </w:p>
    <w:p w14:paraId="644EA2F9" w14:textId="77777777" w:rsidR="00BD7C32" w:rsidRPr="00BD7C32" w:rsidRDefault="00BD7C32" w:rsidP="00BD7C32">
      <w:pPr>
        <w:rPr>
          <w:rFonts w:ascii="Times New Roman" w:eastAsia="Times New Roman" w:hAnsi="Times New Roman" w:cs="Times New Roman"/>
          <w:sz w:val="24"/>
          <w:szCs w:val="24"/>
        </w:rPr>
      </w:pPr>
    </w:p>
    <w:p w14:paraId="1D5498BB" w14:textId="7621DDA8" w:rsidR="00BD7C32" w:rsidRPr="00BD7C32"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lastRenderedPageBreak/>
        <w:t xml:space="preserve">Ukoliko odabrani ponuditelj ne dostavi jamstvo za otklanjanje nedostataka u jamstvenom roku kako je propisano ovom točkom, </w:t>
      </w:r>
      <w:r w:rsidR="00806AA1">
        <w:rPr>
          <w:rFonts w:ascii="Times New Roman" w:eastAsia="Times New Roman" w:hAnsi="Times New Roman" w:cs="Times New Roman"/>
          <w:sz w:val="24"/>
          <w:szCs w:val="24"/>
        </w:rPr>
        <w:t>naručitelj</w:t>
      </w:r>
      <w:r w:rsidRPr="00BD7C32">
        <w:rPr>
          <w:rFonts w:ascii="Times New Roman" w:eastAsia="Times New Roman" w:hAnsi="Times New Roman" w:cs="Times New Roman"/>
          <w:sz w:val="24"/>
          <w:szCs w:val="24"/>
        </w:rPr>
        <w:t xml:space="preserve"> ima pravo naplatiti jamstvo za uredno ispunjenje ugovora u iznosu potrebnog jamstva za otklanjanje nedostataka u jamstvenom roku ili odbiti navedeni iznos od bilo kojeg dospjelog računa odabranog ponuditelja. U slučaju naknadne dostave ispravnog i valjanog jamstva za otklanjanje nedostataka u jamstvenom roku </w:t>
      </w:r>
      <w:r w:rsidR="00806AA1">
        <w:rPr>
          <w:rFonts w:ascii="Times New Roman" w:eastAsia="Times New Roman" w:hAnsi="Times New Roman" w:cs="Times New Roman"/>
          <w:sz w:val="24"/>
          <w:szCs w:val="24"/>
        </w:rPr>
        <w:t>naručitelj</w:t>
      </w:r>
      <w:r w:rsidRPr="00BD7C32">
        <w:rPr>
          <w:rFonts w:ascii="Times New Roman" w:eastAsia="Times New Roman" w:hAnsi="Times New Roman" w:cs="Times New Roman"/>
          <w:sz w:val="24"/>
          <w:szCs w:val="24"/>
        </w:rPr>
        <w:t xml:space="preserve"> će izvršiti povrat iznosa naplaćenog iz jamstva za uredno ispunjenje ugovora, odnosno zadržanog iznosa.</w:t>
      </w:r>
    </w:p>
    <w:p w14:paraId="39633FF3" w14:textId="0B93C1CB" w:rsidR="003F45FD" w:rsidRPr="00D65AB4" w:rsidRDefault="00BD7C32" w:rsidP="00BD7C32">
      <w:pPr>
        <w:rPr>
          <w:rFonts w:ascii="Times New Roman" w:eastAsia="Times New Roman" w:hAnsi="Times New Roman" w:cs="Times New Roman"/>
          <w:sz w:val="24"/>
          <w:szCs w:val="24"/>
        </w:rPr>
      </w:pPr>
      <w:r w:rsidRPr="00BD7C32">
        <w:rPr>
          <w:rFonts w:ascii="Times New Roman" w:eastAsia="Times New Roman" w:hAnsi="Times New Roman" w:cs="Times New Roman"/>
          <w:sz w:val="24"/>
          <w:szCs w:val="24"/>
        </w:rPr>
        <w:t xml:space="preserve">Ako jamstvo za otklanjanje nedostataka u jamstvenom roku ne bude naplaćeno, </w:t>
      </w:r>
      <w:r w:rsidR="00F87BEC">
        <w:rPr>
          <w:rFonts w:ascii="Times New Roman" w:eastAsia="Times New Roman" w:hAnsi="Times New Roman" w:cs="Times New Roman"/>
          <w:sz w:val="24"/>
          <w:szCs w:val="24"/>
        </w:rPr>
        <w:t>naručitelj</w:t>
      </w:r>
      <w:r w:rsidR="00870AA8">
        <w:rPr>
          <w:rFonts w:ascii="Times New Roman" w:eastAsia="Times New Roman" w:hAnsi="Times New Roman" w:cs="Times New Roman"/>
          <w:sz w:val="24"/>
          <w:szCs w:val="24"/>
        </w:rPr>
        <w:t xml:space="preserve"> </w:t>
      </w:r>
      <w:r w:rsidRPr="00BD7C32">
        <w:rPr>
          <w:rFonts w:ascii="Times New Roman" w:eastAsia="Times New Roman" w:hAnsi="Times New Roman" w:cs="Times New Roman"/>
          <w:sz w:val="24"/>
          <w:szCs w:val="24"/>
        </w:rPr>
        <w:t>će ga vratiti ili uplatiti odabranom ponuditelju u roku od 30 kalendarskih dana od dana isteka ugovorenog jamstvenog roka.</w:t>
      </w:r>
    </w:p>
    <w:p w14:paraId="642C8FA0" w14:textId="77777777" w:rsidR="000E2012" w:rsidRPr="005B4D93" w:rsidRDefault="000E2012" w:rsidP="000E2012">
      <w:pPr>
        <w:pStyle w:val="Heading2"/>
        <w:rPr>
          <w:rFonts w:ascii="Times New Roman" w:hAnsi="Times New Roman" w:cs="Times New Roman"/>
          <w:sz w:val="24"/>
          <w:szCs w:val="24"/>
        </w:rPr>
      </w:pPr>
      <w:bookmarkStart w:id="117" w:name="_Toc141372291"/>
      <w:r w:rsidRPr="005B4D93">
        <w:rPr>
          <w:rFonts w:ascii="Times New Roman" w:hAnsi="Times New Roman" w:cs="Times New Roman"/>
          <w:sz w:val="24"/>
          <w:szCs w:val="24"/>
        </w:rPr>
        <w:t xml:space="preserve">7.4. </w:t>
      </w:r>
      <w:r w:rsidRPr="005B4D93">
        <w:rPr>
          <w:rFonts w:ascii="Times New Roman" w:hAnsi="Times New Roman" w:cs="Times New Roman"/>
          <w:caps w:val="0"/>
          <w:sz w:val="24"/>
          <w:szCs w:val="24"/>
        </w:rPr>
        <w:t>DATUM, VRIJEME I MJESTO DOSTAVE I (JAVNOG) OTVARANJA PONUDA</w:t>
      </w:r>
      <w:bookmarkEnd w:id="117"/>
    </w:p>
    <w:p w14:paraId="1C8EE337" w14:textId="7FE974C1" w:rsidR="000E2012" w:rsidRPr="00CB29C9" w:rsidRDefault="000E2012" w:rsidP="000E2012">
      <w:pPr>
        <w:tabs>
          <w:tab w:val="num" w:pos="1440"/>
        </w:tabs>
        <w:autoSpaceDE w:val="0"/>
        <w:autoSpaceDN w:val="0"/>
        <w:adjustRightInd w:val="0"/>
        <w:spacing w:after="0" w:line="240" w:lineRule="auto"/>
        <w:rPr>
          <w:rFonts w:ascii="Times New Roman" w:eastAsia="Arial" w:hAnsi="Times New Roman" w:cs="Times New Roman"/>
          <w:b/>
          <w:sz w:val="24"/>
          <w:szCs w:val="24"/>
        </w:rPr>
      </w:pPr>
      <w:r w:rsidRPr="004C0A6F">
        <w:rPr>
          <w:rFonts w:ascii="Times New Roman" w:eastAsia="Arial" w:hAnsi="Times New Roman" w:cs="Times New Roman"/>
          <w:b/>
          <w:color w:val="222A35" w:themeColor="text2" w:themeShade="80"/>
          <w:sz w:val="24"/>
          <w:szCs w:val="24"/>
        </w:rPr>
        <w:t xml:space="preserve">Krajnji rok za dostavu ponuda  </w:t>
      </w:r>
      <w:r w:rsidRPr="00CB29C9">
        <w:rPr>
          <w:rFonts w:ascii="Times New Roman" w:eastAsia="Arial" w:hAnsi="Times New Roman" w:cs="Times New Roman"/>
          <w:b/>
          <w:sz w:val="24"/>
          <w:szCs w:val="24"/>
        </w:rPr>
        <w:t xml:space="preserve">je </w:t>
      </w:r>
      <w:r w:rsidR="001D1BB3" w:rsidRPr="009D5FE0">
        <w:rPr>
          <w:rFonts w:ascii="Times New Roman" w:eastAsia="Arial" w:hAnsi="Times New Roman" w:cs="Times New Roman"/>
          <w:b/>
          <w:sz w:val="24"/>
          <w:szCs w:val="24"/>
        </w:rPr>
        <w:t>1</w:t>
      </w:r>
      <w:r w:rsidR="00E7626A">
        <w:rPr>
          <w:rFonts w:ascii="Times New Roman" w:eastAsia="Arial" w:hAnsi="Times New Roman" w:cs="Times New Roman"/>
          <w:b/>
          <w:sz w:val="24"/>
          <w:szCs w:val="24"/>
        </w:rPr>
        <w:t>8</w:t>
      </w:r>
      <w:r w:rsidR="00382370" w:rsidRPr="009D5FE0">
        <w:rPr>
          <w:rFonts w:ascii="Times New Roman" w:eastAsia="Arial" w:hAnsi="Times New Roman" w:cs="Times New Roman"/>
          <w:b/>
          <w:sz w:val="24"/>
          <w:szCs w:val="24"/>
        </w:rPr>
        <w:t xml:space="preserve">. </w:t>
      </w:r>
      <w:r w:rsidR="00232F6A" w:rsidRPr="009D5FE0">
        <w:rPr>
          <w:rFonts w:ascii="Times New Roman" w:eastAsia="Arial" w:hAnsi="Times New Roman" w:cs="Times New Roman"/>
          <w:b/>
          <w:sz w:val="24"/>
          <w:szCs w:val="24"/>
        </w:rPr>
        <w:t>0</w:t>
      </w:r>
      <w:r w:rsidR="0046454B" w:rsidRPr="009D5FE0">
        <w:rPr>
          <w:rFonts w:ascii="Times New Roman" w:eastAsia="Arial" w:hAnsi="Times New Roman" w:cs="Times New Roman"/>
          <w:b/>
          <w:sz w:val="24"/>
          <w:szCs w:val="24"/>
        </w:rPr>
        <w:t>8</w:t>
      </w:r>
      <w:r w:rsidR="00232F6A" w:rsidRPr="009D5FE0">
        <w:rPr>
          <w:rFonts w:ascii="Times New Roman" w:eastAsia="Arial" w:hAnsi="Times New Roman" w:cs="Times New Roman"/>
          <w:b/>
          <w:sz w:val="24"/>
          <w:szCs w:val="24"/>
        </w:rPr>
        <w:t>.</w:t>
      </w:r>
      <w:r w:rsidR="00292B3C" w:rsidRPr="009D5FE0">
        <w:rPr>
          <w:rFonts w:ascii="Times New Roman" w:eastAsia="Arial" w:hAnsi="Times New Roman" w:cs="Times New Roman"/>
          <w:b/>
          <w:sz w:val="24"/>
          <w:szCs w:val="24"/>
        </w:rPr>
        <w:t xml:space="preserve"> </w:t>
      </w:r>
      <w:r w:rsidR="00E40F54" w:rsidRPr="009D5FE0">
        <w:rPr>
          <w:rFonts w:ascii="Times New Roman" w:eastAsia="Arial" w:hAnsi="Times New Roman" w:cs="Times New Roman"/>
          <w:b/>
          <w:sz w:val="24"/>
          <w:szCs w:val="24"/>
        </w:rPr>
        <w:t>202</w:t>
      </w:r>
      <w:r w:rsidR="008B081F" w:rsidRPr="009D5FE0">
        <w:rPr>
          <w:rFonts w:ascii="Times New Roman" w:eastAsia="Arial" w:hAnsi="Times New Roman" w:cs="Times New Roman"/>
          <w:b/>
          <w:sz w:val="24"/>
          <w:szCs w:val="24"/>
        </w:rPr>
        <w:t>3</w:t>
      </w:r>
      <w:r w:rsidR="00E40F54" w:rsidRPr="006F0DFC">
        <w:rPr>
          <w:rFonts w:ascii="Times New Roman" w:eastAsia="Arial" w:hAnsi="Times New Roman" w:cs="Times New Roman"/>
          <w:b/>
          <w:sz w:val="24"/>
          <w:szCs w:val="24"/>
        </w:rPr>
        <w:t xml:space="preserve">. </w:t>
      </w:r>
      <w:r w:rsidRPr="006F0DFC">
        <w:rPr>
          <w:rFonts w:ascii="Times New Roman" w:eastAsia="Arial" w:hAnsi="Times New Roman" w:cs="Times New Roman"/>
          <w:b/>
          <w:sz w:val="24"/>
          <w:szCs w:val="24"/>
        </w:rPr>
        <w:t xml:space="preserve">do </w:t>
      </w:r>
      <w:r w:rsidR="00EE0079">
        <w:rPr>
          <w:rFonts w:ascii="Times New Roman" w:eastAsia="Arial" w:hAnsi="Times New Roman" w:cs="Times New Roman"/>
          <w:b/>
          <w:sz w:val="24"/>
          <w:szCs w:val="24"/>
        </w:rPr>
        <w:t>13:00</w:t>
      </w:r>
      <w:r w:rsidRPr="006F0DFC">
        <w:rPr>
          <w:rFonts w:ascii="Times New Roman" w:eastAsia="Arial" w:hAnsi="Times New Roman" w:cs="Times New Roman"/>
          <w:b/>
          <w:sz w:val="24"/>
          <w:szCs w:val="24"/>
        </w:rPr>
        <w:t xml:space="preserve"> sati.</w:t>
      </w:r>
    </w:p>
    <w:p w14:paraId="30AF72A6" w14:textId="52E1B49C" w:rsidR="000E2012" w:rsidRPr="00CB29C9" w:rsidRDefault="000E2012" w:rsidP="000E2012">
      <w:pPr>
        <w:tabs>
          <w:tab w:val="num" w:pos="1440"/>
        </w:tabs>
        <w:autoSpaceDE w:val="0"/>
        <w:autoSpaceDN w:val="0"/>
        <w:adjustRightInd w:val="0"/>
        <w:spacing w:after="0" w:line="240" w:lineRule="auto"/>
        <w:rPr>
          <w:rFonts w:ascii="Times New Roman" w:eastAsia="Arial" w:hAnsi="Times New Roman" w:cs="Times New Roman"/>
          <w:b/>
          <w:bCs/>
          <w:sz w:val="24"/>
          <w:szCs w:val="24"/>
        </w:rPr>
      </w:pPr>
      <w:r w:rsidRPr="00CB29C9">
        <w:rPr>
          <w:rFonts w:ascii="Times New Roman" w:eastAsia="Arial" w:hAnsi="Times New Roman" w:cs="Times New Roman"/>
          <w:bCs/>
          <w:sz w:val="24"/>
          <w:szCs w:val="24"/>
        </w:rPr>
        <w:t xml:space="preserve"> </w:t>
      </w:r>
      <w:r w:rsidR="00F11F81">
        <w:rPr>
          <w:rFonts w:ascii="Times New Roman" w:eastAsia="Arial" w:hAnsi="Times New Roman" w:cs="Times New Roman"/>
          <w:bCs/>
          <w:sz w:val="24"/>
          <w:szCs w:val="24"/>
        </w:rPr>
        <w:t>M</w:t>
      </w:r>
      <w:r w:rsidRPr="00CB29C9">
        <w:rPr>
          <w:rFonts w:ascii="Times New Roman" w:eastAsia="Arial" w:hAnsi="Times New Roman" w:cs="Times New Roman"/>
          <w:bCs/>
          <w:sz w:val="24"/>
          <w:szCs w:val="24"/>
        </w:rPr>
        <w:t xml:space="preserve">jesto podnošenja ponuda:        </w:t>
      </w:r>
      <w:r w:rsidRPr="00CB29C9">
        <w:rPr>
          <w:rFonts w:ascii="Times New Roman" w:eastAsia="Arial" w:hAnsi="Times New Roman" w:cs="Times New Roman"/>
          <w:b/>
          <w:bCs/>
          <w:sz w:val="24"/>
          <w:szCs w:val="24"/>
        </w:rPr>
        <w:t>EOJN</w:t>
      </w:r>
    </w:p>
    <w:p w14:paraId="55CE1096" w14:textId="77777777" w:rsidR="000E2012" w:rsidRPr="00CB29C9" w:rsidRDefault="000E2012" w:rsidP="000E2012">
      <w:pPr>
        <w:spacing w:after="0" w:line="240" w:lineRule="auto"/>
        <w:rPr>
          <w:rFonts w:ascii="Times New Roman" w:eastAsia="Arial" w:hAnsi="Times New Roman" w:cs="Times New Roman"/>
          <w:sz w:val="24"/>
          <w:szCs w:val="24"/>
        </w:rPr>
      </w:pPr>
    </w:p>
    <w:p w14:paraId="5D5F32DE" w14:textId="77777777" w:rsidR="000E2012" w:rsidRPr="00CB29C9" w:rsidRDefault="000E2012" w:rsidP="000E2012">
      <w:pPr>
        <w:spacing w:after="0" w:line="240" w:lineRule="auto"/>
        <w:jc w:val="both"/>
        <w:rPr>
          <w:rFonts w:ascii="Times New Roman" w:eastAsia="Arial" w:hAnsi="Times New Roman" w:cs="Times New Roman"/>
          <w:sz w:val="24"/>
          <w:szCs w:val="24"/>
        </w:rPr>
      </w:pPr>
      <w:r w:rsidRPr="00CB29C9">
        <w:rPr>
          <w:rFonts w:ascii="Times New Roman" w:eastAsia="Arial" w:hAnsi="Times New Roman" w:cs="Times New Roman"/>
          <w:sz w:val="24"/>
          <w:szCs w:val="24"/>
        </w:rPr>
        <w:t>Podaci o zaprimljenim ponudama, ponuditeljima i broju ponuda tajni su do otvaranja ponuda.</w:t>
      </w:r>
    </w:p>
    <w:p w14:paraId="282F4977" w14:textId="77777777" w:rsidR="000E2012" w:rsidRPr="00CB29C9" w:rsidRDefault="000E2012" w:rsidP="000E2012">
      <w:pPr>
        <w:spacing w:after="0" w:line="240" w:lineRule="auto"/>
        <w:jc w:val="both"/>
        <w:rPr>
          <w:rFonts w:ascii="Times New Roman" w:hAnsi="Times New Roman" w:cs="Times New Roman"/>
          <w:sz w:val="24"/>
          <w:szCs w:val="24"/>
        </w:rPr>
      </w:pPr>
      <w:r w:rsidRPr="00CB29C9">
        <w:rPr>
          <w:rFonts w:ascii="Times New Roman" w:hAnsi="Times New Roman" w:cs="Times New Roman"/>
          <w:sz w:val="24"/>
          <w:szCs w:val="24"/>
        </w:rPr>
        <w:t>Prilikom elektroničke dostave ponuda, sva komunikacija, razmjena i pohrana informacija između ponuditelja i naručitelja obavlja se na način da se očuva integritet podataka i tajnost ponuda. Ovlaštene osobe Naručitelja imat će uvid u sadržaj ponude tek po isteku roka za njihovu dostavu.</w:t>
      </w:r>
    </w:p>
    <w:p w14:paraId="39221367" w14:textId="77777777" w:rsidR="000E2012" w:rsidRPr="00CB29C9" w:rsidRDefault="000E2012" w:rsidP="000E2012">
      <w:pPr>
        <w:autoSpaceDE w:val="0"/>
        <w:autoSpaceDN w:val="0"/>
        <w:adjustRightInd w:val="0"/>
        <w:spacing w:after="0" w:line="240" w:lineRule="auto"/>
        <w:rPr>
          <w:rFonts w:ascii="Times New Roman" w:hAnsi="Times New Roman" w:cs="Times New Roman"/>
          <w:sz w:val="24"/>
          <w:szCs w:val="24"/>
        </w:rPr>
      </w:pPr>
    </w:p>
    <w:p w14:paraId="6B4F2098" w14:textId="251C1237" w:rsidR="000E2012" w:rsidRPr="004C0A6F" w:rsidRDefault="000E2012" w:rsidP="000E2012">
      <w:pPr>
        <w:tabs>
          <w:tab w:val="num" w:pos="1440"/>
        </w:tabs>
        <w:autoSpaceDE w:val="0"/>
        <w:autoSpaceDN w:val="0"/>
        <w:adjustRightInd w:val="0"/>
        <w:spacing w:after="0" w:line="240" w:lineRule="auto"/>
        <w:rPr>
          <w:rFonts w:ascii="Times New Roman" w:eastAsia="Arial" w:hAnsi="Times New Roman" w:cs="Times New Roman"/>
          <w:b/>
          <w:color w:val="222A35" w:themeColor="text2" w:themeShade="80"/>
          <w:sz w:val="24"/>
          <w:szCs w:val="24"/>
        </w:rPr>
      </w:pPr>
      <w:r w:rsidRPr="00CB29C9">
        <w:rPr>
          <w:rFonts w:ascii="Times New Roman" w:eastAsia="Arial" w:hAnsi="Times New Roman" w:cs="Times New Roman"/>
          <w:b/>
          <w:bCs/>
          <w:sz w:val="24"/>
          <w:szCs w:val="24"/>
        </w:rPr>
        <w:t>Ponude se javno otvaraju</w:t>
      </w:r>
      <w:r w:rsidR="00232F6A">
        <w:rPr>
          <w:rFonts w:ascii="Times New Roman" w:eastAsia="Arial" w:hAnsi="Times New Roman" w:cs="Times New Roman"/>
          <w:b/>
          <w:bCs/>
          <w:sz w:val="24"/>
          <w:szCs w:val="24"/>
        </w:rPr>
        <w:t xml:space="preserve"> </w:t>
      </w:r>
      <w:r w:rsidR="001D1BB3" w:rsidRPr="009D5FE0">
        <w:rPr>
          <w:rFonts w:ascii="Times New Roman" w:eastAsia="Arial" w:hAnsi="Times New Roman" w:cs="Times New Roman"/>
          <w:b/>
          <w:bCs/>
          <w:sz w:val="24"/>
          <w:szCs w:val="24"/>
        </w:rPr>
        <w:t>1</w:t>
      </w:r>
      <w:r w:rsidR="00E7626A">
        <w:rPr>
          <w:rFonts w:ascii="Times New Roman" w:eastAsia="Arial" w:hAnsi="Times New Roman" w:cs="Times New Roman"/>
          <w:b/>
          <w:bCs/>
          <w:sz w:val="24"/>
          <w:szCs w:val="24"/>
        </w:rPr>
        <w:t>8</w:t>
      </w:r>
      <w:r w:rsidR="00292B3C" w:rsidRPr="009D5FE0">
        <w:rPr>
          <w:rFonts w:ascii="Times New Roman" w:eastAsia="Arial" w:hAnsi="Times New Roman" w:cs="Times New Roman"/>
          <w:b/>
          <w:bCs/>
          <w:sz w:val="24"/>
          <w:szCs w:val="24"/>
        </w:rPr>
        <w:t xml:space="preserve">. </w:t>
      </w:r>
      <w:r w:rsidR="00232F6A" w:rsidRPr="009D5FE0">
        <w:rPr>
          <w:rFonts w:ascii="Times New Roman" w:eastAsia="Arial" w:hAnsi="Times New Roman" w:cs="Times New Roman"/>
          <w:b/>
          <w:bCs/>
          <w:sz w:val="24"/>
          <w:szCs w:val="24"/>
        </w:rPr>
        <w:t>0</w:t>
      </w:r>
      <w:r w:rsidR="008D16B7" w:rsidRPr="009D5FE0">
        <w:rPr>
          <w:rFonts w:ascii="Times New Roman" w:eastAsia="Arial" w:hAnsi="Times New Roman" w:cs="Times New Roman"/>
          <w:b/>
          <w:bCs/>
          <w:sz w:val="24"/>
          <w:szCs w:val="24"/>
        </w:rPr>
        <w:t>8</w:t>
      </w:r>
      <w:r w:rsidR="00232F6A" w:rsidRPr="009D5FE0">
        <w:rPr>
          <w:rFonts w:ascii="Times New Roman" w:eastAsia="Arial" w:hAnsi="Times New Roman" w:cs="Times New Roman"/>
          <w:b/>
          <w:bCs/>
          <w:sz w:val="24"/>
          <w:szCs w:val="24"/>
        </w:rPr>
        <w:t xml:space="preserve">. </w:t>
      </w:r>
      <w:r w:rsidR="00E40F54" w:rsidRPr="009D5FE0">
        <w:rPr>
          <w:rFonts w:ascii="Times New Roman" w:eastAsia="Arial" w:hAnsi="Times New Roman" w:cs="Times New Roman"/>
          <w:b/>
          <w:bCs/>
          <w:sz w:val="24"/>
          <w:szCs w:val="24"/>
        </w:rPr>
        <w:t>202</w:t>
      </w:r>
      <w:r w:rsidR="008B081F" w:rsidRPr="009D5FE0">
        <w:rPr>
          <w:rFonts w:ascii="Times New Roman" w:eastAsia="Arial" w:hAnsi="Times New Roman" w:cs="Times New Roman"/>
          <w:b/>
          <w:bCs/>
          <w:sz w:val="24"/>
          <w:szCs w:val="24"/>
        </w:rPr>
        <w:t>3</w:t>
      </w:r>
      <w:r w:rsidRPr="009D5FE0">
        <w:rPr>
          <w:rFonts w:ascii="Times New Roman" w:eastAsia="Arial" w:hAnsi="Times New Roman" w:cs="Times New Roman"/>
          <w:b/>
          <w:sz w:val="24"/>
          <w:szCs w:val="24"/>
        </w:rPr>
        <w:t>.</w:t>
      </w:r>
      <w:r w:rsidRPr="00CB29C9">
        <w:rPr>
          <w:rFonts w:ascii="Times New Roman" w:eastAsia="Arial" w:hAnsi="Times New Roman" w:cs="Times New Roman"/>
          <w:b/>
          <w:sz w:val="24"/>
          <w:szCs w:val="24"/>
        </w:rPr>
        <w:t xml:space="preserve"> </w:t>
      </w:r>
      <w:r w:rsidRPr="006F2E02">
        <w:rPr>
          <w:rFonts w:ascii="Times New Roman" w:eastAsia="Arial" w:hAnsi="Times New Roman" w:cs="Times New Roman"/>
          <w:b/>
          <w:color w:val="222A35" w:themeColor="text2" w:themeShade="80"/>
          <w:sz w:val="24"/>
          <w:szCs w:val="24"/>
        </w:rPr>
        <w:t xml:space="preserve">u </w:t>
      </w:r>
      <w:r w:rsidR="00EE0079">
        <w:rPr>
          <w:rFonts w:ascii="Times New Roman" w:eastAsia="Arial" w:hAnsi="Times New Roman" w:cs="Times New Roman"/>
          <w:b/>
          <w:color w:val="222A35" w:themeColor="text2" w:themeShade="80"/>
          <w:sz w:val="24"/>
          <w:szCs w:val="24"/>
        </w:rPr>
        <w:t>13:00</w:t>
      </w:r>
      <w:r w:rsidRPr="006F2E02">
        <w:rPr>
          <w:rFonts w:ascii="Times New Roman" w:eastAsia="Arial" w:hAnsi="Times New Roman" w:cs="Times New Roman"/>
          <w:b/>
          <w:color w:val="222A35" w:themeColor="text2" w:themeShade="80"/>
          <w:sz w:val="24"/>
          <w:szCs w:val="24"/>
        </w:rPr>
        <w:t xml:space="preserve"> sati.</w:t>
      </w:r>
    </w:p>
    <w:p w14:paraId="5163B79F" w14:textId="71582BC4" w:rsidR="000E2012" w:rsidRPr="001A3223" w:rsidRDefault="000E2012" w:rsidP="001D1BB3">
      <w:pPr>
        <w:spacing w:after="0" w:line="240" w:lineRule="auto"/>
        <w:rPr>
          <w:rFonts w:ascii="Times New Roman" w:eastAsia="Arial" w:hAnsi="Times New Roman" w:cs="Times New Roman"/>
          <w:b/>
          <w:color w:val="222A35" w:themeColor="text2" w:themeShade="80"/>
          <w:sz w:val="24"/>
          <w:szCs w:val="24"/>
        </w:rPr>
      </w:pPr>
      <w:r w:rsidRPr="004C0A6F">
        <w:rPr>
          <w:rFonts w:ascii="Times New Roman" w:eastAsia="Arial" w:hAnsi="Times New Roman" w:cs="Times New Roman"/>
          <w:color w:val="222A35" w:themeColor="text2" w:themeShade="80"/>
          <w:sz w:val="24"/>
          <w:szCs w:val="24"/>
        </w:rPr>
        <w:t>na adresi</w:t>
      </w:r>
      <w:r>
        <w:rPr>
          <w:rFonts w:ascii="Times New Roman" w:eastAsia="Arial" w:hAnsi="Times New Roman" w:cs="Times New Roman"/>
          <w:color w:val="222A35" w:themeColor="text2" w:themeShade="80"/>
          <w:sz w:val="24"/>
          <w:szCs w:val="24"/>
        </w:rPr>
        <w:t xml:space="preserve"> Naručitelja, </w:t>
      </w:r>
      <w:bookmarkStart w:id="118" w:name="_Hlk139713732"/>
      <w:r w:rsidR="001D1BB3" w:rsidRPr="001D1BB3">
        <w:rPr>
          <w:rFonts w:ascii="Times New Roman" w:eastAsia="Arial" w:hAnsi="Times New Roman" w:cs="Times New Roman"/>
          <w:b/>
          <w:color w:val="222A35" w:themeColor="text2" w:themeShade="80"/>
          <w:sz w:val="24"/>
          <w:szCs w:val="24"/>
        </w:rPr>
        <w:t>Javna vatrogasna postrojba grada Šibenika</w:t>
      </w:r>
      <w:r w:rsidR="001D1BB3">
        <w:rPr>
          <w:rFonts w:ascii="Times New Roman" w:eastAsia="Arial" w:hAnsi="Times New Roman" w:cs="Times New Roman"/>
          <w:b/>
          <w:color w:val="222A35" w:themeColor="text2" w:themeShade="80"/>
          <w:sz w:val="24"/>
          <w:szCs w:val="24"/>
        </w:rPr>
        <w:t>,</w:t>
      </w:r>
      <w:r w:rsidR="001D1BB3" w:rsidRPr="001D1BB3">
        <w:rPr>
          <w:rFonts w:ascii="Times New Roman" w:eastAsia="Arial" w:hAnsi="Times New Roman" w:cs="Times New Roman"/>
          <w:b/>
          <w:color w:val="222A35" w:themeColor="text2" w:themeShade="80"/>
          <w:sz w:val="24"/>
          <w:szCs w:val="24"/>
        </w:rPr>
        <w:t xml:space="preserve"> Put groblja 2, 22000 Šibenik</w:t>
      </w:r>
      <w:r w:rsidR="00D32C20" w:rsidRPr="00D32C20">
        <w:rPr>
          <w:rFonts w:ascii="Times New Roman" w:eastAsia="Arial" w:hAnsi="Times New Roman" w:cs="Times New Roman"/>
          <w:b/>
          <w:color w:val="222A35" w:themeColor="text2" w:themeShade="80"/>
          <w:sz w:val="24"/>
          <w:szCs w:val="24"/>
        </w:rPr>
        <w:t xml:space="preserve"> </w:t>
      </w:r>
      <w:r w:rsidR="001A3223">
        <w:rPr>
          <w:rFonts w:ascii="Times New Roman" w:eastAsia="Arial" w:hAnsi="Times New Roman" w:cs="Times New Roman"/>
          <w:b/>
          <w:color w:val="222A35" w:themeColor="text2" w:themeShade="80"/>
          <w:sz w:val="24"/>
          <w:szCs w:val="24"/>
        </w:rPr>
        <w:t xml:space="preserve"> </w:t>
      </w:r>
      <w:r>
        <w:rPr>
          <w:rFonts w:ascii="Times New Roman" w:eastAsia="Arial" w:hAnsi="Times New Roman" w:cs="Times New Roman"/>
          <w:color w:val="222A35" w:themeColor="text2" w:themeShade="80"/>
          <w:sz w:val="24"/>
          <w:szCs w:val="24"/>
        </w:rPr>
        <w:t>po redoslijedu zaprimanja ponuda u EOJN RH-u.</w:t>
      </w:r>
    </w:p>
    <w:bookmarkEnd w:id="118"/>
    <w:p w14:paraId="79882261" w14:textId="77777777" w:rsidR="000E2012" w:rsidRDefault="000E2012" w:rsidP="000E2012">
      <w:pPr>
        <w:jc w:val="both"/>
        <w:rPr>
          <w:rFonts w:ascii="Times New Roman" w:hAnsi="Times New Roman"/>
          <w:color w:val="000000"/>
          <w:sz w:val="24"/>
          <w:szCs w:val="24"/>
        </w:rPr>
      </w:pPr>
      <w:r w:rsidRPr="009F48B3">
        <w:rPr>
          <w:rFonts w:ascii="Times New Roman" w:hAnsi="Times New Roman"/>
          <w:color w:val="000000"/>
          <w:sz w:val="24"/>
          <w:szCs w:val="24"/>
        </w:rPr>
        <w:t>Na otvaranju ponuda mogu prisustvovati i aktivno sudjelovati ovlašteni ili opunomoćeni predstavnici ponuditelja, uz uvjet predočenja pisanog dokaza o ovlasti (uključujući i članove uprave/direktore gospodarskog subjekta koji su dužni ponijeti i predočiti presliku izvatka iz sudskog registra i osobnu iskaznicu odnosno drugi odgovarajući identifikacijski dokument), a prisustvovati mogu i druge osobe.</w:t>
      </w:r>
    </w:p>
    <w:p w14:paraId="769BD859" w14:textId="77777777" w:rsidR="000E2012" w:rsidRPr="004C238F" w:rsidRDefault="000E2012" w:rsidP="000E2012">
      <w:pPr>
        <w:jc w:val="both"/>
        <w:rPr>
          <w:rFonts w:ascii="Times New Roman" w:hAnsi="Times New Roman"/>
          <w:color w:val="000000"/>
          <w:sz w:val="24"/>
          <w:szCs w:val="24"/>
        </w:rPr>
      </w:pPr>
      <w:r w:rsidRPr="009F48B3">
        <w:rPr>
          <w:rFonts w:ascii="Times New Roman" w:eastAsia="Calibri" w:hAnsi="Times New Roman"/>
          <w:sz w:val="24"/>
          <w:szCs w:val="24"/>
        </w:rPr>
        <w:t>Ovlašteni predstavnici ponuditelja moraju svoje pisano ovlaštenje predati prije otvaranja ponuda.</w:t>
      </w:r>
    </w:p>
    <w:p w14:paraId="53C7CAF0" w14:textId="77777777"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Pravo aktivnog sudjelovanja u postupku javnog otvaranja ponuda imaju samo članovi stručnog povjerenstva za javnu nabavu i ovlašteni predstavnici ponuditelja (članak 282. stavak 8. Zakona o javnoj nabavi).</w:t>
      </w:r>
    </w:p>
    <w:p w14:paraId="32C135BA" w14:textId="77777777" w:rsidR="000E2012" w:rsidRPr="00B9688A" w:rsidRDefault="000E2012" w:rsidP="000E2012">
      <w:pPr>
        <w:pStyle w:val="Heading2"/>
        <w:rPr>
          <w:rFonts w:ascii="Times New Roman" w:hAnsi="Times New Roman" w:cs="Times New Roman"/>
          <w:sz w:val="24"/>
          <w:szCs w:val="24"/>
        </w:rPr>
      </w:pPr>
      <w:bookmarkStart w:id="119" w:name="_Toc141372292"/>
      <w:r w:rsidRPr="00B9688A">
        <w:rPr>
          <w:rFonts w:ascii="Times New Roman" w:hAnsi="Times New Roman" w:cs="Times New Roman"/>
          <w:sz w:val="24"/>
          <w:szCs w:val="24"/>
        </w:rPr>
        <w:t xml:space="preserve">7.5. </w:t>
      </w:r>
      <w:r w:rsidRPr="00B9688A">
        <w:rPr>
          <w:rFonts w:ascii="Times New Roman" w:hAnsi="Times New Roman" w:cs="Times New Roman"/>
          <w:caps w:val="0"/>
          <w:sz w:val="24"/>
          <w:szCs w:val="24"/>
        </w:rPr>
        <w:t>POSEBNI UVJETI ZA IZVRŠENJE UGOVORA</w:t>
      </w:r>
      <w:bookmarkEnd w:id="119"/>
    </w:p>
    <w:p w14:paraId="4EECB615" w14:textId="77777777" w:rsidR="00340BF3" w:rsidRDefault="00340BF3" w:rsidP="000E2012">
      <w:pPr>
        <w:widowControl w:val="0"/>
        <w:autoSpaceDE w:val="0"/>
        <w:autoSpaceDN w:val="0"/>
        <w:adjustRightInd w:val="0"/>
        <w:spacing w:before="0" w:after="0"/>
        <w:jc w:val="both"/>
        <w:rPr>
          <w:rFonts w:ascii="Times New Roman" w:hAnsi="Times New Roman"/>
          <w:color w:val="000000"/>
          <w:sz w:val="24"/>
          <w:szCs w:val="24"/>
        </w:rPr>
      </w:pPr>
      <w:bookmarkStart w:id="120" w:name="_Toc478109444"/>
    </w:p>
    <w:p w14:paraId="2EFFD362" w14:textId="77777777" w:rsidR="00BD3B1B" w:rsidRDefault="0028250A" w:rsidP="0028250A">
      <w:pPr>
        <w:widowControl w:val="0"/>
        <w:autoSpaceDE w:val="0"/>
        <w:autoSpaceDN w:val="0"/>
        <w:adjustRightInd w:val="0"/>
        <w:spacing w:before="0" w:after="0"/>
        <w:jc w:val="both"/>
        <w:rPr>
          <w:rFonts w:ascii="Times New Roman" w:hAnsi="Times New Roman"/>
          <w:color w:val="000000"/>
          <w:sz w:val="24"/>
          <w:szCs w:val="24"/>
        </w:rPr>
      </w:pPr>
      <w:r w:rsidRPr="0028250A">
        <w:rPr>
          <w:rFonts w:ascii="Times New Roman" w:hAnsi="Times New Roman"/>
          <w:color w:val="000000"/>
          <w:sz w:val="24"/>
          <w:szCs w:val="24"/>
        </w:rPr>
        <w:t>Bitni uvjeti ugovora su:</w:t>
      </w:r>
    </w:p>
    <w:p w14:paraId="7A184878" w14:textId="77777777" w:rsidR="00BD3B1B" w:rsidRDefault="0028250A">
      <w:pPr>
        <w:pStyle w:val="ListParagraph"/>
        <w:widowControl w:val="0"/>
        <w:numPr>
          <w:ilvl w:val="0"/>
          <w:numId w:val="24"/>
        </w:numPr>
        <w:autoSpaceDE w:val="0"/>
        <w:autoSpaceDN w:val="0"/>
        <w:adjustRightInd w:val="0"/>
        <w:spacing w:before="0" w:after="0"/>
        <w:jc w:val="both"/>
        <w:rPr>
          <w:rFonts w:ascii="Times New Roman" w:hAnsi="Times New Roman"/>
          <w:color w:val="000000"/>
          <w:sz w:val="24"/>
          <w:szCs w:val="24"/>
        </w:rPr>
      </w:pPr>
      <w:r w:rsidRPr="00BD3B1B">
        <w:rPr>
          <w:rFonts w:ascii="Times New Roman" w:hAnsi="Times New Roman"/>
          <w:color w:val="000000"/>
          <w:sz w:val="24"/>
          <w:szCs w:val="24"/>
        </w:rPr>
        <w:t>predmet ugovora</w:t>
      </w:r>
    </w:p>
    <w:p w14:paraId="2D1E1180" w14:textId="77777777" w:rsidR="00BD3B1B" w:rsidRDefault="0028250A">
      <w:pPr>
        <w:pStyle w:val="ListParagraph"/>
        <w:widowControl w:val="0"/>
        <w:numPr>
          <w:ilvl w:val="0"/>
          <w:numId w:val="24"/>
        </w:numPr>
        <w:autoSpaceDE w:val="0"/>
        <w:autoSpaceDN w:val="0"/>
        <w:adjustRightInd w:val="0"/>
        <w:spacing w:before="0" w:after="0"/>
        <w:jc w:val="both"/>
        <w:rPr>
          <w:rFonts w:ascii="Times New Roman" w:hAnsi="Times New Roman"/>
          <w:color w:val="000000"/>
          <w:sz w:val="24"/>
          <w:szCs w:val="24"/>
        </w:rPr>
      </w:pPr>
      <w:r w:rsidRPr="00BD3B1B">
        <w:rPr>
          <w:rFonts w:ascii="Times New Roman" w:hAnsi="Times New Roman"/>
          <w:color w:val="000000"/>
          <w:sz w:val="24"/>
          <w:szCs w:val="24"/>
        </w:rPr>
        <w:lastRenderedPageBreak/>
        <w:t>jedinične cijene;</w:t>
      </w:r>
    </w:p>
    <w:p w14:paraId="7412CBD9" w14:textId="77777777" w:rsidR="00BD3B1B" w:rsidRDefault="0028250A">
      <w:pPr>
        <w:pStyle w:val="ListParagraph"/>
        <w:widowControl w:val="0"/>
        <w:numPr>
          <w:ilvl w:val="0"/>
          <w:numId w:val="24"/>
        </w:numPr>
        <w:autoSpaceDE w:val="0"/>
        <w:autoSpaceDN w:val="0"/>
        <w:adjustRightInd w:val="0"/>
        <w:spacing w:before="0" w:after="0"/>
        <w:jc w:val="both"/>
        <w:rPr>
          <w:rFonts w:ascii="Times New Roman" w:hAnsi="Times New Roman"/>
          <w:color w:val="000000"/>
          <w:sz w:val="24"/>
          <w:szCs w:val="24"/>
        </w:rPr>
      </w:pPr>
      <w:r w:rsidRPr="00BD3B1B">
        <w:rPr>
          <w:rFonts w:ascii="Times New Roman" w:hAnsi="Times New Roman"/>
          <w:color w:val="000000"/>
          <w:sz w:val="24"/>
          <w:szCs w:val="24"/>
        </w:rPr>
        <w:t>nepromjenjivost cijena;</w:t>
      </w:r>
    </w:p>
    <w:p w14:paraId="0C6CA1EA" w14:textId="77777777" w:rsidR="00043156" w:rsidRDefault="0028250A">
      <w:pPr>
        <w:pStyle w:val="ListParagraph"/>
        <w:widowControl w:val="0"/>
        <w:numPr>
          <w:ilvl w:val="0"/>
          <w:numId w:val="24"/>
        </w:numPr>
        <w:autoSpaceDE w:val="0"/>
        <w:autoSpaceDN w:val="0"/>
        <w:adjustRightInd w:val="0"/>
        <w:spacing w:before="0" w:after="0"/>
        <w:jc w:val="both"/>
        <w:rPr>
          <w:rFonts w:ascii="Times New Roman" w:hAnsi="Times New Roman"/>
          <w:color w:val="000000"/>
          <w:sz w:val="24"/>
          <w:szCs w:val="24"/>
        </w:rPr>
      </w:pPr>
      <w:r w:rsidRPr="00BD3B1B">
        <w:rPr>
          <w:rFonts w:ascii="Times New Roman" w:hAnsi="Times New Roman"/>
          <w:color w:val="000000"/>
          <w:sz w:val="24"/>
          <w:szCs w:val="24"/>
        </w:rPr>
        <w:t>rok isporuke;</w:t>
      </w:r>
    </w:p>
    <w:p w14:paraId="5D8EA44F" w14:textId="77777777" w:rsidR="00043156" w:rsidRDefault="0028250A">
      <w:pPr>
        <w:pStyle w:val="ListParagraph"/>
        <w:widowControl w:val="0"/>
        <w:numPr>
          <w:ilvl w:val="0"/>
          <w:numId w:val="24"/>
        </w:numPr>
        <w:autoSpaceDE w:val="0"/>
        <w:autoSpaceDN w:val="0"/>
        <w:adjustRightInd w:val="0"/>
        <w:spacing w:before="0" w:after="0"/>
        <w:jc w:val="both"/>
        <w:rPr>
          <w:rFonts w:ascii="Times New Roman" w:hAnsi="Times New Roman"/>
          <w:color w:val="000000"/>
          <w:sz w:val="24"/>
          <w:szCs w:val="24"/>
        </w:rPr>
      </w:pPr>
      <w:r w:rsidRPr="00043156">
        <w:rPr>
          <w:rFonts w:ascii="Times New Roman" w:hAnsi="Times New Roman"/>
          <w:color w:val="000000"/>
          <w:sz w:val="24"/>
          <w:szCs w:val="24"/>
        </w:rPr>
        <w:t xml:space="preserve">ugovaranje dostave pravilno ispunjenih sredstava osiguranja sukladno točki </w:t>
      </w:r>
      <w:r w:rsidR="00043156">
        <w:rPr>
          <w:rFonts w:ascii="Times New Roman" w:hAnsi="Times New Roman"/>
          <w:color w:val="000000"/>
          <w:sz w:val="24"/>
          <w:szCs w:val="24"/>
        </w:rPr>
        <w:t>7.3</w:t>
      </w:r>
      <w:r w:rsidRPr="00043156">
        <w:rPr>
          <w:rFonts w:ascii="Times New Roman" w:hAnsi="Times New Roman"/>
          <w:color w:val="000000"/>
          <w:sz w:val="24"/>
          <w:szCs w:val="24"/>
        </w:rPr>
        <w:t>. ove Dokumentacije o nabavi,</w:t>
      </w:r>
    </w:p>
    <w:p w14:paraId="55EFC005" w14:textId="44424690" w:rsidR="00340BF3" w:rsidRPr="00043156" w:rsidRDefault="0028250A">
      <w:pPr>
        <w:pStyle w:val="ListParagraph"/>
        <w:widowControl w:val="0"/>
        <w:numPr>
          <w:ilvl w:val="0"/>
          <w:numId w:val="24"/>
        </w:numPr>
        <w:autoSpaceDE w:val="0"/>
        <w:autoSpaceDN w:val="0"/>
        <w:adjustRightInd w:val="0"/>
        <w:spacing w:before="0" w:after="0"/>
        <w:jc w:val="both"/>
        <w:rPr>
          <w:rFonts w:ascii="Times New Roman" w:hAnsi="Times New Roman"/>
          <w:color w:val="000000"/>
          <w:sz w:val="24"/>
          <w:szCs w:val="24"/>
        </w:rPr>
      </w:pPr>
      <w:r w:rsidRPr="00043156">
        <w:rPr>
          <w:rFonts w:ascii="Times New Roman" w:hAnsi="Times New Roman"/>
          <w:color w:val="000000"/>
          <w:sz w:val="24"/>
          <w:szCs w:val="24"/>
        </w:rPr>
        <w:t>ostali uvjeti koji se prema Zakonu o obveznim odnosima smatraju bitnim elementima ugovora za predmetnu nabavu, koji će sukladno odredbama ove Dokumentacije o nabavi, Zakona o javnoj nabavi, Zakonu o obveznim odnosima, te ostalim</w:t>
      </w:r>
      <w:r w:rsidR="00043156">
        <w:rPr>
          <w:rFonts w:ascii="Times New Roman" w:hAnsi="Times New Roman"/>
          <w:color w:val="000000"/>
          <w:sz w:val="24"/>
          <w:szCs w:val="24"/>
        </w:rPr>
        <w:t xml:space="preserve"> </w:t>
      </w:r>
      <w:r w:rsidRPr="00043156">
        <w:rPr>
          <w:rFonts w:ascii="Times New Roman" w:hAnsi="Times New Roman"/>
          <w:color w:val="000000"/>
          <w:sz w:val="24"/>
          <w:szCs w:val="24"/>
        </w:rPr>
        <w:t>relevantnim propisima biti ugovoreni ugovorom o nabavi.</w:t>
      </w:r>
    </w:p>
    <w:p w14:paraId="0951AC70" w14:textId="77777777" w:rsidR="000E2012" w:rsidRPr="00C407BD" w:rsidRDefault="000E2012" w:rsidP="000E2012">
      <w:pPr>
        <w:widowControl w:val="0"/>
        <w:autoSpaceDE w:val="0"/>
        <w:autoSpaceDN w:val="0"/>
        <w:adjustRightInd w:val="0"/>
        <w:spacing w:before="0" w:after="0"/>
        <w:jc w:val="both"/>
        <w:rPr>
          <w:rFonts w:ascii="Times New Roman" w:hAnsi="Times New Roman"/>
          <w:color w:val="000000"/>
          <w:sz w:val="24"/>
          <w:szCs w:val="24"/>
        </w:rPr>
      </w:pPr>
      <w:r w:rsidRPr="00C407BD">
        <w:rPr>
          <w:rFonts w:ascii="Times New Roman" w:hAnsi="Times New Roman"/>
          <w:color w:val="000000"/>
          <w:sz w:val="24"/>
          <w:szCs w:val="24"/>
        </w:rPr>
        <w:t>Javni naručitelj obvezan je kontrolirati je li izvršenje ugovora o javnoj nabavi u skladu s uvjetima određenima u dokumentaciji o nabavi i odabranom ponudom.</w:t>
      </w:r>
    </w:p>
    <w:p w14:paraId="1D50FA0A" w14:textId="77777777" w:rsidR="000E2012" w:rsidRPr="00C407BD" w:rsidRDefault="000E2012" w:rsidP="000E2012">
      <w:pPr>
        <w:widowControl w:val="0"/>
        <w:autoSpaceDE w:val="0"/>
        <w:autoSpaceDN w:val="0"/>
        <w:adjustRightInd w:val="0"/>
        <w:spacing w:before="0" w:after="0"/>
        <w:jc w:val="both"/>
        <w:rPr>
          <w:rFonts w:ascii="Times New Roman" w:hAnsi="Times New Roman"/>
          <w:color w:val="000000"/>
          <w:sz w:val="24"/>
          <w:szCs w:val="24"/>
        </w:rPr>
      </w:pPr>
      <w:r w:rsidRPr="00C407BD">
        <w:rPr>
          <w:rFonts w:ascii="Times New Roman" w:hAnsi="Times New Roman"/>
          <w:color w:val="000000"/>
          <w:sz w:val="24"/>
          <w:szCs w:val="24"/>
        </w:rPr>
        <w:t>Na odgovornost ugovornih strana za ispunjenje obveza iz ugovora o javnoj nabavi, uz odredbe ovoga Zakona, na odgovarajući način primjenjuju se odredbe zakona kojim se uređuju obvezni odnosi.</w:t>
      </w:r>
    </w:p>
    <w:p w14:paraId="469511B2" w14:textId="20555FD5" w:rsidR="000E2012" w:rsidRDefault="000E2012" w:rsidP="000E2012">
      <w:pPr>
        <w:widowControl w:val="0"/>
        <w:autoSpaceDE w:val="0"/>
        <w:autoSpaceDN w:val="0"/>
        <w:adjustRightInd w:val="0"/>
        <w:spacing w:before="0" w:after="0"/>
        <w:jc w:val="both"/>
        <w:rPr>
          <w:rFonts w:ascii="Times New Roman" w:hAnsi="Times New Roman"/>
          <w:color w:val="000000"/>
          <w:sz w:val="24"/>
          <w:szCs w:val="24"/>
        </w:rPr>
      </w:pPr>
      <w:r w:rsidRPr="00C407BD">
        <w:rPr>
          <w:rFonts w:ascii="Times New Roman" w:hAnsi="Times New Roman"/>
          <w:color w:val="000000"/>
          <w:sz w:val="24"/>
          <w:szCs w:val="24"/>
        </w:rPr>
        <w:t xml:space="preserve">Ugovor o javnoj nabavi sklapa se u pisanom obliku, u roku od </w:t>
      </w:r>
      <w:r w:rsidR="00E0486A">
        <w:rPr>
          <w:rFonts w:ascii="Times New Roman" w:hAnsi="Times New Roman"/>
          <w:color w:val="000000"/>
          <w:sz w:val="24"/>
          <w:szCs w:val="24"/>
        </w:rPr>
        <w:t>9</w:t>
      </w:r>
      <w:r w:rsidRPr="00C407BD">
        <w:rPr>
          <w:rFonts w:ascii="Times New Roman" w:hAnsi="Times New Roman"/>
          <w:color w:val="000000"/>
          <w:sz w:val="24"/>
          <w:szCs w:val="24"/>
        </w:rPr>
        <w:t>0 dana od dana izvršnosti odluke o odabiru, sukladno članku 312. stavku 1 ZJN 2016.</w:t>
      </w:r>
    </w:p>
    <w:p w14:paraId="3D263367" w14:textId="77777777" w:rsidR="007C6055" w:rsidRDefault="007C6055" w:rsidP="000E2012">
      <w:pPr>
        <w:widowControl w:val="0"/>
        <w:autoSpaceDE w:val="0"/>
        <w:autoSpaceDN w:val="0"/>
        <w:adjustRightInd w:val="0"/>
        <w:spacing w:before="0" w:after="0"/>
        <w:jc w:val="both"/>
        <w:rPr>
          <w:rFonts w:ascii="Times New Roman" w:hAnsi="Times New Roman"/>
          <w:color w:val="000000"/>
          <w:sz w:val="24"/>
          <w:szCs w:val="24"/>
        </w:rPr>
      </w:pPr>
    </w:p>
    <w:p w14:paraId="1C82451D" w14:textId="594710A4" w:rsidR="007C6055" w:rsidRPr="00625E33" w:rsidRDefault="007C6055" w:rsidP="00625E33">
      <w:pPr>
        <w:pStyle w:val="Heading2"/>
        <w:rPr>
          <w:rFonts w:ascii="Times New Roman" w:hAnsi="Times New Roman" w:cs="Times New Roman"/>
          <w:sz w:val="24"/>
          <w:szCs w:val="24"/>
        </w:rPr>
      </w:pPr>
      <w:bookmarkStart w:id="121" w:name="_Toc141372293"/>
      <w:r w:rsidRPr="00625E33">
        <w:rPr>
          <w:rFonts w:ascii="Times New Roman" w:hAnsi="Times New Roman" w:cs="Times New Roman"/>
          <w:sz w:val="24"/>
          <w:szCs w:val="24"/>
        </w:rPr>
        <w:t xml:space="preserve">7.6. </w:t>
      </w:r>
      <w:r w:rsidR="00E47C3B" w:rsidRPr="00625E33">
        <w:rPr>
          <w:rFonts w:ascii="Times New Roman" w:hAnsi="Times New Roman" w:cs="Times New Roman"/>
          <w:sz w:val="24"/>
          <w:szCs w:val="24"/>
        </w:rPr>
        <w:t>UVJETI I ZAHTJEVI KOJI MORAJU</w:t>
      </w:r>
      <w:r w:rsidR="00BD0875" w:rsidRPr="00625E33">
        <w:rPr>
          <w:rFonts w:ascii="Times New Roman" w:hAnsi="Times New Roman" w:cs="Times New Roman"/>
          <w:sz w:val="24"/>
          <w:szCs w:val="24"/>
        </w:rPr>
        <w:t xml:space="preserve"> BITI ISPUNJENI S</w:t>
      </w:r>
      <w:r w:rsidR="00625E33" w:rsidRPr="00625E33">
        <w:rPr>
          <w:rFonts w:ascii="Times New Roman" w:hAnsi="Times New Roman" w:cs="Times New Roman"/>
          <w:sz w:val="24"/>
          <w:szCs w:val="24"/>
        </w:rPr>
        <w:t>UKLADNO POSEBNIM PROPISIMA ILI STRUČNIM PRAVILIMA</w:t>
      </w:r>
      <w:bookmarkEnd w:id="121"/>
    </w:p>
    <w:p w14:paraId="346ED86B" w14:textId="77777777" w:rsidR="001C4BF6" w:rsidRDefault="001C4BF6" w:rsidP="002A12F6">
      <w:pPr>
        <w:autoSpaceDE w:val="0"/>
        <w:autoSpaceDN w:val="0"/>
        <w:adjustRightInd w:val="0"/>
        <w:spacing w:before="0" w:after="0" w:line="240" w:lineRule="auto"/>
        <w:rPr>
          <w:rFonts w:ascii="Times New Roman" w:hAnsi="Times New Roman"/>
          <w:color w:val="000000"/>
          <w:sz w:val="24"/>
          <w:szCs w:val="24"/>
        </w:rPr>
      </w:pPr>
    </w:p>
    <w:p w14:paraId="01CFA77C" w14:textId="77777777" w:rsidR="00D952C3" w:rsidRPr="002F4809" w:rsidRDefault="00D952C3" w:rsidP="00D952C3">
      <w:pPr>
        <w:pBdr>
          <w:top w:val="single" w:sz="6" w:space="2" w:color="4472C4"/>
        </w:pBdr>
        <w:spacing w:before="300" w:after="0"/>
        <w:jc w:val="both"/>
        <w:outlineLvl w:val="2"/>
        <w:rPr>
          <w:rFonts w:ascii="Times New Roman" w:eastAsia="Arial" w:hAnsi="Times New Roman" w:cs="Times New Roman"/>
          <w:caps/>
          <w:color w:val="1F3763"/>
          <w:spacing w:val="15"/>
          <w:sz w:val="24"/>
          <w:szCs w:val="24"/>
        </w:rPr>
      </w:pPr>
      <w:bookmarkStart w:id="122" w:name="_Toc118373888"/>
      <w:bookmarkStart w:id="123" w:name="_Toc141372294"/>
      <w:r w:rsidRPr="002F4809">
        <w:rPr>
          <w:rFonts w:ascii="Times New Roman" w:eastAsia="Arial" w:hAnsi="Times New Roman" w:cs="Times New Roman"/>
          <w:caps/>
          <w:color w:val="1F3763"/>
          <w:spacing w:val="15"/>
          <w:sz w:val="24"/>
          <w:szCs w:val="24"/>
        </w:rPr>
        <w:t>7.6</w:t>
      </w:r>
      <w:r w:rsidRPr="00B203B8">
        <w:rPr>
          <w:rFonts w:ascii="Times New Roman" w:eastAsia="Arial" w:hAnsi="Times New Roman" w:cs="Times New Roman"/>
          <w:caps/>
          <w:color w:val="1F3763"/>
          <w:spacing w:val="15"/>
          <w:sz w:val="24"/>
          <w:szCs w:val="24"/>
        </w:rPr>
        <w:t>.1. ZABRANA DODJELA UGOVORA  - PAKET SANKCIJA RUSKOJ FEDERACIJI</w:t>
      </w:r>
      <w:bookmarkEnd w:id="122"/>
      <w:bookmarkEnd w:id="123"/>
    </w:p>
    <w:p w14:paraId="1658FA1F" w14:textId="77777777" w:rsidR="00D952C3" w:rsidRPr="000E765B" w:rsidRDefault="00D952C3" w:rsidP="00D952C3">
      <w:pPr>
        <w:spacing w:before="0" w:after="0"/>
        <w:jc w:val="both"/>
        <w:rPr>
          <w:rFonts w:ascii="Times New Roman" w:hAnsi="Times New Roman"/>
          <w:sz w:val="24"/>
          <w:szCs w:val="24"/>
        </w:rPr>
      </w:pPr>
      <w:r w:rsidRPr="000E765B">
        <w:rPr>
          <w:rFonts w:ascii="Times New Roman" w:hAnsi="Times New Roman"/>
          <w:sz w:val="24"/>
          <w:szCs w:val="24"/>
        </w:rPr>
        <w:t>Nastavno na trenutnu situaciju vezanu za agresiju Ruske Federacije na Republiku Ukrajinu, Vijeće Europske unije je odlučilo uvesti peti paket gospodarskih i pojedinačnih sankcija protiv Rusije kojim se nastoji pojačati pritisak na rusku vladu i gospodarstvo te ograničiti resurse koje Kremlj ima na raspolaganju za agresiju.</w:t>
      </w:r>
    </w:p>
    <w:p w14:paraId="6E8021F8" w14:textId="77777777" w:rsidR="00D952C3" w:rsidRPr="000E765B" w:rsidRDefault="00D952C3" w:rsidP="00D952C3">
      <w:pPr>
        <w:spacing w:before="0" w:after="0"/>
        <w:jc w:val="both"/>
        <w:rPr>
          <w:rFonts w:ascii="Times New Roman" w:hAnsi="Times New Roman"/>
          <w:sz w:val="24"/>
          <w:szCs w:val="24"/>
        </w:rPr>
      </w:pPr>
    </w:p>
    <w:p w14:paraId="44A42C77"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694AB75B" w14:textId="77777777" w:rsidR="00D952C3" w:rsidRPr="000E765B" w:rsidRDefault="00D952C3" w:rsidP="00D952C3">
      <w:pPr>
        <w:spacing w:before="0" w:after="0"/>
        <w:jc w:val="both"/>
        <w:rPr>
          <w:rFonts w:ascii="Times New Roman" w:hAnsi="Times New Roman"/>
          <w:b/>
          <w:bCs/>
          <w:sz w:val="24"/>
          <w:szCs w:val="24"/>
        </w:rPr>
      </w:pPr>
      <w:r w:rsidRPr="000E765B">
        <w:rPr>
          <w:rFonts w:ascii="Times New Roman" w:hAnsi="Times New Roman"/>
          <w:b/>
          <w:bCs/>
          <w:sz w:val="24"/>
          <w:szCs w:val="24"/>
        </w:rPr>
        <w:t xml:space="preserve">(a) ruski državljanin ili fizička ili pravna osoba, subjekt ili tijelo s poslovnim </w:t>
      </w:r>
      <w:proofErr w:type="spellStart"/>
      <w:r w:rsidRPr="000E765B">
        <w:rPr>
          <w:rFonts w:ascii="Times New Roman" w:hAnsi="Times New Roman"/>
          <w:b/>
          <w:bCs/>
          <w:sz w:val="24"/>
          <w:szCs w:val="24"/>
        </w:rPr>
        <w:t>nastanom</w:t>
      </w:r>
      <w:proofErr w:type="spellEnd"/>
      <w:r w:rsidRPr="000E765B">
        <w:rPr>
          <w:rFonts w:ascii="Times New Roman" w:hAnsi="Times New Roman"/>
          <w:b/>
          <w:bCs/>
          <w:sz w:val="24"/>
          <w:szCs w:val="24"/>
        </w:rPr>
        <w:t xml:space="preserve"> u Rusiji;</w:t>
      </w:r>
    </w:p>
    <w:p w14:paraId="72690E00" w14:textId="77777777" w:rsidR="00D952C3" w:rsidRPr="000E765B" w:rsidRDefault="00D952C3" w:rsidP="00D952C3">
      <w:pPr>
        <w:spacing w:before="0" w:after="0"/>
        <w:jc w:val="both"/>
        <w:rPr>
          <w:rFonts w:ascii="Times New Roman" w:hAnsi="Times New Roman"/>
          <w:b/>
          <w:bCs/>
          <w:sz w:val="24"/>
          <w:szCs w:val="24"/>
        </w:rPr>
      </w:pPr>
      <w:r w:rsidRPr="000E765B">
        <w:rPr>
          <w:rFonts w:ascii="Times New Roman" w:hAnsi="Times New Roman"/>
          <w:b/>
          <w:bCs/>
          <w:sz w:val="24"/>
          <w:szCs w:val="24"/>
        </w:rPr>
        <w:lastRenderedPageBreak/>
        <w:t>(b) pravna osoba, subjekt ili tijelo u čijim vlasničkim pravima subjekt iz točke (a) ovog stavka ima izravno ili neizravno više od 50 % udjela; ili</w:t>
      </w:r>
    </w:p>
    <w:p w14:paraId="434AFE13" w14:textId="77777777" w:rsidR="00D952C3" w:rsidRPr="000E765B" w:rsidRDefault="00D952C3" w:rsidP="00D952C3">
      <w:pPr>
        <w:spacing w:before="0" w:after="0"/>
        <w:jc w:val="both"/>
        <w:rPr>
          <w:rFonts w:ascii="Times New Roman" w:hAnsi="Times New Roman"/>
          <w:b/>
          <w:bCs/>
          <w:sz w:val="24"/>
          <w:szCs w:val="24"/>
        </w:rPr>
      </w:pPr>
      <w:r w:rsidRPr="000E765B">
        <w:rPr>
          <w:rFonts w:ascii="Times New Roman" w:hAnsi="Times New Roman"/>
          <w:b/>
          <w:bCs/>
          <w:sz w:val="24"/>
          <w:szCs w:val="24"/>
        </w:rPr>
        <w:t>(c) fizička ili pravna osoba, subjekt ili tijelo koji djeluju za račun ili prema uputama subjekta iz točke (a) ili (b),</w:t>
      </w:r>
    </w:p>
    <w:p w14:paraId="2F020448" w14:textId="77777777" w:rsidR="00D952C3" w:rsidRPr="000E765B" w:rsidRDefault="00D952C3" w:rsidP="00D952C3">
      <w:pPr>
        <w:spacing w:before="0" w:after="0"/>
        <w:jc w:val="both"/>
        <w:rPr>
          <w:rFonts w:ascii="Times New Roman" w:hAnsi="Times New Roman"/>
          <w:b/>
          <w:bCs/>
          <w:sz w:val="24"/>
          <w:szCs w:val="24"/>
        </w:rPr>
      </w:pPr>
      <w:r w:rsidRPr="000E765B">
        <w:rPr>
          <w:rFonts w:ascii="Times New Roman" w:hAnsi="Times New Roman"/>
          <w:b/>
          <w:bCs/>
          <w:sz w:val="24"/>
          <w:szCs w:val="24"/>
        </w:rPr>
        <w:t xml:space="preserve">uključujući, ako oni čine više od 10 % vrijednosti ugovora, </w:t>
      </w:r>
      <w:proofErr w:type="spellStart"/>
      <w:r w:rsidRPr="000E765B">
        <w:rPr>
          <w:rFonts w:ascii="Times New Roman" w:hAnsi="Times New Roman"/>
          <w:b/>
          <w:bCs/>
          <w:sz w:val="24"/>
          <w:szCs w:val="24"/>
        </w:rPr>
        <w:t>podugovaratelje</w:t>
      </w:r>
      <w:proofErr w:type="spellEnd"/>
      <w:r w:rsidRPr="000E765B">
        <w:rPr>
          <w:rFonts w:ascii="Times New Roman" w:hAnsi="Times New Roman"/>
          <w:b/>
          <w:bCs/>
          <w:sz w:val="24"/>
          <w:szCs w:val="24"/>
        </w:rPr>
        <w:t>, dobavljače ili subjekte na čije se kapacitete oslanja u smislu direktiva 2014/23/EU, 2014/24/EU, 2014/25/EU i 2009/81/EZ.</w:t>
      </w:r>
    </w:p>
    <w:p w14:paraId="7B6B0EC7" w14:textId="77777777" w:rsidR="00D952C3" w:rsidRPr="000E765B" w:rsidRDefault="00D952C3" w:rsidP="00D952C3">
      <w:pPr>
        <w:spacing w:before="0" w:after="0"/>
        <w:jc w:val="both"/>
        <w:rPr>
          <w:rFonts w:ascii="Times New Roman" w:hAnsi="Times New Roman"/>
          <w:sz w:val="24"/>
          <w:szCs w:val="24"/>
        </w:rPr>
      </w:pPr>
    </w:p>
    <w:p w14:paraId="5522D337"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Iznimno, može se dodijeliti i nastaviti izvršavati ugovor namijenjen za:</w:t>
      </w:r>
    </w:p>
    <w:p w14:paraId="340DC69D"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 xml:space="preserve">(a) rad, održavanje, razgradnju i zbrinjavanje radioaktivnog otpada, opskrbu gorivom i ponovnu obradu te sigurnost civilnih nuklearnih kapaciteta, i nastavak projektiranja, izgradnje i puštanja u pogon koji su potrebni za dovršetak civilnih nuklearnih postrojenja, kao i opskrbu </w:t>
      </w:r>
      <w:proofErr w:type="spellStart"/>
      <w:r w:rsidRPr="0090768A">
        <w:rPr>
          <w:rFonts w:ascii="Times New Roman" w:hAnsi="Times New Roman"/>
          <w:color w:val="000000"/>
          <w:sz w:val="24"/>
          <w:szCs w:val="24"/>
        </w:rPr>
        <w:t>prekursorskim</w:t>
      </w:r>
      <w:proofErr w:type="spellEnd"/>
      <w:r w:rsidRPr="0090768A">
        <w:rPr>
          <w:rFonts w:ascii="Times New Roman" w:hAnsi="Times New Roman"/>
          <w:color w:val="000000"/>
          <w:sz w:val="24"/>
          <w:szCs w:val="24"/>
        </w:rPr>
        <w:t xml:space="preserve"> materijalom za proizvodnju medicinskih </w:t>
      </w:r>
      <w:proofErr w:type="spellStart"/>
      <w:r w:rsidRPr="0090768A">
        <w:rPr>
          <w:rFonts w:ascii="Times New Roman" w:hAnsi="Times New Roman"/>
          <w:color w:val="000000"/>
          <w:sz w:val="24"/>
          <w:szCs w:val="24"/>
        </w:rPr>
        <w:t>radioizotopa</w:t>
      </w:r>
      <w:proofErr w:type="spellEnd"/>
      <w:r w:rsidRPr="0090768A">
        <w:rPr>
          <w:rFonts w:ascii="Times New Roman" w:hAnsi="Times New Roman"/>
          <w:color w:val="000000"/>
          <w:sz w:val="24"/>
          <w:szCs w:val="24"/>
        </w:rPr>
        <w:t xml:space="preserve"> i slične medicinske primjene, ključnu tehnologiju za praćenje zračenja u okolišu, kao i civilnu nuklearnu suradnju, posebno u području istraživanja i razvoja;</w:t>
      </w:r>
    </w:p>
    <w:p w14:paraId="0F894284"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(b) međuvladinu suradnju u svemirskim programima;</w:t>
      </w:r>
    </w:p>
    <w:p w14:paraId="1FC96E63"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(c) pružanje nužne robe ili usluga koje mogu pružiti samo osobe iz stavka 1. ili ih samo te osobe mogu pružiti u dovoljnim količinama;</w:t>
      </w:r>
    </w:p>
    <w:p w14:paraId="0D9C9ACB"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(d) rad diplomatskih i konzularnih predstavništava Unije i država članica u Rusiji, što uključuje delegacije, veleposlanstva i misije, ili međunarodnih organizacija u Rusiji koje uživaju imunitet u skladu s međunarodnim pravom;</w:t>
      </w:r>
    </w:p>
    <w:p w14:paraId="4BEB1485"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 xml:space="preserve">(e) kupnju, uvoz ili prijevoz prirodnog plina i nafte, uključujući rafinirane naftne proizvode, te titanija, aluminija, bakra, nikla, </w:t>
      </w:r>
      <w:proofErr w:type="spellStart"/>
      <w:r w:rsidRPr="0090768A">
        <w:rPr>
          <w:rFonts w:ascii="Times New Roman" w:hAnsi="Times New Roman"/>
          <w:color w:val="000000"/>
          <w:sz w:val="24"/>
          <w:szCs w:val="24"/>
        </w:rPr>
        <w:t>paladija</w:t>
      </w:r>
      <w:proofErr w:type="spellEnd"/>
      <w:r w:rsidRPr="0090768A">
        <w:rPr>
          <w:rFonts w:ascii="Times New Roman" w:hAnsi="Times New Roman"/>
          <w:color w:val="000000"/>
          <w:sz w:val="24"/>
          <w:szCs w:val="24"/>
        </w:rPr>
        <w:t xml:space="preserve"> i željezne rudače, iz Rusije ili kroz Rusiju u Uniju; ili</w:t>
      </w:r>
    </w:p>
    <w:p w14:paraId="147F03B1"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(f) kupnju, uvoz ili prijevoz u Uniju ugljena i drugih krutih fosilnih goriva, do 10. kolovoza 2022.</w:t>
      </w:r>
    </w:p>
    <w:p w14:paraId="67BD5AD1"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r w:rsidRPr="0090768A">
        <w:rPr>
          <w:rFonts w:ascii="Times New Roman" w:hAnsi="Times New Roman"/>
          <w:color w:val="000000"/>
          <w:sz w:val="24"/>
          <w:szCs w:val="24"/>
        </w:rPr>
        <w:t xml:space="preserve">Stoga se predlaže slijedeće: </w:t>
      </w:r>
    </w:p>
    <w:p w14:paraId="6651E2A2" w14:textId="77777777" w:rsidR="00D952C3" w:rsidRPr="0090768A" w:rsidRDefault="00D952C3" w:rsidP="00D952C3">
      <w:pPr>
        <w:widowControl w:val="0"/>
        <w:autoSpaceDE w:val="0"/>
        <w:autoSpaceDN w:val="0"/>
        <w:adjustRightInd w:val="0"/>
        <w:spacing w:before="0" w:after="0"/>
        <w:jc w:val="both"/>
        <w:rPr>
          <w:rFonts w:ascii="Times New Roman" w:hAnsi="Times New Roman"/>
          <w:color w:val="000000"/>
          <w:sz w:val="24"/>
          <w:szCs w:val="24"/>
        </w:rPr>
      </w:pPr>
    </w:p>
    <w:p w14:paraId="6E705177" w14:textId="77777777" w:rsidR="00D952C3" w:rsidRPr="000E765B" w:rsidRDefault="00D952C3" w:rsidP="00D952C3">
      <w:pPr>
        <w:spacing w:before="0" w:after="0"/>
        <w:jc w:val="both"/>
        <w:rPr>
          <w:rFonts w:ascii="Times New Roman" w:hAnsi="Times New Roman"/>
          <w:b/>
          <w:bCs/>
          <w:sz w:val="24"/>
          <w:szCs w:val="24"/>
        </w:rPr>
      </w:pPr>
      <w:r w:rsidRPr="000E765B">
        <w:rPr>
          <w:rFonts w:ascii="Times New Roman" w:hAnsi="Times New Roman"/>
          <w:b/>
          <w:bCs/>
          <w:sz w:val="24"/>
          <w:szCs w:val="24"/>
        </w:rPr>
        <w:t xml:space="preserve">Za potrebe utvrđivanja da ne postoje okolnosti iz poglavlja točke 16.1., gospodarski subjekt u ponudi dostavlja: </w:t>
      </w:r>
    </w:p>
    <w:p w14:paraId="65F242A8" w14:textId="77777777" w:rsidR="00D952C3" w:rsidRPr="000E765B" w:rsidRDefault="00D952C3" w:rsidP="00D952C3">
      <w:pPr>
        <w:spacing w:before="0" w:after="0"/>
        <w:jc w:val="both"/>
        <w:rPr>
          <w:rFonts w:ascii="Times New Roman" w:hAnsi="Times New Roman"/>
          <w:b/>
          <w:bCs/>
          <w:sz w:val="24"/>
          <w:szCs w:val="24"/>
        </w:rPr>
      </w:pPr>
    </w:p>
    <w:p w14:paraId="7C5FC9DA" w14:textId="7756FF6C" w:rsidR="00D952C3" w:rsidRPr="00D952C3" w:rsidRDefault="00D952C3" w:rsidP="00D952C3">
      <w:pPr>
        <w:spacing w:before="0" w:after="0"/>
        <w:jc w:val="both"/>
        <w:rPr>
          <w:rFonts w:ascii="Times New Roman" w:hAnsi="Times New Roman"/>
          <w:b/>
          <w:bCs/>
          <w:sz w:val="24"/>
          <w:szCs w:val="24"/>
        </w:rPr>
      </w:pPr>
      <w:r w:rsidRPr="00DB5F8B">
        <w:rPr>
          <w:rFonts w:ascii="Times New Roman" w:hAnsi="Times New Roman"/>
          <w:b/>
          <w:bCs/>
          <w:sz w:val="24"/>
          <w:szCs w:val="24"/>
        </w:rPr>
        <w:t>-  izjavu gospodarskog subjekta da se na njega i na sve osobe, subjekte ili tijela iz članka 5.k, stavka 1. Uredbe (EU) br. 833/2014 o mjerama ograničavanja s obzirom na djelovanja Rusije kojima se destabilizira stanje u Ukrajini ne odnosi zabrana iz članka 5.k, stavka 1. Uredbe (EU) br. 833/2014 o mjerama ograničavanja s obzirom na djelovanja Rusije kojima se destabilizira stanje u Ukrajini za sve gospodarske subjekte u ponudi.</w:t>
      </w:r>
    </w:p>
    <w:p w14:paraId="5FD4BF1E" w14:textId="453DAE5B" w:rsidR="000E2012" w:rsidRPr="009E4951" w:rsidRDefault="002018EB" w:rsidP="002A12F6">
      <w:pPr>
        <w:pStyle w:val="Heading2"/>
        <w:rPr>
          <w:rFonts w:ascii="Times New Roman" w:hAnsi="Times New Roman" w:cs="Times New Roman"/>
          <w:sz w:val="24"/>
          <w:szCs w:val="24"/>
        </w:rPr>
      </w:pPr>
      <w:bookmarkStart w:id="124" w:name="_Toc141372295"/>
      <w:r w:rsidRPr="00E0486A">
        <w:rPr>
          <w:rFonts w:ascii="Times New Roman" w:eastAsia="Times New Roman" w:hAnsi="Times New Roman" w:cs="Times New Roman"/>
          <w:sz w:val="24"/>
          <w:szCs w:val="24"/>
        </w:rPr>
        <w:t>7.7.</w:t>
      </w:r>
      <w:r>
        <w:rPr>
          <w:rFonts w:ascii="Times New Roman" w:eastAsia="Times New Roman" w:hAnsi="Times New Roman" w:cs="Times New Roman"/>
          <w:sz w:val="24"/>
          <w:szCs w:val="24"/>
        </w:rPr>
        <w:t xml:space="preserve"> </w:t>
      </w:r>
      <w:r w:rsidR="000E2012" w:rsidRPr="009E4951">
        <w:rPr>
          <w:rFonts w:ascii="Times New Roman" w:eastAsia="Arial" w:hAnsi="Times New Roman" w:cs="Times New Roman"/>
          <w:sz w:val="24"/>
          <w:szCs w:val="24"/>
        </w:rPr>
        <w:t>NAVOD O PRIMJENI TRGOVAČKIH OBIČAJA (UZANCI)</w:t>
      </w:r>
      <w:bookmarkEnd w:id="124"/>
    </w:p>
    <w:p w14:paraId="7FB4B97C" w14:textId="77777777" w:rsidR="000E2012" w:rsidRDefault="000E2012" w:rsidP="000E2012">
      <w:pPr>
        <w:jc w:val="both"/>
        <w:rPr>
          <w:rFonts w:ascii="Times New Roman" w:hAnsi="Times New Roman"/>
          <w:sz w:val="24"/>
          <w:szCs w:val="24"/>
        </w:rPr>
      </w:pPr>
      <w:r w:rsidRPr="00DF10BE">
        <w:rPr>
          <w:rFonts w:ascii="Times New Roman" w:hAnsi="Times New Roman"/>
          <w:sz w:val="24"/>
          <w:szCs w:val="24"/>
        </w:rPr>
        <w:t>Na izvršenje ugovora o javnoj nabavi neće se primjenjivati trgovački običaji (uzance).</w:t>
      </w:r>
    </w:p>
    <w:p w14:paraId="533CD736" w14:textId="78AB8C54" w:rsidR="000E2012" w:rsidRDefault="000E2012" w:rsidP="000E2012">
      <w:pPr>
        <w:pStyle w:val="Heading2"/>
        <w:rPr>
          <w:rFonts w:asciiTheme="majorHAnsi" w:eastAsia="Arial" w:hAnsiTheme="majorHAnsi" w:cstheme="majorHAnsi"/>
          <w:sz w:val="24"/>
          <w:szCs w:val="24"/>
        </w:rPr>
      </w:pPr>
      <w:bookmarkStart w:id="125" w:name="_Toc141372296"/>
      <w:r w:rsidRPr="009E4951">
        <w:rPr>
          <w:rFonts w:ascii="Times New Roman" w:eastAsia="Arial" w:hAnsi="Times New Roman" w:cs="Times New Roman"/>
          <w:sz w:val="24"/>
          <w:szCs w:val="24"/>
        </w:rPr>
        <w:lastRenderedPageBreak/>
        <w:t>7.</w:t>
      </w:r>
      <w:r w:rsidR="00625E33">
        <w:rPr>
          <w:rFonts w:ascii="Times New Roman" w:eastAsia="Arial" w:hAnsi="Times New Roman" w:cs="Times New Roman"/>
          <w:sz w:val="24"/>
          <w:szCs w:val="24"/>
        </w:rPr>
        <w:t>8</w:t>
      </w:r>
      <w:r w:rsidRPr="009E4951">
        <w:rPr>
          <w:rFonts w:ascii="Times New Roman" w:eastAsia="Arial" w:hAnsi="Times New Roman" w:cs="Times New Roman"/>
          <w:sz w:val="24"/>
          <w:szCs w:val="24"/>
        </w:rPr>
        <w:t>. 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bookmarkEnd w:id="125"/>
    </w:p>
    <w:p w14:paraId="6019148C" w14:textId="77777777" w:rsidR="000E2012" w:rsidRPr="00DF10BE" w:rsidRDefault="000E2012" w:rsidP="000E2012">
      <w:pPr>
        <w:rPr>
          <w:rFonts w:ascii="Times New Roman" w:hAnsi="Times New Roman" w:cs="Times New Roman"/>
          <w:color w:val="0000FF"/>
          <w:sz w:val="24"/>
          <w:szCs w:val="24"/>
          <w:u w:val="single"/>
        </w:rPr>
      </w:pPr>
      <w:bookmarkStart w:id="126" w:name="_Toc478109437"/>
      <w:bookmarkEnd w:id="120"/>
      <w:r>
        <w:rPr>
          <w:rFonts w:ascii="Times New Roman" w:eastAsia="Arial" w:hAnsi="Times New Roman" w:cs="Times New Roman"/>
          <w:color w:val="222A35" w:themeColor="text2" w:themeShade="80"/>
          <w:sz w:val="24"/>
          <w:szCs w:val="24"/>
        </w:rPr>
        <w:t>Nije primjenjivo.</w:t>
      </w:r>
    </w:p>
    <w:p w14:paraId="3D362836" w14:textId="188E30FA" w:rsidR="000E2012" w:rsidRPr="009E4951" w:rsidRDefault="000E2012" w:rsidP="000E2012">
      <w:pPr>
        <w:pStyle w:val="Heading2"/>
        <w:rPr>
          <w:rFonts w:ascii="Times New Roman" w:hAnsi="Times New Roman" w:cs="Times New Roman"/>
          <w:sz w:val="24"/>
          <w:szCs w:val="24"/>
        </w:rPr>
      </w:pPr>
      <w:bookmarkStart w:id="127" w:name="_Toc141372297"/>
      <w:r w:rsidRPr="009E4951">
        <w:rPr>
          <w:rFonts w:ascii="Times New Roman" w:hAnsi="Times New Roman" w:cs="Times New Roman"/>
          <w:sz w:val="24"/>
          <w:szCs w:val="24"/>
        </w:rPr>
        <w:t>7.</w:t>
      </w:r>
      <w:r w:rsidR="00625E33">
        <w:rPr>
          <w:rFonts w:ascii="Times New Roman" w:hAnsi="Times New Roman" w:cs="Times New Roman"/>
          <w:sz w:val="24"/>
          <w:szCs w:val="24"/>
        </w:rPr>
        <w:t>9</w:t>
      </w:r>
      <w:r w:rsidRPr="009E4951">
        <w:rPr>
          <w:rFonts w:ascii="Times New Roman" w:hAnsi="Times New Roman" w:cs="Times New Roman"/>
          <w:sz w:val="24"/>
          <w:szCs w:val="24"/>
        </w:rPr>
        <w:t>. ROK ZA DONOŠENJE ODLUKE O ODABIRU</w:t>
      </w:r>
      <w:bookmarkEnd w:id="127"/>
    </w:p>
    <w:p w14:paraId="61B161ED" w14:textId="597A499A"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 xml:space="preserve">Odluka o odabiru ekonomski najpovoljnije ponude s preslikom zapisnika o pregledu i ocjeni ponuda bit će donesena i dostavljena svim sudionicima ovog postupka putem EOJN RH-a neposredno svakom pojedinom sudioniku ili javnom objavom (pri čemu se smatra da je odluka dostavljena istekom dana javne objave) ili na drugi dokaziv način, </w:t>
      </w:r>
      <w:r w:rsidRPr="00412E53">
        <w:rPr>
          <w:rFonts w:ascii="Times New Roman" w:hAnsi="Times New Roman"/>
          <w:b/>
          <w:bCs/>
          <w:sz w:val="24"/>
          <w:szCs w:val="24"/>
        </w:rPr>
        <w:t>u roku od</w:t>
      </w:r>
      <w:r w:rsidR="00DA17AC">
        <w:rPr>
          <w:rFonts w:ascii="Times New Roman" w:hAnsi="Times New Roman"/>
          <w:b/>
          <w:bCs/>
          <w:sz w:val="24"/>
          <w:szCs w:val="24"/>
        </w:rPr>
        <w:t xml:space="preserve"> 30 dana</w:t>
      </w:r>
      <w:r w:rsidRPr="009F48B3">
        <w:rPr>
          <w:rFonts w:ascii="Times New Roman" w:hAnsi="Times New Roman"/>
          <w:color w:val="FF0000"/>
          <w:sz w:val="24"/>
          <w:szCs w:val="24"/>
        </w:rPr>
        <w:t xml:space="preserve"> </w:t>
      </w:r>
      <w:r w:rsidRPr="009F48B3">
        <w:rPr>
          <w:rFonts w:ascii="Times New Roman" w:hAnsi="Times New Roman"/>
          <w:sz w:val="24"/>
          <w:szCs w:val="24"/>
        </w:rPr>
        <w:t>od isteka roka za dostavu ponuda</w:t>
      </w:r>
      <w:r w:rsidR="00ED02A6">
        <w:rPr>
          <w:rFonts w:ascii="Times New Roman" w:hAnsi="Times New Roman"/>
          <w:sz w:val="24"/>
          <w:szCs w:val="24"/>
        </w:rPr>
        <w:t>.</w:t>
      </w:r>
    </w:p>
    <w:p w14:paraId="6D06B7C8" w14:textId="77777777" w:rsidR="000E2012" w:rsidRPr="009F48B3" w:rsidRDefault="000E2012" w:rsidP="000E2012">
      <w:pPr>
        <w:jc w:val="both"/>
        <w:rPr>
          <w:rFonts w:ascii="Times New Roman" w:hAnsi="Times New Roman"/>
          <w:sz w:val="24"/>
          <w:szCs w:val="24"/>
        </w:rPr>
      </w:pPr>
      <w:r w:rsidRPr="00110708">
        <w:rPr>
          <w:rFonts w:ascii="Times New Roman" w:hAnsi="Times New Roman"/>
          <w:sz w:val="24"/>
          <w:szCs w:val="24"/>
        </w:rPr>
        <w:t>Naručitelj će poništiti postupak javne nabave ako budu ispunjeni uvjeti za poništenje prema ZJN 2016, a time ne snosi nikakve troškove niti druge obveze prema ponuditeljima.</w:t>
      </w:r>
      <w:bookmarkEnd w:id="126"/>
    </w:p>
    <w:p w14:paraId="35C56912" w14:textId="5A8D02E8" w:rsidR="000E2012" w:rsidRPr="009E4951" w:rsidRDefault="000E2012" w:rsidP="000E2012">
      <w:pPr>
        <w:pStyle w:val="Heading2"/>
        <w:rPr>
          <w:rFonts w:ascii="Times New Roman" w:hAnsi="Times New Roman" w:cs="Times New Roman"/>
          <w:b/>
          <w:bCs/>
          <w:sz w:val="24"/>
          <w:szCs w:val="24"/>
        </w:rPr>
      </w:pPr>
      <w:bookmarkStart w:id="128" w:name="_Toc478109440"/>
      <w:bookmarkStart w:id="129" w:name="_Toc141372298"/>
      <w:r w:rsidRPr="009E4951">
        <w:rPr>
          <w:rFonts w:ascii="Times New Roman" w:eastAsia="SimSun" w:hAnsi="Times New Roman" w:cs="Times New Roman"/>
          <w:sz w:val="24"/>
          <w:szCs w:val="24"/>
        </w:rPr>
        <w:t>7.</w:t>
      </w:r>
      <w:r w:rsidR="00625E33">
        <w:rPr>
          <w:rFonts w:ascii="Times New Roman" w:eastAsia="SimSun" w:hAnsi="Times New Roman" w:cs="Times New Roman"/>
          <w:sz w:val="24"/>
          <w:szCs w:val="24"/>
        </w:rPr>
        <w:t>10</w:t>
      </w:r>
      <w:r w:rsidRPr="009E4951">
        <w:rPr>
          <w:rFonts w:ascii="Times New Roman" w:eastAsia="SimSun" w:hAnsi="Times New Roman" w:cs="Times New Roman"/>
          <w:sz w:val="24"/>
          <w:szCs w:val="24"/>
        </w:rPr>
        <w:t>.  ROK, NAČIN I UVJETI  PLAĆANJA</w:t>
      </w:r>
      <w:bookmarkEnd w:id="128"/>
      <w:bookmarkEnd w:id="129"/>
    </w:p>
    <w:p w14:paraId="715CA34A" w14:textId="77777777"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Plaćanje će se obaviti na poslovni račun odabranog ponuditelja nakon potpisom prihvaćenih računa od strane Naručitelja - osobe ovlaštene za nadzor provedbe ugovora o nabavi, a sve temeljem jediničnih cijena i količina iz ponudbenog troškovnika.</w:t>
      </w:r>
    </w:p>
    <w:p w14:paraId="09F1403A" w14:textId="19627F13"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 xml:space="preserve">Odabrani ponuditelj mora svom računu obavezno priložiti račune svojih </w:t>
      </w:r>
      <w:proofErr w:type="spellStart"/>
      <w:r w:rsidRPr="009F48B3">
        <w:rPr>
          <w:rFonts w:ascii="Times New Roman" w:hAnsi="Times New Roman"/>
          <w:sz w:val="24"/>
          <w:szCs w:val="24"/>
        </w:rPr>
        <w:t>podugovaratelja</w:t>
      </w:r>
      <w:proofErr w:type="spellEnd"/>
      <w:r w:rsidRPr="009F48B3">
        <w:rPr>
          <w:rFonts w:ascii="Times New Roman" w:hAnsi="Times New Roman"/>
          <w:sz w:val="24"/>
          <w:szCs w:val="24"/>
        </w:rPr>
        <w:t xml:space="preserve"> koje je prethodno potvrdio. U tom slučaju</w:t>
      </w:r>
      <w:r>
        <w:rPr>
          <w:rFonts w:ascii="Times New Roman" w:hAnsi="Times New Roman"/>
          <w:sz w:val="24"/>
          <w:szCs w:val="24"/>
        </w:rPr>
        <w:t>,</w:t>
      </w:r>
      <w:r w:rsidRPr="009F48B3">
        <w:rPr>
          <w:rFonts w:ascii="Times New Roman" w:hAnsi="Times New Roman"/>
          <w:sz w:val="24"/>
          <w:szCs w:val="24"/>
        </w:rPr>
        <w:t xml:space="preserve"> za</w:t>
      </w:r>
      <w:r w:rsidR="00722D40">
        <w:rPr>
          <w:rFonts w:ascii="Times New Roman" w:hAnsi="Times New Roman"/>
          <w:sz w:val="24"/>
          <w:szCs w:val="24"/>
        </w:rPr>
        <w:t xml:space="preserve"> </w:t>
      </w:r>
      <w:r w:rsidR="004055AA">
        <w:rPr>
          <w:rFonts w:ascii="Times New Roman" w:hAnsi="Times New Roman"/>
          <w:sz w:val="24"/>
          <w:szCs w:val="24"/>
        </w:rPr>
        <w:t xml:space="preserve">robu </w:t>
      </w:r>
      <w:r w:rsidRPr="009F48B3">
        <w:rPr>
          <w:rFonts w:ascii="Times New Roman" w:hAnsi="Times New Roman"/>
          <w:sz w:val="24"/>
          <w:szCs w:val="24"/>
        </w:rPr>
        <w:t xml:space="preserve">koju je </w:t>
      </w:r>
      <w:r w:rsidR="00722D40">
        <w:rPr>
          <w:rFonts w:ascii="Times New Roman" w:hAnsi="Times New Roman"/>
          <w:sz w:val="24"/>
          <w:szCs w:val="24"/>
        </w:rPr>
        <w:t>i</w:t>
      </w:r>
      <w:r w:rsidR="004055AA">
        <w:rPr>
          <w:rFonts w:ascii="Times New Roman" w:hAnsi="Times New Roman"/>
          <w:sz w:val="24"/>
          <w:szCs w:val="24"/>
        </w:rPr>
        <w:t>sporučio</w:t>
      </w:r>
      <w:r w:rsidRPr="009F48B3">
        <w:rPr>
          <w:rFonts w:ascii="Times New Roman" w:hAnsi="Times New Roman"/>
          <w:sz w:val="24"/>
          <w:szCs w:val="24"/>
        </w:rPr>
        <w:t xml:space="preserve"> </w:t>
      </w:r>
      <w:proofErr w:type="spellStart"/>
      <w:r w:rsidRPr="009F48B3">
        <w:rPr>
          <w:rFonts w:ascii="Times New Roman" w:hAnsi="Times New Roman"/>
          <w:sz w:val="24"/>
          <w:szCs w:val="24"/>
        </w:rPr>
        <w:t>podugovaratelj</w:t>
      </w:r>
      <w:proofErr w:type="spellEnd"/>
      <w:r w:rsidRPr="009F48B3">
        <w:rPr>
          <w:rFonts w:ascii="Times New Roman" w:hAnsi="Times New Roman"/>
          <w:sz w:val="24"/>
          <w:szCs w:val="24"/>
        </w:rPr>
        <w:t xml:space="preserve">, Naručitelj neposredno plaća </w:t>
      </w:r>
      <w:proofErr w:type="spellStart"/>
      <w:r w:rsidRPr="009F48B3">
        <w:rPr>
          <w:rFonts w:ascii="Times New Roman" w:hAnsi="Times New Roman"/>
          <w:sz w:val="24"/>
          <w:szCs w:val="24"/>
        </w:rPr>
        <w:t>podugovaratelju</w:t>
      </w:r>
      <w:proofErr w:type="spellEnd"/>
      <w:r w:rsidRPr="009F48B3">
        <w:rPr>
          <w:rFonts w:ascii="Times New Roman" w:hAnsi="Times New Roman"/>
          <w:sz w:val="24"/>
          <w:szCs w:val="24"/>
        </w:rPr>
        <w:t>.</w:t>
      </w:r>
    </w:p>
    <w:p w14:paraId="0739ABBE" w14:textId="2620C7FC"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Ukoliko se radi o zajednici gospodarskih subjekata, Naručitelj neposredno plaća svakom članu zajednice gospodarskih subjekata za onaj dio ugovora o javnoj nabavi koji je on i</w:t>
      </w:r>
      <w:r w:rsidR="004055AA">
        <w:rPr>
          <w:rFonts w:ascii="Times New Roman" w:hAnsi="Times New Roman"/>
          <w:sz w:val="24"/>
          <w:szCs w:val="24"/>
        </w:rPr>
        <w:t>sporučio</w:t>
      </w:r>
      <w:r w:rsidRPr="009F48B3">
        <w:rPr>
          <w:rFonts w:ascii="Times New Roman" w:hAnsi="Times New Roman"/>
          <w:sz w:val="24"/>
          <w:szCs w:val="24"/>
        </w:rPr>
        <w:t>, ako zajednica gospodarskih subjekata ne odredi drugačije.</w:t>
      </w:r>
    </w:p>
    <w:p w14:paraId="4A7E541E" w14:textId="77777777"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 xml:space="preserve">Ispostavljeni račun Naručitelj će platiti u roku do 30 dana po njegovom primitku. </w:t>
      </w:r>
    </w:p>
    <w:p w14:paraId="6B6DD04C" w14:textId="77777777"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 xml:space="preserve">Naručitelj je </w:t>
      </w:r>
      <w:r w:rsidRPr="00412E53">
        <w:rPr>
          <w:rFonts w:ascii="Times New Roman" w:hAnsi="Times New Roman"/>
          <w:b/>
          <w:bCs/>
          <w:sz w:val="24"/>
          <w:szCs w:val="24"/>
        </w:rPr>
        <w:t>obvezan zaprimati i obrađivati te izvršiti plaćanje elektroničkih računa i pratećih isprava izdanih sukladno europskoj normi</w:t>
      </w:r>
      <w:r w:rsidRPr="009F48B3">
        <w:rPr>
          <w:rFonts w:ascii="Times New Roman" w:hAnsi="Times New Roman"/>
          <w:sz w:val="24"/>
          <w:szCs w:val="24"/>
        </w:rPr>
        <w:t>, a sve sukladno Zakonu o elektroničkom izdavanju računa u javnoj nabavi (NN 94/2018).</w:t>
      </w:r>
    </w:p>
    <w:p w14:paraId="6EDCE5CC" w14:textId="0997A43B"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Ugovorom će biti određeni navod o nemogućnosti prenošenja tražbine (cesije) bez</w:t>
      </w:r>
      <w:bookmarkStart w:id="130" w:name="_Toc478109447"/>
      <w:bookmarkStart w:id="131" w:name="_Toc478109443"/>
      <w:r w:rsidRPr="009F48B3">
        <w:rPr>
          <w:rFonts w:ascii="Times New Roman" w:hAnsi="Times New Roman"/>
          <w:sz w:val="24"/>
          <w:szCs w:val="24"/>
        </w:rPr>
        <w:t xml:space="preserve"> pismenog pristanka naručitelja</w:t>
      </w:r>
      <w:bookmarkStart w:id="132" w:name="_Toc478109448"/>
      <w:bookmarkEnd w:id="130"/>
      <w:r w:rsidR="00656A0D">
        <w:rPr>
          <w:rFonts w:ascii="Times New Roman" w:hAnsi="Times New Roman"/>
          <w:sz w:val="24"/>
          <w:szCs w:val="24"/>
        </w:rPr>
        <w:t xml:space="preserve"> te </w:t>
      </w:r>
      <w:r w:rsidR="001970B7">
        <w:rPr>
          <w:rFonts w:ascii="Times New Roman" w:hAnsi="Times New Roman"/>
          <w:sz w:val="24"/>
          <w:szCs w:val="24"/>
        </w:rPr>
        <w:t>nemogućnosti traženja sredstava osiguranja plaćanja.</w:t>
      </w:r>
    </w:p>
    <w:p w14:paraId="2B68BC6B" w14:textId="3D1C7948" w:rsidR="000E2012" w:rsidRPr="004F5F85" w:rsidRDefault="000E2012" w:rsidP="000E2012">
      <w:pPr>
        <w:pStyle w:val="Heading2"/>
        <w:rPr>
          <w:rFonts w:ascii="Times New Roman" w:hAnsi="Times New Roman" w:cs="Times New Roman"/>
          <w:sz w:val="24"/>
          <w:szCs w:val="24"/>
        </w:rPr>
      </w:pPr>
      <w:bookmarkStart w:id="133" w:name="_Toc141372299"/>
      <w:r w:rsidRPr="004F5F85">
        <w:rPr>
          <w:rFonts w:ascii="Times New Roman" w:hAnsi="Times New Roman" w:cs="Times New Roman"/>
          <w:sz w:val="24"/>
          <w:szCs w:val="24"/>
        </w:rPr>
        <w:lastRenderedPageBreak/>
        <w:t>7.1</w:t>
      </w:r>
      <w:r w:rsidR="00625E33">
        <w:rPr>
          <w:rFonts w:ascii="Times New Roman" w:hAnsi="Times New Roman" w:cs="Times New Roman"/>
          <w:sz w:val="24"/>
          <w:szCs w:val="24"/>
        </w:rPr>
        <w:t>1</w:t>
      </w:r>
      <w:r w:rsidRPr="004F5F85">
        <w:rPr>
          <w:rFonts w:ascii="Times New Roman" w:hAnsi="Times New Roman" w:cs="Times New Roman"/>
          <w:sz w:val="24"/>
          <w:szCs w:val="24"/>
        </w:rPr>
        <w:t xml:space="preserve">. </w:t>
      </w:r>
      <w:r w:rsidRPr="004F5F85">
        <w:rPr>
          <w:rFonts w:ascii="Times New Roman" w:hAnsi="Times New Roman" w:cs="Times New Roman"/>
          <w:caps w:val="0"/>
          <w:sz w:val="24"/>
          <w:szCs w:val="24"/>
        </w:rPr>
        <w:t>IZMJENE UGOVORA U TIJEKU NJEGOVOG TRAJANJA I RASKID UGOVORA</w:t>
      </w:r>
      <w:bookmarkEnd w:id="133"/>
    </w:p>
    <w:p w14:paraId="6C1131B4" w14:textId="3A49DBBA" w:rsidR="000E2012" w:rsidRPr="004F5F85" w:rsidRDefault="000E2012" w:rsidP="000E2012">
      <w:pPr>
        <w:pStyle w:val="Heading3"/>
        <w:rPr>
          <w:rFonts w:ascii="Times New Roman" w:hAnsi="Times New Roman" w:cs="Times New Roman"/>
          <w:color w:val="231F20"/>
          <w:sz w:val="24"/>
          <w:szCs w:val="24"/>
        </w:rPr>
      </w:pPr>
      <w:bookmarkStart w:id="134" w:name="_Toc141372300"/>
      <w:bookmarkEnd w:id="132"/>
      <w:r w:rsidRPr="00406E24">
        <w:rPr>
          <w:rFonts w:ascii="Times New Roman" w:hAnsi="Times New Roman" w:cs="Times New Roman"/>
          <w:sz w:val="24"/>
          <w:szCs w:val="24"/>
        </w:rPr>
        <w:t>7.1</w:t>
      </w:r>
      <w:r w:rsidR="00625E33" w:rsidRPr="00406E24">
        <w:rPr>
          <w:rFonts w:ascii="Times New Roman" w:hAnsi="Times New Roman" w:cs="Times New Roman"/>
          <w:sz w:val="24"/>
          <w:szCs w:val="24"/>
        </w:rPr>
        <w:t>1</w:t>
      </w:r>
      <w:r w:rsidRPr="00406E24">
        <w:rPr>
          <w:rFonts w:ascii="Times New Roman" w:hAnsi="Times New Roman" w:cs="Times New Roman"/>
          <w:sz w:val="24"/>
          <w:szCs w:val="24"/>
        </w:rPr>
        <w:t xml:space="preserve">.1. </w:t>
      </w:r>
      <w:r w:rsidRPr="00406E24">
        <w:rPr>
          <w:rFonts w:ascii="Times New Roman" w:hAnsi="Times New Roman" w:cs="Times New Roman"/>
          <w:caps w:val="0"/>
          <w:sz w:val="24"/>
          <w:szCs w:val="24"/>
        </w:rPr>
        <w:t>IZMJENA UGOVORA</w:t>
      </w:r>
      <w:bookmarkEnd w:id="134"/>
    </w:p>
    <w:p w14:paraId="6AACC89D" w14:textId="77777777" w:rsidR="000E2012" w:rsidRPr="009F48B3" w:rsidRDefault="000E2012" w:rsidP="000E2012">
      <w:pPr>
        <w:jc w:val="both"/>
        <w:rPr>
          <w:rFonts w:ascii="Times New Roman" w:hAnsi="Times New Roman"/>
          <w:color w:val="231F20"/>
          <w:sz w:val="24"/>
          <w:szCs w:val="24"/>
        </w:rPr>
      </w:pPr>
      <w:r w:rsidRPr="009F48B3">
        <w:rPr>
          <w:rFonts w:ascii="Times New Roman" w:hAnsi="Times New Roman"/>
          <w:color w:val="231F20"/>
          <w:sz w:val="24"/>
          <w:szCs w:val="24"/>
        </w:rPr>
        <w:t xml:space="preserve">Naručitelj </w:t>
      </w:r>
      <w:r w:rsidRPr="00CA70F1">
        <w:rPr>
          <w:rFonts w:ascii="Times New Roman" w:hAnsi="Times New Roman"/>
          <w:b/>
          <w:bCs/>
          <w:color w:val="231F20"/>
          <w:sz w:val="24"/>
          <w:szCs w:val="24"/>
        </w:rPr>
        <w:t>smije izmijeniti ugovor</w:t>
      </w:r>
      <w:r w:rsidRPr="009F48B3">
        <w:rPr>
          <w:rFonts w:ascii="Times New Roman" w:hAnsi="Times New Roman"/>
          <w:color w:val="231F20"/>
          <w:sz w:val="24"/>
          <w:szCs w:val="24"/>
        </w:rPr>
        <w:t xml:space="preserve"> o javnoj nabavi tijekom njegova trajanja bez provođenja novog postupka javne nabave u skladu s člancima 315. - 320. ZJN 2016.</w:t>
      </w:r>
    </w:p>
    <w:p w14:paraId="0199238E" w14:textId="77777777" w:rsidR="000E2012" w:rsidRPr="009F48B3" w:rsidRDefault="000E2012" w:rsidP="000E2012">
      <w:pPr>
        <w:jc w:val="both"/>
        <w:rPr>
          <w:rFonts w:ascii="Times New Roman" w:hAnsi="Times New Roman"/>
          <w:color w:val="231F20"/>
          <w:sz w:val="24"/>
          <w:szCs w:val="24"/>
        </w:rPr>
      </w:pPr>
      <w:r w:rsidRPr="009F48B3">
        <w:rPr>
          <w:rFonts w:ascii="Times New Roman" w:hAnsi="Times New Roman"/>
          <w:color w:val="231F20"/>
          <w:sz w:val="24"/>
          <w:szCs w:val="24"/>
        </w:rPr>
        <w:t>Naručitelj smije izmijeniti ugovor o javnoj nabavi tijekom njegova trajanja bez provođenja novog postupka javne nabave ako izmjene, neovisno o njihovoj vrijednosti, nisu značajne u smislu članka 321. ZJN 2016.</w:t>
      </w:r>
    </w:p>
    <w:p w14:paraId="6AF59D01" w14:textId="52688CA9" w:rsidR="000E2012" w:rsidRPr="009F48B3" w:rsidRDefault="000E2012" w:rsidP="000E2012">
      <w:pPr>
        <w:jc w:val="both"/>
        <w:rPr>
          <w:rFonts w:ascii="Times New Roman" w:hAnsi="Times New Roman"/>
          <w:color w:val="222222"/>
          <w:sz w:val="24"/>
          <w:szCs w:val="24"/>
        </w:rPr>
      </w:pPr>
      <w:r w:rsidRPr="009F48B3">
        <w:rPr>
          <w:rFonts w:ascii="Times New Roman" w:hAnsi="Times New Roman"/>
          <w:color w:val="231F20"/>
          <w:sz w:val="24"/>
          <w:szCs w:val="24"/>
        </w:rPr>
        <w:t xml:space="preserve">Naručitelj smije izmijeniti ugovor o javnoj nabavi tijekom njegova trajanja bez provođenja novog postupka javne nabave radi nabave dodatnih </w:t>
      </w:r>
      <w:r w:rsidR="00D14AED">
        <w:rPr>
          <w:rFonts w:ascii="Times New Roman" w:hAnsi="Times New Roman"/>
          <w:color w:val="231F20"/>
          <w:sz w:val="24"/>
          <w:szCs w:val="24"/>
        </w:rPr>
        <w:t>radova/</w:t>
      </w:r>
      <w:r w:rsidR="00F1558B">
        <w:rPr>
          <w:rFonts w:ascii="Times New Roman" w:hAnsi="Times New Roman"/>
          <w:color w:val="231F20"/>
          <w:sz w:val="24"/>
          <w:szCs w:val="24"/>
        </w:rPr>
        <w:t>usluga</w:t>
      </w:r>
      <w:r w:rsidRPr="009F48B3">
        <w:rPr>
          <w:rFonts w:ascii="Times New Roman" w:hAnsi="Times New Roman"/>
          <w:color w:val="231F20"/>
          <w:sz w:val="24"/>
          <w:szCs w:val="24"/>
        </w:rPr>
        <w:t xml:space="preserve"> od prvotnog ugovaratelja koji su se pokazali potrebnim, a nisu bili uključeni u prvotnu nabavu, sukladno uvjetima navedenim u članku 316. ZJN 2016.</w:t>
      </w:r>
    </w:p>
    <w:p w14:paraId="6B9525D3" w14:textId="77777777" w:rsidR="000E2012" w:rsidRPr="009F48B3" w:rsidRDefault="000E2012" w:rsidP="000E2012">
      <w:pPr>
        <w:jc w:val="both"/>
        <w:rPr>
          <w:rFonts w:ascii="Times New Roman" w:hAnsi="Times New Roman"/>
          <w:color w:val="231F20"/>
          <w:sz w:val="24"/>
          <w:szCs w:val="24"/>
        </w:rPr>
      </w:pPr>
      <w:r w:rsidRPr="009F48B3">
        <w:rPr>
          <w:rFonts w:ascii="Times New Roman" w:hAnsi="Times New Roman"/>
          <w:color w:val="231F20"/>
          <w:sz w:val="24"/>
          <w:szCs w:val="24"/>
        </w:rPr>
        <w:t>Naručitelj smije izmijeniti ugovor o javnoj nabavi tijekom njegova trajanja bez provođenja novog postupka javne nabave ako su kumulativno ispunjeni uvjeti sukladno članku 317. ZJN 2016.</w:t>
      </w:r>
    </w:p>
    <w:p w14:paraId="53D8FBC6" w14:textId="77777777" w:rsidR="000E2012" w:rsidRPr="00CA70F1" w:rsidRDefault="000E2012" w:rsidP="000E2012">
      <w:pPr>
        <w:jc w:val="both"/>
        <w:rPr>
          <w:rFonts w:ascii="Times New Roman" w:hAnsi="Times New Roman"/>
          <w:sz w:val="24"/>
          <w:szCs w:val="24"/>
        </w:rPr>
      </w:pPr>
      <w:r w:rsidRPr="009F48B3">
        <w:rPr>
          <w:rFonts w:ascii="Times New Roman" w:hAnsi="Times New Roman"/>
          <w:color w:val="231F20"/>
          <w:sz w:val="24"/>
          <w:szCs w:val="24"/>
        </w:rPr>
        <w:t xml:space="preserve">Naručitelj smije izmijeniti ugovor o javnoj nabavi tijekom njegova trajanja bez provođenja novog postupka javne nabave s ciljem zamjene prvotnog ugovaratelja s novim ugovarateljem sukladno </w:t>
      </w:r>
      <w:r w:rsidRPr="009F48B3">
        <w:rPr>
          <w:rFonts w:ascii="Times New Roman" w:hAnsi="Times New Roman"/>
          <w:sz w:val="24"/>
          <w:szCs w:val="24"/>
        </w:rPr>
        <w:t>članku 318. ZJN 2016.</w:t>
      </w:r>
    </w:p>
    <w:p w14:paraId="463FB8F7" w14:textId="32AB0598" w:rsidR="000E2012" w:rsidRPr="00406E24" w:rsidRDefault="000E2012" w:rsidP="000E2012">
      <w:pPr>
        <w:pStyle w:val="Heading3"/>
        <w:rPr>
          <w:rFonts w:ascii="Times New Roman" w:hAnsi="Times New Roman" w:cs="Times New Roman"/>
          <w:sz w:val="24"/>
          <w:szCs w:val="24"/>
        </w:rPr>
      </w:pPr>
      <w:bookmarkStart w:id="135" w:name="_Toc141372301"/>
      <w:r w:rsidRPr="00406E24">
        <w:rPr>
          <w:rFonts w:ascii="Times New Roman" w:hAnsi="Times New Roman" w:cs="Times New Roman"/>
          <w:sz w:val="24"/>
          <w:szCs w:val="24"/>
        </w:rPr>
        <w:t>7.1</w:t>
      </w:r>
      <w:r w:rsidR="00625E33" w:rsidRPr="00406E24">
        <w:rPr>
          <w:rFonts w:ascii="Times New Roman" w:hAnsi="Times New Roman" w:cs="Times New Roman"/>
          <w:sz w:val="24"/>
          <w:szCs w:val="24"/>
        </w:rPr>
        <w:t>1</w:t>
      </w:r>
      <w:r w:rsidRPr="00406E24">
        <w:rPr>
          <w:rFonts w:ascii="Times New Roman" w:hAnsi="Times New Roman" w:cs="Times New Roman"/>
          <w:sz w:val="24"/>
          <w:szCs w:val="24"/>
        </w:rPr>
        <w:t>.2. RASKID UGOVORA</w:t>
      </w:r>
      <w:bookmarkEnd w:id="135"/>
    </w:p>
    <w:p w14:paraId="15A7B400" w14:textId="77777777" w:rsidR="000E2012" w:rsidRPr="009F48B3" w:rsidRDefault="000E2012" w:rsidP="000E2012">
      <w:pPr>
        <w:jc w:val="both"/>
        <w:rPr>
          <w:rFonts w:ascii="Times New Roman" w:hAnsi="Times New Roman"/>
          <w:sz w:val="24"/>
          <w:szCs w:val="24"/>
        </w:rPr>
      </w:pPr>
      <w:r w:rsidRPr="009F48B3">
        <w:rPr>
          <w:rFonts w:ascii="Times New Roman" w:hAnsi="Times New Roman"/>
          <w:sz w:val="24"/>
          <w:szCs w:val="24"/>
        </w:rPr>
        <w:t xml:space="preserve">Naručitelj </w:t>
      </w:r>
      <w:r w:rsidRPr="00CA70F1">
        <w:rPr>
          <w:rFonts w:ascii="Times New Roman" w:hAnsi="Times New Roman"/>
          <w:b/>
          <w:bCs/>
          <w:sz w:val="24"/>
          <w:szCs w:val="24"/>
        </w:rPr>
        <w:t>je obvezan raskinuti ugovor</w:t>
      </w:r>
      <w:r w:rsidRPr="009F48B3">
        <w:rPr>
          <w:rFonts w:ascii="Times New Roman" w:hAnsi="Times New Roman"/>
          <w:sz w:val="24"/>
          <w:szCs w:val="24"/>
        </w:rPr>
        <w:t xml:space="preserve"> o javnoj nabavi tijekom njegova trajanja ako:</w:t>
      </w:r>
    </w:p>
    <w:p w14:paraId="5DB1166D" w14:textId="77777777" w:rsidR="000E2012" w:rsidRPr="009F48B3" w:rsidRDefault="000E2012" w:rsidP="00730040">
      <w:pPr>
        <w:pStyle w:val="ListParagraph"/>
        <w:numPr>
          <w:ilvl w:val="0"/>
          <w:numId w:val="8"/>
        </w:numPr>
        <w:jc w:val="both"/>
        <w:rPr>
          <w:rFonts w:ascii="Times New Roman" w:hAnsi="Times New Roman"/>
          <w:color w:val="231F20"/>
          <w:sz w:val="24"/>
          <w:szCs w:val="24"/>
        </w:rPr>
      </w:pPr>
      <w:r w:rsidRPr="009F48B3">
        <w:rPr>
          <w:rFonts w:ascii="Times New Roman" w:hAnsi="Times New Roman"/>
          <w:color w:val="231F20"/>
          <w:sz w:val="24"/>
          <w:szCs w:val="24"/>
        </w:rPr>
        <w:t>je ugovor značajno izmijenjen, što bi zahtijevalo novi postupak nabave na temelju članka 321. ZJN 2016,</w:t>
      </w:r>
    </w:p>
    <w:p w14:paraId="6DB636CD" w14:textId="77777777" w:rsidR="000E2012" w:rsidRPr="009F48B3" w:rsidRDefault="000E2012" w:rsidP="00730040">
      <w:pPr>
        <w:pStyle w:val="ListParagraph"/>
        <w:numPr>
          <w:ilvl w:val="0"/>
          <w:numId w:val="9"/>
        </w:numPr>
        <w:jc w:val="both"/>
        <w:rPr>
          <w:rFonts w:ascii="Times New Roman" w:hAnsi="Times New Roman"/>
          <w:color w:val="231F20"/>
          <w:sz w:val="24"/>
          <w:szCs w:val="24"/>
        </w:rPr>
      </w:pPr>
      <w:r w:rsidRPr="009F48B3">
        <w:rPr>
          <w:rFonts w:ascii="Times New Roman" w:hAnsi="Times New Roman"/>
          <w:color w:val="231F20"/>
          <w:sz w:val="24"/>
          <w:szCs w:val="24"/>
        </w:rPr>
        <w:t>je ugovaratelj morao biti isključen iz postupka javne nabave zbog postojanja osnova za isključenje iz članka 251. stavka 1. ZJN 2016,</w:t>
      </w:r>
    </w:p>
    <w:p w14:paraId="02614333" w14:textId="77777777" w:rsidR="000E2012" w:rsidRPr="009F48B3" w:rsidRDefault="000E2012" w:rsidP="00730040">
      <w:pPr>
        <w:pStyle w:val="ListParagraph"/>
        <w:numPr>
          <w:ilvl w:val="0"/>
          <w:numId w:val="8"/>
        </w:numPr>
        <w:jc w:val="both"/>
        <w:rPr>
          <w:rFonts w:ascii="Times New Roman" w:hAnsi="Times New Roman"/>
          <w:sz w:val="24"/>
          <w:szCs w:val="24"/>
        </w:rPr>
      </w:pPr>
      <w:r w:rsidRPr="009F48B3">
        <w:rPr>
          <w:rFonts w:ascii="Times New Roman" w:hAnsi="Times New Roman"/>
          <w:sz w:val="24"/>
          <w:szCs w:val="24"/>
        </w:rPr>
        <w:t>se ugovor nije trebao dodijeliti ugovaratelju zbog ozbiljne povrede obveza iz osnivačkih  Ugovora i Direktive 2014/24/EU, a koja je utvrđena presudom Suda Europske unije u postupku iz članka 258. Ugovora o funkcioniranju EU</w:t>
      </w:r>
    </w:p>
    <w:p w14:paraId="685B9E38" w14:textId="77777777" w:rsidR="000E2012" w:rsidRPr="001B4778" w:rsidRDefault="000E2012" w:rsidP="00730040">
      <w:pPr>
        <w:pStyle w:val="ListParagraph"/>
        <w:numPr>
          <w:ilvl w:val="0"/>
          <w:numId w:val="8"/>
        </w:numPr>
        <w:jc w:val="both"/>
        <w:rPr>
          <w:rFonts w:ascii="Times New Roman" w:hAnsi="Times New Roman"/>
          <w:sz w:val="24"/>
          <w:szCs w:val="24"/>
        </w:rPr>
      </w:pPr>
      <w:r w:rsidRPr="009F48B3">
        <w:rPr>
          <w:rFonts w:ascii="Times New Roman" w:hAnsi="Times New Roman"/>
          <w:sz w:val="24"/>
          <w:szCs w:val="24"/>
        </w:rPr>
        <w:t>se ugovor nije trebao dodijeliti ugovaratelju zbog ozbiljne povrede odredaba ovoga Zakona, a koja je utvrđena pravomoćnom presudom nadležnog upravnog suda.</w:t>
      </w:r>
      <w:bookmarkStart w:id="136" w:name="_Toc478109445"/>
      <w:bookmarkEnd w:id="131"/>
    </w:p>
    <w:p w14:paraId="1DD1A802" w14:textId="076874EB" w:rsidR="000E2012" w:rsidRPr="004F5F85" w:rsidRDefault="000E2012" w:rsidP="000E2012">
      <w:pPr>
        <w:pStyle w:val="Heading2"/>
        <w:rPr>
          <w:rFonts w:ascii="Times New Roman" w:hAnsi="Times New Roman" w:cs="Times New Roman"/>
          <w:sz w:val="24"/>
          <w:szCs w:val="24"/>
        </w:rPr>
      </w:pPr>
      <w:bookmarkStart w:id="137" w:name="_Toc141372302"/>
      <w:r w:rsidRPr="004F5F85">
        <w:rPr>
          <w:rFonts w:ascii="Times New Roman" w:hAnsi="Times New Roman" w:cs="Times New Roman"/>
          <w:sz w:val="24"/>
          <w:szCs w:val="24"/>
        </w:rPr>
        <w:t>7.1</w:t>
      </w:r>
      <w:r w:rsidR="00625E33">
        <w:rPr>
          <w:rFonts w:ascii="Times New Roman" w:hAnsi="Times New Roman" w:cs="Times New Roman"/>
          <w:sz w:val="24"/>
          <w:szCs w:val="24"/>
        </w:rPr>
        <w:t>2</w:t>
      </w:r>
      <w:r w:rsidRPr="004F5F85">
        <w:rPr>
          <w:rFonts w:ascii="Times New Roman" w:hAnsi="Times New Roman" w:cs="Times New Roman"/>
          <w:sz w:val="24"/>
          <w:szCs w:val="24"/>
        </w:rPr>
        <w:t xml:space="preserve">. </w:t>
      </w:r>
      <w:bookmarkEnd w:id="136"/>
      <w:r w:rsidRPr="004F5F85">
        <w:rPr>
          <w:rFonts w:ascii="Times New Roman" w:hAnsi="Times New Roman" w:cs="Times New Roman"/>
          <w:caps w:val="0"/>
          <w:sz w:val="24"/>
          <w:szCs w:val="24"/>
        </w:rPr>
        <w:t>UPUTA O PRAVNOM LIJEKU</w:t>
      </w:r>
      <w:bookmarkEnd w:id="137"/>
    </w:p>
    <w:p w14:paraId="0F272128" w14:textId="77777777" w:rsidR="000E2012" w:rsidRPr="00CA70F1" w:rsidRDefault="000E2012" w:rsidP="000E2012">
      <w:pPr>
        <w:autoSpaceDE w:val="0"/>
        <w:autoSpaceDN w:val="0"/>
        <w:adjustRightInd w:val="0"/>
        <w:spacing w:after="0" w:line="240" w:lineRule="auto"/>
        <w:ind w:right="-40"/>
        <w:jc w:val="both"/>
        <w:rPr>
          <w:rFonts w:ascii="Times New Roman" w:eastAsia="Arial" w:hAnsi="Times New Roman" w:cs="Times New Roman"/>
          <w:color w:val="222A35" w:themeColor="text2" w:themeShade="80"/>
          <w:sz w:val="24"/>
          <w:szCs w:val="24"/>
        </w:rPr>
      </w:pPr>
      <w:r w:rsidRPr="00CA70F1">
        <w:rPr>
          <w:rFonts w:ascii="Times New Roman" w:eastAsia="Arial" w:hAnsi="Times New Roman" w:cs="Times New Roman"/>
          <w:color w:val="222A35" w:themeColor="text2" w:themeShade="80"/>
          <w:sz w:val="24"/>
          <w:szCs w:val="24"/>
        </w:rPr>
        <w:t xml:space="preserve">Pravo na žalbu ima svaki gospodarski subjekt koji ima ili je imao pravni interes za dobivanje ugovora u javnoj nabavi koja je predmetom ovog postupka i koji je pretrpio ili bi mogao pretrpjeti štetu od navodnog kršenja subjektivnih prava. </w:t>
      </w:r>
    </w:p>
    <w:p w14:paraId="6B2FB97F" w14:textId="39DE7F9D" w:rsidR="000E2012" w:rsidRPr="00CA70F1" w:rsidRDefault="000E2012" w:rsidP="000E2012">
      <w:pPr>
        <w:autoSpaceDE w:val="0"/>
        <w:autoSpaceDN w:val="0"/>
        <w:adjustRightInd w:val="0"/>
        <w:spacing w:after="0" w:line="240" w:lineRule="auto"/>
        <w:jc w:val="both"/>
        <w:rPr>
          <w:rFonts w:ascii="Times New Roman" w:eastAsia="Arial" w:hAnsi="Times New Roman" w:cs="Times New Roman"/>
          <w:color w:val="222A35" w:themeColor="text2" w:themeShade="80"/>
          <w:sz w:val="24"/>
          <w:szCs w:val="24"/>
        </w:rPr>
      </w:pPr>
      <w:r w:rsidRPr="00CA70F1">
        <w:rPr>
          <w:rFonts w:ascii="Times New Roman" w:eastAsia="Arial" w:hAnsi="Times New Roman" w:cs="Times New Roman"/>
          <w:color w:val="222A35" w:themeColor="text2" w:themeShade="80"/>
          <w:sz w:val="24"/>
          <w:szCs w:val="24"/>
        </w:rPr>
        <w:lastRenderedPageBreak/>
        <w:t xml:space="preserve">Žalba se </w:t>
      </w:r>
      <w:r w:rsidRPr="00CA70F1">
        <w:rPr>
          <w:rFonts w:ascii="Times New Roman" w:eastAsia="Arial" w:hAnsi="Times New Roman" w:cs="Times New Roman"/>
          <w:bCs/>
          <w:color w:val="222A35" w:themeColor="text2" w:themeShade="80"/>
          <w:sz w:val="24"/>
          <w:szCs w:val="24"/>
        </w:rPr>
        <w:t>izjavljuje</w:t>
      </w:r>
      <w:r w:rsidRPr="00CA70F1">
        <w:rPr>
          <w:rFonts w:ascii="Times New Roman" w:eastAsia="Arial" w:hAnsi="Times New Roman" w:cs="Times New Roman"/>
          <w:b/>
          <w:bCs/>
          <w:color w:val="222A35" w:themeColor="text2" w:themeShade="80"/>
          <w:sz w:val="24"/>
          <w:szCs w:val="24"/>
        </w:rPr>
        <w:t xml:space="preserve"> Državnoj komisiji za kontrolu postupka javne nabave </w:t>
      </w:r>
      <w:r w:rsidRPr="00CA70F1">
        <w:rPr>
          <w:rFonts w:ascii="Times New Roman" w:eastAsia="Arial" w:hAnsi="Times New Roman" w:cs="Times New Roman"/>
          <w:color w:val="222A35" w:themeColor="text2" w:themeShade="80"/>
          <w:sz w:val="24"/>
          <w:szCs w:val="24"/>
        </w:rPr>
        <w:t xml:space="preserve">u pisanom obliku i dostavlja </w:t>
      </w:r>
      <w:r w:rsidRPr="00CA70F1">
        <w:rPr>
          <w:rFonts w:ascii="Times New Roman" w:eastAsia="Arial" w:hAnsi="Times New Roman" w:cs="Times New Roman"/>
          <w:b/>
          <w:bCs/>
          <w:color w:val="222A35" w:themeColor="text2" w:themeShade="80"/>
          <w:sz w:val="24"/>
          <w:szCs w:val="24"/>
        </w:rPr>
        <w:t>posredstvom EOJN kao E-žalba</w:t>
      </w:r>
      <w:r w:rsidRPr="00CA70F1">
        <w:rPr>
          <w:rFonts w:ascii="Times New Roman" w:eastAsia="Arial" w:hAnsi="Times New Roman" w:cs="Times New Roman"/>
          <w:color w:val="222A35" w:themeColor="text2" w:themeShade="80"/>
          <w:sz w:val="24"/>
          <w:szCs w:val="24"/>
        </w:rPr>
        <w:t xml:space="preserve">. </w:t>
      </w:r>
    </w:p>
    <w:p w14:paraId="1D79584A" w14:textId="77777777" w:rsidR="000E2012" w:rsidRDefault="000E2012" w:rsidP="000E2012">
      <w:pPr>
        <w:autoSpaceDE w:val="0"/>
        <w:autoSpaceDN w:val="0"/>
        <w:adjustRightInd w:val="0"/>
        <w:spacing w:after="0" w:line="240" w:lineRule="auto"/>
        <w:jc w:val="both"/>
        <w:rPr>
          <w:rFonts w:ascii="Times New Roman" w:eastAsia="Arial" w:hAnsi="Times New Roman" w:cs="Times New Roman"/>
          <w:color w:val="222A35" w:themeColor="text2" w:themeShade="80"/>
          <w:sz w:val="24"/>
          <w:szCs w:val="24"/>
        </w:rPr>
      </w:pPr>
      <w:r w:rsidRPr="00CA70F1">
        <w:rPr>
          <w:rFonts w:ascii="Times New Roman" w:eastAsia="Arial" w:hAnsi="Times New Roman" w:cs="Times New Roman"/>
          <w:color w:val="222A35" w:themeColor="text2" w:themeShade="80"/>
          <w:sz w:val="24"/>
          <w:szCs w:val="24"/>
        </w:rPr>
        <w:t xml:space="preserve">Žalba se izjavljuje u roku od </w:t>
      </w:r>
      <w:r w:rsidRPr="00CA70F1">
        <w:rPr>
          <w:rFonts w:ascii="Times New Roman" w:eastAsia="Arial" w:hAnsi="Times New Roman" w:cs="Times New Roman"/>
          <w:b/>
          <w:bCs/>
          <w:color w:val="222A35" w:themeColor="text2" w:themeShade="80"/>
          <w:sz w:val="24"/>
          <w:szCs w:val="24"/>
        </w:rPr>
        <w:t>10 (deset) dana</w:t>
      </w:r>
      <w:r w:rsidRPr="00CA70F1">
        <w:rPr>
          <w:rFonts w:ascii="Times New Roman" w:eastAsia="Arial" w:hAnsi="Times New Roman" w:cs="Times New Roman"/>
          <w:color w:val="222A35" w:themeColor="text2" w:themeShade="80"/>
          <w:sz w:val="24"/>
          <w:szCs w:val="24"/>
        </w:rPr>
        <w:t xml:space="preserve">, od dana: </w:t>
      </w:r>
    </w:p>
    <w:p w14:paraId="533CD2C4" w14:textId="77777777" w:rsidR="000E2012" w:rsidRPr="00CA70F1" w:rsidRDefault="000E2012" w:rsidP="00730040">
      <w:pPr>
        <w:pStyle w:val="ListParagraph"/>
        <w:numPr>
          <w:ilvl w:val="0"/>
          <w:numId w:val="22"/>
        </w:numPr>
        <w:autoSpaceDE w:val="0"/>
        <w:autoSpaceDN w:val="0"/>
        <w:adjustRightInd w:val="0"/>
        <w:spacing w:after="0"/>
        <w:jc w:val="both"/>
        <w:rPr>
          <w:rFonts w:ascii="Times New Roman" w:eastAsia="Arial" w:hAnsi="Times New Roman" w:cs="Times New Roman"/>
          <w:color w:val="222A35" w:themeColor="text2" w:themeShade="80"/>
          <w:sz w:val="24"/>
          <w:szCs w:val="24"/>
        </w:rPr>
      </w:pPr>
      <w:r w:rsidRPr="00CA70F1">
        <w:rPr>
          <w:rFonts w:ascii="Times New Roman" w:eastAsia="Times New Roman" w:hAnsi="Times New Roman" w:cs="Times New Roman"/>
          <w:color w:val="222A35" w:themeColor="text2" w:themeShade="80"/>
          <w:sz w:val="24"/>
          <w:szCs w:val="24"/>
        </w:rPr>
        <w:t>objave poziva na nadmetanje, u odnosu na sadržaj poziva ili dokumentacije o nabavi</w:t>
      </w:r>
    </w:p>
    <w:p w14:paraId="5F6E98C5" w14:textId="77777777" w:rsidR="000E2012" w:rsidRPr="00CA70F1" w:rsidRDefault="000E2012" w:rsidP="00730040">
      <w:pPr>
        <w:pStyle w:val="ListParagraph"/>
        <w:numPr>
          <w:ilvl w:val="0"/>
          <w:numId w:val="22"/>
        </w:numPr>
        <w:autoSpaceDE w:val="0"/>
        <w:autoSpaceDN w:val="0"/>
        <w:adjustRightInd w:val="0"/>
        <w:spacing w:after="0"/>
        <w:jc w:val="both"/>
        <w:rPr>
          <w:rFonts w:ascii="Times New Roman" w:eastAsia="Arial" w:hAnsi="Times New Roman" w:cs="Times New Roman"/>
          <w:color w:val="222A35" w:themeColor="text2" w:themeShade="80"/>
          <w:sz w:val="24"/>
          <w:szCs w:val="24"/>
        </w:rPr>
      </w:pPr>
      <w:r w:rsidRPr="00CA70F1">
        <w:rPr>
          <w:rFonts w:ascii="Times New Roman" w:eastAsia="Times New Roman" w:hAnsi="Times New Roman" w:cs="Times New Roman"/>
          <w:color w:val="222A35" w:themeColor="text2" w:themeShade="80"/>
          <w:sz w:val="24"/>
          <w:szCs w:val="24"/>
        </w:rPr>
        <w:t>objave obavijesti o ispravku, u odnosu na sadržaj ispravka</w:t>
      </w:r>
    </w:p>
    <w:p w14:paraId="30E7A92A" w14:textId="77777777" w:rsidR="000E2012" w:rsidRPr="00CA70F1" w:rsidRDefault="000E2012" w:rsidP="00730040">
      <w:pPr>
        <w:pStyle w:val="ListParagraph"/>
        <w:numPr>
          <w:ilvl w:val="0"/>
          <w:numId w:val="22"/>
        </w:numPr>
        <w:autoSpaceDE w:val="0"/>
        <w:autoSpaceDN w:val="0"/>
        <w:adjustRightInd w:val="0"/>
        <w:spacing w:after="0"/>
        <w:jc w:val="both"/>
        <w:rPr>
          <w:rFonts w:ascii="Times New Roman" w:eastAsia="Arial" w:hAnsi="Times New Roman" w:cs="Times New Roman"/>
          <w:color w:val="222A35" w:themeColor="text2" w:themeShade="80"/>
          <w:sz w:val="24"/>
          <w:szCs w:val="24"/>
        </w:rPr>
      </w:pPr>
      <w:r w:rsidRPr="00CA70F1">
        <w:rPr>
          <w:rFonts w:ascii="Times New Roman" w:eastAsia="Times New Roman" w:hAnsi="Times New Roman" w:cs="Times New Roman"/>
          <w:color w:val="222A35" w:themeColor="text2" w:themeShade="80"/>
          <w:sz w:val="24"/>
          <w:szCs w:val="24"/>
        </w:rPr>
        <w:t>objave izmjene dokumentacije o nabavi, u odnosu na sadržaj izmjene dokumentacije</w:t>
      </w:r>
    </w:p>
    <w:p w14:paraId="425183CE" w14:textId="77777777" w:rsidR="000E2012" w:rsidRPr="00CA70F1" w:rsidRDefault="000E2012" w:rsidP="00730040">
      <w:pPr>
        <w:pStyle w:val="ListParagraph"/>
        <w:numPr>
          <w:ilvl w:val="0"/>
          <w:numId w:val="22"/>
        </w:numPr>
        <w:autoSpaceDE w:val="0"/>
        <w:autoSpaceDN w:val="0"/>
        <w:adjustRightInd w:val="0"/>
        <w:spacing w:after="0"/>
        <w:jc w:val="both"/>
        <w:rPr>
          <w:rFonts w:ascii="Times New Roman" w:eastAsia="Arial" w:hAnsi="Times New Roman" w:cs="Times New Roman"/>
          <w:color w:val="222A35" w:themeColor="text2" w:themeShade="80"/>
          <w:sz w:val="24"/>
          <w:szCs w:val="24"/>
        </w:rPr>
      </w:pPr>
      <w:r w:rsidRPr="00CA70F1">
        <w:rPr>
          <w:rFonts w:ascii="Times New Roman" w:eastAsia="Times New Roman" w:hAnsi="Times New Roman" w:cs="Times New Roman"/>
          <w:color w:val="222A35" w:themeColor="text2" w:themeShade="80"/>
          <w:sz w:val="24"/>
          <w:szCs w:val="24"/>
        </w:rPr>
        <w:t xml:space="preserve">otvaranja ponuda u odnosu na propuštanje naručitelja da valjano odgovori na pravodobno dostavljen zahtjev dodatne informacije, objašnjenja ili izmjene dokumentacije o nabavi te na postupak otvaranja ponuda </w:t>
      </w:r>
    </w:p>
    <w:p w14:paraId="4C3A3D9E" w14:textId="77777777" w:rsidR="000E2012" w:rsidRPr="00CA70F1" w:rsidRDefault="000E2012" w:rsidP="00730040">
      <w:pPr>
        <w:pStyle w:val="ListParagraph"/>
        <w:numPr>
          <w:ilvl w:val="0"/>
          <w:numId w:val="22"/>
        </w:numPr>
        <w:autoSpaceDE w:val="0"/>
        <w:autoSpaceDN w:val="0"/>
        <w:adjustRightInd w:val="0"/>
        <w:spacing w:after="0"/>
        <w:jc w:val="both"/>
        <w:rPr>
          <w:rFonts w:ascii="Times New Roman" w:eastAsia="Arial" w:hAnsi="Times New Roman" w:cs="Times New Roman"/>
          <w:color w:val="222A35" w:themeColor="text2" w:themeShade="80"/>
          <w:sz w:val="24"/>
          <w:szCs w:val="24"/>
        </w:rPr>
      </w:pPr>
      <w:r w:rsidRPr="00CA70F1">
        <w:rPr>
          <w:rFonts w:ascii="Times New Roman" w:eastAsia="Times New Roman" w:hAnsi="Times New Roman" w:cs="Times New Roman"/>
          <w:color w:val="222A35" w:themeColor="text2" w:themeShade="80"/>
          <w:sz w:val="24"/>
          <w:szCs w:val="24"/>
        </w:rPr>
        <w:t>primitka odluke o odabiru ili poništenju, u odnosu na postupak pregleda, ocjene i odabira ponuda, ili razloge poništenja.</w:t>
      </w:r>
    </w:p>
    <w:p w14:paraId="30E967A0" w14:textId="55F43C43" w:rsidR="00A1576A" w:rsidRPr="001B4778" w:rsidRDefault="000E2012" w:rsidP="000E2012">
      <w:pPr>
        <w:spacing w:after="0" w:line="240" w:lineRule="auto"/>
        <w:jc w:val="both"/>
        <w:rPr>
          <w:rFonts w:ascii="Times New Roman" w:eastAsia="Arial" w:hAnsi="Times New Roman" w:cs="Times New Roman"/>
          <w:color w:val="222A35" w:themeColor="text2" w:themeShade="80"/>
          <w:sz w:val="24"/>
          <w:szCs w:val="24"/>
        </w:rPr>
      </w:pPr>
      <w:r w:rsidRPr="00CA70F1">
        <w:rPr>
          <w:rFonts w:ascii="Times New Roman" w:eastAsia="Arial" w:hAnsi="Times New Roman" w:cs="Times New Roman"/>
          <w:color w:val="222A35" w:themeColor="text2" w:themeShade="80"/>
          <w:sz w:val="24"/>
          <w:szCs w:val="24"/>
        </w:rPr>
        <w:t>Žalitelj koji je propustio izjaviti žalbu u određenoj navedenoj fazi postupka gubi pravo na žalbu u kasnijoj fazi postupka na prethodnu fazu.</w:t>
      </w:r>
    </w:p>
    <w:p w14:paraId="0E4F711E" w14:textId="120137A1" w:rsidR="000E2012" w:rsidRPr="004F5F85" w:rsidRDefault="000E2012" w:rsidP="000E2012">
      <w:pPr>
        <w:pStyle w:val="Heading2"/>
        <w:rPr>
          <w:rFonts w:ascii="Times New Roman" w:hAnsi="Times New Roman" w:cs="Times New Roman"/>
          <w:sz w:val="24"/>
          <w:szCs w:val="24"/>
        </w:rPr>
      </w:pPr>
      <w:bookmarkStart w:id="138" w:name="_Toc141372303"/>
      <w:r w:rsidRPr="004F5F85">
        <w:rPr>
          <w:rFonts w:ascii="Times New Roman" w:hAnsi="Times New Roman" w:cs="Times New Roman"/>
          <w:sz w:val="24"/>
          <w:szCs w:val="24"/>
        </w:rPr>
        <w:t>7.1</w:t>
      </w:r>
      <w:r w:rsidR="00625E33">
        <w:rPr>
          <w:rFonts w:ascii="Times New Roman" w:hAnsi="Times New Roman" w:cs="Times New Roman"/>
          <w:sz w:val="24"/>
          <w:szCs w:val="24"/>
        </w:rPr>
        <w:t>3</w:t>
      </w:r>
      <w:r w:rsidRPr="004F5F85">
        <w:rPr>
          <w:rFonts w:ascii="Times New Roman" w:hAnsi="Times New Roman" w:cs="Times New Roman"/>
          <w:sz w:val="24"/>
          <w:szCs w:val="24"/>
        </w:rPr>
        <w:t>.  POSEBNE ODREDBE</w:t>
      </w:r>
      <w:bookmarkEnd w:id="138"/>
    </w:p>
    <w:p w14:paraId="18B33603" w14:textId="77777777" w:rsidR="000E2012" w:rsidRDefault="000E2012" w:rsidP="000E2012">
      <w:pPr>
        <w:jc w:val="both"/>
        <w:rPr>
          <w:rFonts w:ascii="Times New Roman" w:hAnsi="Times New Roman"/>
          <w:sz w:val="24"/>
          <w:szCs w:val="24"/>
        </w:rPr>
      </w:pPr>
      <w:r w:rsidRPr="009F48B3">
        <w:rPr>
          <w:rFonts w:ascii="Times New Roman" w:hAnsi="Times New Roman"/>
          <w:sz w:val="24"/>
          <w:szCs w:val="24"/>
        </w:rPr>
        <w:t xml:space="preserve">Na sva pitanja koja se tiču ponuda, uvjeta, načina i postupka nabave, a nisu regulirana ovom Dokumentacijom o nabavi primjenjivat će se odredbe važećeg Zakona o javnoj nabavi, važećeg Pravilnika o dokumentaciji o nabavi te ponudi u postupcima javne nabave i drugi zakoni i pozitivni propisi Republike Hrvatske. </w:t>
      </w:r>
    </w:p>
    <w:p w14:paraId="01D7D4E2" w14:textId="06C2D342" w:rsidR="00292B3C" w:rsidRPr="00A34812" w:rsidRDefault="00A34812" w:rsidP="00A34812">
      <w:pPr>
        <w:spacing w:before="0" w:after="160" w:line="259" w:lineRule="auto"/>
        <w:rPr>
          <w:rFonts w:ascii="Times New Roman" w:hAnsi="Times New Roman"/>
          <w:sz w:val="24"/>
          <w:szCs w:val="24"/>
        </w:rPr>
      </w:pPr>
      <w:r>
        <w:rPr>
          <w:rFonts w:ascii="Times New Roman" w:hAnsi="Times New Roman"/>
          <w:sz w:val="24"/>
          <w:szCs w:val="24"/>
        </w:rPr>
        <w:br w:type="page"/>
      </w:r>
    </w:p>
    <w:p w14:paraId="17A562B3" w14:textId="77777777" w:rsidR="00C516BC" w:rsidRPr="00C516BC" w:rsidRDefault="00C516BC" w:rsidP="00C516BC">
      <w:pPr>
        <w:jc w:val="center"/>
        <w:rPr>
          <w:rFonts w:ascii="Times New Roman" w:eastAsia="Times New Roman" w:hAnsi="Times New Roman" w:cs="Times New Roman"/>
          <w:b/>
          <w:sz w:val="24"/>
          <w:szCs w:val="24"/>
        </w:rPr>
      </w:pPr>
      <w:r w:rsidRPr="00C516BC">
        <w:rPr>
          <w:rFonts w:ascii="Times New Roman" w:eastAsia="Times New Roman" w:hAnsi="Times New Roman" w:cs="Times New Roman"/>
          <w:b/>
          <w:sz w:val="24"/>
          <w:szCs w:val="24"/>
        </w:rPr>
        <w:lastRenderedPageBreak/>
        <w:t>IZJAVA O JAMSTVENOM ROKU</w:t>
      </w:r>
    </w:p>
    <w:p w14:paraId="3EC82C31" w14:textId="77777777" w:rsidR="00C516BC" w:rsidRPr="00C516BC" w:rsidRDefault="00C516BC" w:rsidP="00C516BC">
      <w:pPr>
        <w:jc w:val="both"/>
        <w:rPr>
          <w:rFonts w:ascii="Times New Roman" w:eastAsia="Times New Roman" w:hAnsi="Times New Roman" w:cs="Times New Roman"/>
          <w:b/>
          <w:sz w:val="24"/>
          <w:szCs w:val="24"/>
        </w:rPr>
      </w:pPr>
    </w:p>
    <w:p w14:paraId="2054325D" w14:textId="77777777" w:rsidR="00C516BC" w:rsidRPr="00C516BC" w:rsidRDefault="00C516BC" w:rsidP="00C516BC">
      <w:pPr>
        <w:jc w:val="both"/>
        <w:rPr>
          <w:rFonts w:ascii="Times New Roman" w:eastAsia="Times New Roman" w:hAnsi="Times New Roman" w:cs="Times New Roman"/>
          <w:sz w:val="24"/>
          <w:szCs w:val="24"/>
        </w:rPr>
      </w:pPr>
      <w:r w:rsidRPr="00C516BC">
        <w:rPr>
          <w:rFonts w:ascii="Times New Roman" w:eastAsia="Times New Roman" w:hAnsi="Times New Roman" w:cs="Times New Roman"/>
          <w:sz w:val="24"/>
          <w:szCs w:val="24"/>
        </w:rPr>
        <w:t>Ja,___________________________________________________________ izjavljujem da</w:t>
      </w:r>
    </w:p>
    <w:p w14:paraId="591CD61A" w14:textId="77777777" w:rsidR="00C516BC" w:rsidRPr="00C516BC" w:rsidRDefault="00C516BC" w:rsidP="00C516BC">
      <w:pPr>
        <w:jc w:val="both"/>
        <w:rPr>
          <w:rFonts w:ascii="Times New Roman" w:eastAsia="Times New Roman" w:hAnsi="Times New Roman" w:cs="Times New Roman"/>
          <w:sz w:val="24"/>
          <w:szCs w:val="24"/>
        </w:rPr>
      </w:pPr>
      <w:r w:rsidRPr="00C516BC">
        <w:rPr>
          <w:rFonts w:ascii="Times New Roman" w:eastAsia="Times New Roman" w:hAnsi="Times New Roman" w:cs="Times New Roman"/>
          <w:i/>
          <w:sz w:val="24"/>
          <w:szCs w:val="24"/>
        </w:rPr>
        <w:t xml:space="preserve">                            (Ime i prezime ovlaštene osobe)</w:t>
      </w:r>
    </w:p>
    <w:p w14:paraId="424E85C0" w14:textId="77777777" w:rsidR="00C516BC" w:rsidRPr="00C516BC" w:rsidRDefault="00C516BC" w:rsidP="00C516BC">
      <w:pPr>
        <w:jc w:val="both"/>
        <w:rPr>
          <w:rFonts w:ascii="Times New Roman" w:eastAsia="Times New Roman" w:hAnsi="Times New Roman" w:cs="Times New Roman"/>
          <w:sz w:val="24"/>
          <w:szCs w:val="24"/>
        </w:rPr>
      </w:pPr>
      <w:r w:rsidRPr="00C516BC">
        <w:rPr>
          <w:rFonts w:ascii="Times New Roman" w:eastAsia="Times New Roman" w:hAnsi="Times New Roman" w:cs="Times New Roman"/>
          <w:sz w:val="24"/>
          <w:szCs w:val="24"/>
        </w:rPr>
        <w:t>Ponuditelj _________________________________________________________________,</w:t>
      </w:r>
    </w:p>
    <w:p w14:paraId="596DFC94" w14:textId="77777777" w:rsidR="00C516BC" w:rsidRPr="00C516BC" w:rsidRDefault="00C516BC" w:rsidP="00C516BC">
      <w:pPr>
        <w:jc w:val="both"/>
        <w:rPr>
          <w:rFonts w:ascii="Times New Roman" w:eastAsia="Times New Roman" w:hAnsi="Times New Roman" w:cs="Times New Roman"/>
          <w:i/>
          <w:sz w:val="24"/>
          <w:szCs w:val="24"/>
        </w:rPr>
      </w:pPr>
      <w:r w:rsidRPr="00C516BC">
        <w:rPr>
          <w:rFonts w:ascii="Times New Roman" w:eastAsia="Times New Roman" w:hAnsi="Times New Roman" w:cs="Times New Roman"/>
          <w:i/>
          <w:sz w:val="24"/>
          <w:szCs w:val="24"/>
        </w:rPr>
        <w:t xml:space="preserve">                                          (Naziv i sjedište gospodarskog subjekta) </w:t>
      </w:r>
    </w:p>
    <w:p w14:paraId="2E18616A" w14:textId="77777777" w:rsidR="00C516BC" w:rsidRDefault="00C516BC" w:rsidP="00C516BC">
      <w:pPr>
        <w:jc w:val="both"/>
        <w:rPr>
          <w:rFonts w:ascii="Times New Roman" w:eastAsia="Times New Roman" w:hAnsi="Times New Roman" w:cs="Times New Roman"/>
          <w:sz w:val="24"/>
          <w:szCs w:val="24"/>
        </w:rPr>
      </w:pPr>
      <w:r w:rsidRPr="00C516BC">
        <w:rPr>
          <w:rFonts w:ascii="Times New Roman" w:eastAsia="Times New Roman" w:hAnsi="Times New Roman" w:cs="Times New Roman"/>
          <w:sz w:val="24"/>
          <w:szCs w:val="24"/>
        </w:rPr>
        <w:t xml:space="preserve">sukladno Dokumentaciji o nabavi za predmet nabave </w:t>
      </w:r>
      <w:r w:rsidRPr="00C516BC">
        <w:rPr>
          <w:rFonts w:ascii="Times New Roman" w:eastAsia="Times New Roman" w:hAnsi="Times New Roman" w:cs="Times New Roman"/>
          <w:sz w:val="24"/>
          <w:szCs w:val="24"/>
          <w:u w:val="single"/>
        </w:rPr>
        <w:t>„</w:t>
      </w:r>
      <w:r>
        <w:rPr>
          <w:rFonts w:ascii="Times New Roman" w:eastAsia="Arial" w:hAnsi="Times New Roman" w:cs="Times New Roman"/>
          <w:b/>
          <w:color w:val="000000"/>
          <w:sz w:val="24"/>
          <w:szCs w:val="24"/>
        </w:rPr>
        <w:t xml:space="preserve">KOMBI VOZILO“ </w:t>
      </w:r>
      <w:r w:rsidRPr="00C516BC">
        <w:rPr>
          <w:rFonts w:ascii="Times New Roman" w:eastAsia="Times New Roman" w:hAnsi="Times New Roman" w:cs="Times New Roman"/>
          <w:sz w:val="24"/>
          <w:szCs w:val="24"/>
        </w:rPr>
        <w:t xml:space="preserve">(evidencijski broj nabave: </w:t>
      </w:r>
      <w:r>
        <w:rPr>
          <w:rFonts w:ascii="Times New Roman" w:eastAsia="Times New Roman" w:hAnsi="Times New Roman" w:cs="Times New Roman"/>
          <w:sz w:val="24"/>
          <w:szCs w:val="24"/>
        </w:rPr>
        <w:t>01-23</w:t>
      </w:r>
      <w:r w:rsidRPr="00C516BC">
        <w:rPr>
          <w:rFonts w:ascii="Times New Roman" w:eastAsia="Times New Roman" w:hAnsi="Times New Roman" w:cs="Times New Roman"/>
          <w:sz w:val="24"/>
          <w:szCs w:val="24"/>
        </w:rPr>
        <w:t>) za ponuđeni predmet nabave nudi jamstveni rok za otklanjanje nedostataka od</w:t>
      </w:r>
    </w:p>
    <w:p w14:paraId="6B7F8DD5" w14:textId="6BD6E4E7" w:rsidR="00C516BC" w:rsidRPr="00C516BC" w:rsidRDefault="00C516BC" w:rsidP="00C516BC">
      <w:pPr>
        <w:jc w:val="both"/>
        <w:rPr>
          <w:rFonts w:ascii="Times New Roman" w:eastAsia="Times New Roman" w:hAnsi="Times New Roman" w:cs="Times New Roman"/>
          <w:sz w:val="24"/>
          <w:szCs w:val="24"/>
        </w:rPr>
      </w:pPr>
      <w:r w:rsidRPr="00C516BC">
        <w:rPr>
          <w:rFonts w:ascii="Times New Roman" w:eastAsia="Times New Roman" w:hAnsi="Times New Roman" w:cs="Times New Roman"/>
          <w:sz w:val="24"/>
          <w:szCs w:val="24"/>
        </w:rPr>
        <w:t xml:space="preserve"> ___________ godina ili ________________</w:t>
      </w:r>
      <w:r w:rsidRPr="00C516BC">
        <w:rPr>
          <w:rFonts w:ascii="Times New Roman" w:eastAsia="Times New Roman" w:hAnsi="Times New Roman" w:cs="Times New Roman"/>
          <w:color w:val="000000"/>
          <w:sz w:val="24"/>
          <w:szCs w:val="24"/>
        </w:rPr>
        <w:t>km ograničenje kilometraže</w:t>
      </w:r>
    </w:p>
    <w:p w14:paraId="17711CF1" w14:textId="77777777" w:rsidR="00C516BC" w:rsidRPr="00C516BC" w:rsidRDefault="00C516BC" w:rsidP="00C516BC">
      <w:pPr>
        <w:jc w:val="both"/>
        <w:rPr>
          <w:rFonts w:ascii="Times New Roman" w:eastAsia="Times New Roman" w:hAnsi="Times New Roman" w:cs="Times New Roman"/>
          <w:i/>
          <w:iCs/>
          <w:sz w:val="24"/>
          <w:szCs w:val="24"/>
        </w:rPr>
      </w:pPr>
      <w:r w:rsidRPr="00C516BC">
        <w:rPr>
          <w:rFonts w:ascii="Times New Roman" w:eastAsia="Times New Roman" w:hAnsi="Times New Roman" w:cs="Times New Roman"/>
          <w:i/>
          <w:iCs/>
          <w:sz w:val="24"/>
          <w:szCs w:val="24"/>
        </w:rPr>
        <w:t xml:space="preserve"> (broj godina)                  (broj kilometara)    </w:t>
      </w:r>
    </w:p>
    <w:p w14:paraId="69700711" w14:textId="77777777" w:rsidR="00C516BC" w:rsidRPr="00C516BC" w:rsidRDefault="00C516BC" w:rsidP="00C516BC">
      <w:pPr>
        <w:jc w:val="both"/>
        <w:rPr>
          <w:rFonts w:ascii="Times New Roman" w:eastAsia="Times New Roman" w:hAnsi="Times New Roman" w:cs="Times New Roman"/>
          <w:b/>
          <w:bCs/>
          <w:sz w:val="24"/>
          <w:szCs w:val="24"/>
        </w:rPr>
      </w:pPr>
    </w:p>
    <w:p w14:paraId="09CBF5E4" w14:textId="77777777" w:rsidR="00C516BC" w:rsidRPr="00C516BC" w:rsidRDefault="00C516BC" w:rsidP="00C516BC">
      <w:pPr>
        <w:jc w:val="both"/>
        <w:rPr>
          <w:rFonts w:ascii="Times New Roman" w:eastAsia="Times New Roman" w:hAnsi="Times New Roman" w:cs="Times New Roman"/>
          <w:b/>
          <w:bCs/>
          <w:sz w:val="24"/>
          <w:szCs w:val="24"/>
        </w:rPr>
      </w:pPr>
    </w:p>
    <w:p w14:paraId="70A4CFB7" w14:textId="77777777" w:rsidR="00C516BC" w:rsidRPr="00C516BC" w:rsidRDefault="00C516BC" w:rsidP="00C516BC">
      <w:pPr>
        <w:jc w:val="both"/>
        <w:rPr>
          <w:rFonts w:ascii="Times New Roman" w:eastAsia="Times New Roman" w:hAnsi="Times New Roman" w:cs="Times New Roman"/>
          <w:b/>
          <w:bCs/>
          <w:sz w:val="24"/>
          <w:szCs w:val="24"/>
        </w:rPr>
      </w:pPr>
    </w:p>
    <w:p w14:paraId="7DC19FE7" w14:textId="77777777" w:rsidR="00C516BC" w:rsidRPr="00C516BC" w:rsidRDefault="00C516BC" w:rsidP="00C516BC">
      <w:pPr>
        <w:jc w:val="both"/>
        <w:rPr>
          <w:rFonts w:ascii="Times New Roman" w:eastAsia="Times New Roman" w:hAnsi="Times New Roman" w:cs="Times New Roman"/>
          <w:b/>
          <w:bCs/>
          <w:sz w:val="24"/>
          <w:szCs w:val="24"/>
        </w:rPr>
      </w:pPr>
    </w:p>
    <w:p w14:paraId="08206E03" w14:textId="77777777" w:rsidR="00C516BC" w:rsidRPr="00C516BC" w:rsidRDefault="00C516BC" w:rsidP="00C516BC">
      <w:pPr>
        <w:jc w:val="both"/>
        <w:rPr>
          <w:rFonts w:ascii="Times New Roman" w:eastAsia="Times New Roman" w:hAnsi="Times New Roman" w:cs="Times New Roman"/>
          <w:b/>
          <w:bCs/>
          <w:sz w:val="24"/>
          <w:szCs w:val="24"/>
        </w:rPr>
      </w:pPr>
    </w:p>
    <w:p w14:paraId="5F291DC3" w14:textId="77777777" w:rsidR="00C516BC" w:rsidRPr="00C516BC" w:rsidRDefault="00C516BC" w:rsidP="00C516BC">
      <w:pPr>
        <w:jc w:val="both"/>
        <w:rPr>
          <w:rFonts w:ascii="Times New Roman" w:eastAsia="Times New Roman" w:hAnsi="Times New Roman" w:cs="Times New Roman"/>
          <w:b/>
          <w:bCs/>
          <w:sz w:val="24"/>
          <w:szCs w:val="24"/>
        </w:rPr>
      </w:pPr>
    </w:p>
    <w:p w14:paraId="4767B647" w14:textId="77777777" w:rsidR="00C516BC" w:rsidRPr="00C516BC" w:rsidRDefault="00C516BC" w:rsidP="00C516BC">
      <w:pPr>
        <w:jc w:val="both"/>
        <w:rPr>
          <w:rFonts w:ascii="Times New Roman" w:eastAsia="Times New Roman" w:hAnsi="Times New Roman" w:cs="Times New Roman"/>
          <w:bCs/>
          <w:sz w:val="24"/>
          <w:szCs w:val="24"/>
        </w:rPr>
      </w:pPr>
      <w:r w:rsidRPr="00C516BC">
        <w:rPr>
          <w:rFonts w:ascii="Times New Roman" w:eastAsia="Times New Roman" w:hAnsi="Times New Roman" w:cs="Times New Roman"/>
          <w:sz w:val="24"/>
          <w:szCs w:val="24"/>
        </w:rPr>
        <w:t>U</w:t>
      </w:r>
      <w:r w:rsidRPr="00C516BC">
        <w:rPr>
          <w:rFonts w:ascii="Times New Roman" w:eastAsia="Times New Roman" w:hAnsi="Times New Roman" w:cs="Times New Roman"/>
          <w:b/>
          <w:sz w:val="24"/>
          <w:szCs w:val="24"/>
        </w:rPr>
        <w:t xml:space="preserve"> _______________  </w:t>
      </w:r>
      <w:r w:rsidRPr="00C516BC">
        <w:rPr>
          <w:rFonts w:ascii="Times New Roman" w:eastAsia="Times New Roman" w:hAnsi="Times New Roman" w:cs="Times New Roman"/>
          <w:sz w:val="24"/>
          <w:szCs w:val="24"/>
        </w:rPr>
        <w:t>dana</w:t>
      </w:r>
      <w:r w:rsidRPr="00C516BC">
        <w:rPr>
          <w:rFonts w:ascii="Times New Roman" w:eastAsia="Times New Roman" w:hAnsi="Times New Roman" w:cs="Times New Roman"/>
          <w:b/>
          <w:sz w:val="24"/>
          <w:szCs w:val="24"/>
        </w:rPr>
        <w:t xml:space="preserve"> ________________</w:t>
      </w:r>
      <w:r w:rsidRPr="00C516BC">
        <w:rPr>
          <w:rFonts w:ascii="Times New Roman" w:eastAsia="Times New Roman" w:hAnsi="Times New Roman" w:cs="Times New Roman"/>
          <w:sz w:val="24"/>
          <w:szCs w:val="24"/>
        </w:rPr>
        <w:t>.</w:t>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p>
    <w:p w14:paraId="70C8A5F8" w14:textId="77777777" w:rsidR="00C516BC" w:rsidRPr="00C516BC" w:rsidRDefault="00C516BC" w:rsidP="00C516BC">
      <w:pPr>
        <w:jc w:val="both"/>
        <w:rPr>
          <w:rFonts w:ascii="Times New Roman" w:eastAsia="Times New Roman" w:hAnsi="Times New Roman" w:cs="Times New Roman"/>
          <w:sz w:val="24"/>
          <w:szCs w:val="24"/>
        </w:rPr>
      </w:pPr>
      <w:r w:rsidRPr="00C516BC">
        <w:rPr>
          <w:rFonts w:ascii="Times New Roman" w:eastAsia="Times New Roman" w:hAnsi="Times New Roman" w:cs="Times New Roman"/>
          <w:bCs/>
          <w:sz w:val="24"/>
          <w:szCs w:val="24"/>
        </w:rPr>
        <w:tab/>
      </w:r>
    </w:p>
    <w:p w14:paraId="5C9415AD" w14:textId="77777777" w:rsidR="00C516BC" w:rsidRPr="00C516BC" w:rsidRDefault="00C516BC" w:rsidP="00C516BC">
      <w:pPr>
        <w:jc w:val="both"/>
        <w:rPr>
          <w:rFonts w:ascii="Times New Roman" w:eastAsia="Times New Roman" w:hAnsi="Times New Roman" w:cs="Times New Roman"/>
          <w:bCs/>
          <w:sz w:val="24"/>
          <w:szCs w:val="24"/>
        </w:rPr>
      </w:pP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t>Potpis ovlaštene osobe ponuditelja</w:t>
      </w:r>
    </w:p>
    <w:p w14:paraId="38106DFB" w14:textId="77777777" w:rsidR="00C516BC" w:rsidRPr="00C516BC" w:rsidRDefault="00C516BC" w:rsidP="00C516BC">
      <w:pPr>
        <w:jc w:val="both"/>
        <w:rPr>
          <w:rFonts w:ascii="Times New Roman" w:eastAsia="Times New Roman" w:hAnsi="Times New Roman" w:cs="Times New Roman"/>
          <w:sz w:val="24"/>
          <w:szCs w:val="24"/>
        </w:rPr>
      </w:pPr>
    </w:p>
    <w:p w14:paraId="695811BE" w14:textId="77777777" w:rsidR="00C516BC" w:rsidRPr="00C516BC" w:rsidRDefault="00C516BC" w:rsidP="00C516BC">
      <w:pPr>
        <w:jc w:val="both"/>
        <w:rPr>
          <w:rFonts w:ascii="Times New Roman" w:eastAsia="Times New Roman" w:hAnsi="Times New Roman" w:cs="Times New Roman"/>
          <w:bCs/>
          <w:sz w:val="24"/>
          <w:szCs w:val="24"/>
        </w:rPr>
      </w:pP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r>
      <w:r w:rsidRPr="00C516BC">
        <w:rPr>
          <w:rFonts w:ascii="Times New Roman" w:eastAsia="Times New Roman" w:hAnsi="Times New Roman" w:cs="Times New Roman"/>
          <w:bCs/>
          <w:sz w:val="24"/>
          <w:szCs w:val="24"/>
        </w:rPr>
        <w:tab/>
        <w:t>____________________________</w:t>
      </w:r>
    </w:p>
    <w:p w14:paraId="46CD92F2" w14:textId="578B291A" w:rsidR="006A1FD3" w:rsidRDefault="00C516BC">
      <w:pPr>
        <w:spacing w:before="0" w:after="160" w:line="259" w:lineRule="auto"/>
        <w:rPr>
          <w:rFonts w:ascii="Times New Roman" w:hAnsi="Times New Roman"/>
          <w:sz w:val="24"/>
          <w:szCs w:val="24"/>
        </w:rPr>
      </w:pPr>
      <w:r>
        <w:rPr>
          <w:rFonts w:ascii="Times New Roman" w:hAnsi="Times New Roman"/>
          <w:sz w:val="24"/>
          <w:szCs w:val="24"/>
        </w:rPr>
        <w:br w:type="page"/>
      </w:r>
    </w:p>
    <w:p w14:paraId="0036BBB5" w14:textId="77777777" w:rsidR="00C62AA0" w:rsidRDefault="00C62AA0" w:rsidP="00C62AA0">
      <w:pPr>
        <w:pStyle w:val="Heading2"/>
        <w:jc w:val="center"/>
        <w:rPr>
          <w:rFonts w:ascii="Times New Roman" w:hAnsi="Times New Roman" w:cs="Times New Roman"/>
          <w:sz w:val="24"/>
          <w:szCs w:val="24"/>
        </w:rPr>
      </w:pPr>
      <w:bookmarkStart w:id="139" w:name="_Toc118373899"/>
      <w:bookmarkStart w:id="140" w:name="_Toc141372304"/>
      <w:r w:rsidRPr="009B4D41">
        <w:rPr>
          <w:rFonts w:ascii="Times New Roman" w:hAnsi="Times New Roman" w:cs="Times New Roman"/>
          <w:sz w:val="24"/>
          <w:szCs w:val="24"/>
        </w:rPr>
        <w:lastRenderedPageBreak/>
        <w:t>IZJAVA O NEPOSTOJANJU SITUACIJE</w:t>
      </w:r>
      <w:bookmarkEnd w:id="139"/>
      <w:bookmarkEnd w:id="140"/>
    </w:p>
    <w:p w14:paraId="4ECBC35A" w14:textId="77777777" w:rsidR="00C62AA0" w:rsidRPr="009B4D41" w:rsidRDefault="00C62AA0" w:rsidP="00C62AA0">
      <w:pPr>
        <w:pStyle w:val="Heading2"/>
        <w:jc w:val="center"/>
        <w:rPr>
          <w:rFonts w:ascii="Times New Roman" w:hAnsi="Times New Roman" w:cs="Times New Roman"/>
          <w:sz w:val="24"/>
          <w:szCs w:val="24"/>
        </w:rPr>
      </w:pPr>
      <w:bookmarkStart w:id="141" w:name="_Toc118373900"/>
      <w:bookmarkStart w:id="142" w:name="_Toc141372305"/>
      <w:r w:rsidRPr="009B4D41">
        <w:rPr>
          <w:rFonts w:ascii="Times New Roman" w:hAnsi="Times New Roman" w:cs="Times New Roman"/>
          <w:sz w:val="24"/>
          <w:szCs w:val="24"/>
        </w:rPr>
        <w:t>IZ ČL.5.K UREDBE VIJEĆA (EU) 2022/576</w:t>
      </w:r>
      <w:bookmarkEnd w:id="141"/>
      <w:bookmarkEnd w:id="142"/>
    </w:p>
    <w:p w14:paraId="7A12412A" w14:textId="77777777" w:rsidR="00C62AA0" w:rsidRPr="00A072F3" w:rsidRDefault="00C62AA0" w:rsidP="00C62AA0">
      <w:pPr>
        <w:spacing w:before="0" w:after="160" w:line="259" w:lineRule="auto"/>
        <w:rPr>
          <w:rFonts w:ascii="Times New Roman" w:hAnsi="Times New Roman"/>
          <w:sz w:val="24"/>
          <w:szCs w:val="24"/>
        </w:rPr>
      </w:pPr>
    </w:p>
    <w:p w14:paraId="295ADEF2" w14:textId="77777777" w:rsidR="00C62AA0" w:rsidRDefault="00C62AA0" w:rsidP="00C62AA0">
      <w:pPr>
        <w:spacing w:before="0" w:after="160" w:line="259" w:lineRule="auto"/>
        <w:rPr>
          <w:rFonts w:ascii="Times New Roman" w:hAnsi="Times New Roman"/>
          <w:sz w:val="24"/>
          <w:szCs w:val="24"/>
        </w:rPr>
      </w:pPr>
      <w:r w:rsidRPr="00A072F3">
        <w:rPr>
          <w:rFonts w:ascii="Times New Roman" w:hAnsi="Times New Roman"/>
          <w:sz w:val="24"/>
          <w:szCs w:val="24"/>
        </w:rPr>
        <w:t xml:space="preserve">Ja______________________________________________________________   (ime i prezime)  </w:t>
      </w:r>
    </w:p>
    <w:p w14:paraId="1E27B8F7" w14:textId="77777777" w:rsidR="00C62AA0" w:rsidRDefault="00C62AA0" w:rsidP="00C62AA0">
      <w:pPr>
        <w:spacing w:before="0" w:after="160" w:line="259" w:lineRule="auto"/>
        <w:rPr>
          <w:rFonts w:ascii="Times New Roman" w:hAnsi="Times New Roman"/>
          <w:sz w:val="24"/>
          <w:szCs w:val="24"/>
        </w:rPr>
      </w:pPr>
    </w:p>
    <w:p w14:paraId="74EFA768" w14:textId="77777777" w:rsidR="00C62AA0" w:rsidRPr="00A072F3" w:rsidRDefault="00C62AA0" w:rsidP="00C62AA0">
      <w:pPr>
        <w:spacing w:before="0" w:after="160" w:line="259" w:lineRule="auto"/>
        <w:rPr>
          <w:rFonts w:ascii="Times New Roman" w:hAnsi="Times New Roman"/>
          <w:sz w:val="24"/>
          <w:szCs w:val="24"/>
        </w:rPr>
      </w:pPr>
      <w:r w:rsidRPr="00A072F3">
        <w:rPr>
          <w:rFonts w:ascii="Times New Roman" w:hAnsi="Times New Roman"/>
          <w:sz w:val="24"/>
          <w:szCs w:val="24"/>
        </w:rPr>
        <w:t>iz</w:t>
      </w:r>
      <w:r>
        <w:rPr>
          <w:rFonts w:ascii="Times New Roman" w:hAnsi="Times New Roman"/>
          <w:sz w:val="24"/>
          <w:szCs w:val="24"/>
        </w:rPr>
        <w:t>____________________________________________________________________________</w:t>
      </w:r>
    </w:p>
    <w:p w14:paraId="28F62C28" w14:textId="77777777" w:rsidR="00C62AA0" w:rsidRPr="00A072F3" w:rsidRDefault="00C62AA0" w:rsidP="00C62AA0">
      <w:pPr>
        <w:spacing w:before="0" w:after="160" w:line="259" w:lineRule="auto"/>
        <w:jc w:val="center"/>
        <w:rPr>
          <w:rFonts w:ascii="Times New Roman" w:hAnsi="Times New Roman"/>
          <w:sz w:val="24"/>
          <w:szCs w:val="24"/>
        </w:rPr>
      </w:pPr>
      <w:r w:rsidRPr="00A072F3">
        <w:rPr>
          <w:rFonts w:ascii="Times New Roman" w:hAnsi="Times New Roman"/>
          <w:sz w:val="24"/>
          <w:szCs w:val="24"/>
        </w:rPr>
        <w:t>(mjesto prebivališta i adresa stanovanja)</w:t>
      </w:r>
    </w:p>
    <w:p w14:paraId="0708B940" w14:textId="77777777" w:rsidR="00C62AA0" w:rsidRPr="00A072F3" w:rsidRDefault="00C62AA0" w:rsidP="00C62AA0">
      <w:pPr>
        <w:spacing w:before="0" w:after="160" w:line="259" w:lineRule="auto"/>
        <w:rPr>
          <w:rFonts w:ascii="Times New Roman" w:hAnsi="Times New Roman"/>
          <w:sz w:val="24"/>
          <w:szCs w:val="24"/>
        </w:rPr>
      </w:pPr>
    </w:p>
    <w:p w14:paraId="74B780FF" w14:textId="77777777" w:rsidR="00C62AA0" w:rsidRPr="00A072F3" w:rsidRDefault="00C62AA0" w:rsidP="00C62AA0">
      <w:pPr>
        <w:spacing w:before="0" w:after="160" w:line="259" w:lineRule="auto"/>
        <w:rPr>
          <w:rFonts w:ascii="Times New Roman" w:hAnsi="Times New Roman"/>
          <w:sz w:val="24"/>
          <w:szCs w:val="24"/>
        </w:rPr>
      </w:pPr>
      <w:r w:rsidRPr="00A072F3">
        <w:rPr>
          <w:rFonts w:ascii="Times New Roman" w:hAnsi="Times New Roman"/>
          <w:sz w:val="24"/>
          <w:szCs w:val="24"/>
        </w:rPr>
        <w:t xml:space="preserve">osobna iskaznica </w:t>
      </w:r>
      <w:proofErr w:type="spellStart"/>
      <w:r w:rsidRPr="00A072F3">
        <w:rPr>
          <w:rFonts w:ascii="Times New Roman" w:hAnsi="Times New Roman"/>
          <w:sz w:val="24"/>
          <w:szCs w:val="24"/>
        </w:rPr>
        <w:t>br</w:t>
      </w:r>
      <w:proofErr w:type="spellEnd"/>
      <w:r w:rsidRPr="00A072F3">
        <w:rPr>
          <w:rFonts w:ascii="Times New Roman" w:hAnsi="Times New Roman"/>
          <w:sz w:val="24"/>
          <w:szCs w:val="24"/>
        </w:rPr>
        <w:t>.___________________________izdana od ________</w:t>
      </w:r>
      <w:r>
        <w:rPr>
          <w:rFonts w:ascii="Times New Roman" w:hAnsi="Times New Roman"/>
          <w:sz w:val="24"/>
          <w:szCs w:val="24"/>
        </w:rPr>
        <w:t>_______</w:t>
      </w:r>
      <w:r w:rsidRPr="00A072F3">
        <w:rPr>
          <w:rFonts w:ascii="Times New Roman" w:hAnsi="Times New Roman"/>
          <w:sz w:val="24"/>
          <w:szCs w:val="24"/>
        </w:rPr>
        <w:t>___________</w:t>
      </w:r>
    </w:p>
    <w:p w14:paraId="3EDCB20B" w14:textId="77777777" w:rsidR="00C62AA0" w:rsidRPr="00A072F3" w:rsidRDefault="00C62AA0" w:rsidP="00C62AA0">
      <w:pPr>
        <w:spacing w:before="0" w:after="160" w:line="259" w:lineRule="auto"/>
        <w:rPr>
          <w:rFonts w:ascii="Times New Roman" w:hAnsi="Times New Roman"/>
          <w:sz w:val="24"/>
          <w:szCs w:val="24"/>
        </w:rPr>
      </w:pPr>
    </w:p>
    <w:p w14:paraId="33A73021" w14:textId="77777777" w:rsidR="00C62AA0" w:rsidRPr="00A072F3" w:rsidRDefault="00C62AA0" w:rsidP="00C62AA0">
      <w:pPr>
        <w:spacing w:before="0" w:after="160" w:line="259" w:lineRule="auto"/>
        <w:rPr>
          <w:rFonts w:ascii="Times New Roman" w:hAnsi="Times New Roman"/>
          <w:sz w:val="24"/>
          <w:szCs w:val="24"/>
        </w:rPr>
      </w:pPr>
      <w:r w:rsidRPr="00A072F3">
        <w:rPr>
          <w:rFonts w:ascii="Times New Roman" w:hAnsi="Times New Roman"/>
          <w:sz w:val="24"/>
          <w:szCs w:val="24"/>
        </w:rPr>
        <w:t xml:space="preserve">u svojstvu osobe po zakonu ovlaštene za zastupanje gospodarskog subjekta  </w:t>
      </w:r>
    </w:p>
    <w:p w14:paraId="2FEE3D8D" w14:textId="77777777" w:rsidR="00C62AA0" w:rsidRPr="00A072F3" w:rsidRDefault="00C62AA0" w:rsidP="00C62AA0">
      <w:pPr>
        <w:spacing w:before="0" w:after="160" w:line="259" w:lineRule="auto"/>
        <w:rPr>
          <w:rFonts w:ascii="Times New Roman" w:hAnsi="Times New Roman"/>
          <w:sz w:val="24"/>
          <w:szCs w:val="24"/>
        </w:rPr>
      </w:pPr>
      <w:r w:rsidRPr="00A072F3">
        <w:rPr>
          <w:rFonts w:ascii="Times New Roman" w:hAnsi="Times New Roman"/>
          <w:sz w:val="24"/>
          <w:szCs w:val="24"/>
        </w:rPr>
        <w:t>_____________________________________________________________________________</w:t>
      </w:r>
    </w:p>
    <w:p w14:paraId="61BC22B6" w14:textId="77777777" w:rsidR="00C62AA0" w:rsidRPr="00A072F3" w:rsidRDefault="00C62AA0" w:rsidP="00C62AA0">
      <w:pPr>
        <w:spacing w:before="0" w:after="160" w:line="259" w:lineRule="auto"/>
        <w:jc w:val="center"/>
        <w:rPr>
          <w:rFonts w:ascii="Times New Roman" w:hAnsi="Times New Roman"/>
          <w:sz w:val="24"/>
          <w:szCs w:val="24"/>
        </w:rPr>
      </w:pPr>
      <w:r w:rsidRPr="00A072F3">
        <w:rPr>
          <w:rFonts w:ascii="Times New Roman" w:hAnsi="Times New Roman"/>
          <w:sz w:val="24"/>
          <w:szCs w:val="24"/>
        </w:rPr>
        <w:t>(naziv i adresa gospodarskog subjekta, OIB)</w:t>
      </w:r>
    </w:p>
    <w:p w14:paraId="098C8DD1" w14:textId="77777777" w:rsidR="00C62AA0" w:rsidRPr="00A072F3" w:rsidRDefault="00C62AA0" w:rsidP="00C62AA0">
      <w:pPr>
        <w:spacing w:before="0" w:after="160" w:line="259" w:lineRule="auto"/>
        <w:rPr>
          <w:rFonts w:ascii="Times New Roman" w:hAnsi="Times New Roman"/>
          <w:sz w:val="24"/>
          <w:szCs w:val="24"/>
        </w:rPr>
      </w:pPr>
    </w:p>
    <w:p w14:paraId="70293B67" w14:textId="77777777" w:rsidR="00C62AA0" w:rsidRPr="00A072F3" w:rsidRDefault="00C62AA0" w:rsidP="00C62AA0">
      <w:pPr>
        <w:spacing w:before="0" w:after="0" w:line="259" w:lineRule="auto"/>
        <w:jc w:val="both"/>
        <w:rPr>
          <w:rFonts w:ascii="Times New Roman" w:hAnsi="Times New Roman"/>
          <w:sz w:val="24"/>
          <w:szCs w:val="24"/>
        </w:rPr>
      </w:pPr>
      <w:r w:rsidRPr="00A072F3">
        <w:rPr>
          <w:rFonts w:ascii="Times New Roman" w:hAnsi="Times New Roman"/>
          <w:sz w:val="24"/>
          <w:szCs w:val="24"/>
        </w:rPr>
        <w:t>pod materijalnom i kaznenom odgovornošću izjavljujem da gospodarski subjek</w:t>
      </w:r>
      <w:r>
        <w:rPr>
          <w:rFonts w:ascii="Times New Roman" w:hAnsi="Times New Roman"/>
          <w:sz w:val="24"/>
          <w:szCs w:val="24"/>
        </w:rPr>
        <w:t xml:space="preserve">t </w:t>
      </w:r>
      <w:r w:rsidRPr="00A072F3">
        <w:rPr>
          <w:rFonts w:ascii="Times New Roman" w:hAnsi="Times New Roman"/>
          <w:sz w:val="24"/>
          <w:szCs w:val="24"/>
        </w:rPr>
        <w:t>nije u nekoj od situacija opisanim u čl.5.k  UREDBE VIJEĆA (EU) o izmjeni Uredbe (EU) br. 833/2014 o</w:t>
      </w:r>
      <w:r>
        <w:rPr>
          <w:rFonts w:ascii="Times New Roman" w:hAnsi="Times New Roman"/>
          <w:sz w:val="24"/>
          <w:szCs w:val="24"/>
        </w:rPr>
        <w:t xml:space="preserve"> </w:t>
      </w:r>
      <w:r w:rsidRPr="00A072F3">
        <w:rPr>
          <w:rFonts w:ascii="Times New Roman" w:hAnsi="Times New Roman"/>
          <w:sz w:val="24"/>
          <w:szCs w:val="24"/>
        </w:rPr>
        <w:t xml:space="preserve">mjerama ograničavanja s obzirom na djelovanja Rusije kojima se destabilizira stanje u Ukrajini, (EU)2022/576 od 8.4.2022. (http://www.javnanabava.hr/default.aspx?id=7250), vezano uz proširenje gospodarskih sankcija EU prema Rusiji. </w:t>
      </w:r>
    </w:p>
    <w:p w14:paraId="7EBA2350" w14:textId="77777777" w:rsidR="00C62AA0" w:rsidRPr="00A072F3" w:rsidRDefault="00C62AA0" w:rsidP="00C62AA0">
      <w:pPr>
        <w:spacing w:before="0" w:after="160" w:line="259" w:lineRule="auto"/>
        <w:rPr>
          <w:rFonts w:ascii="Times New Roman" w:hAnsi="Times New Roman"/>
          <w:sz w:val="24"/>
          <w:szCs w:val="24"/>
        </w:rPr>
      </w:pPr>
    </w:p>
    <w:p w14:paraId="45E9BEAE" w14:textId="77777777" w:rsidR="00C62AA0" w:rsidRPr="00A072F3" w:rsidRDefault="00C62AA0" w:rsidP="00C62AA0">
      <w:pPr>
        <w:spacing w:before="0" w:after="160" w:line="259" w:lineRule="auto"/>
        <w:rPr>
          <w:rFonts w:ascii="Times New Roman" w:hAnsi="Times New Roman"/>
          <w:sz w:val="24"/>
          <w:szCs w:val="24"/>
        </w:rPr>
      </w:pPr>
    </w:p>
    <w:p w14:paraId="3344F48D" w14:textId="77777777" w:rsidR="00C62AA0" w:rsidRPr="00A072F3" w:rsidRDefault="00C62AA0" w:rsidP="00C62AA0">
      <w:pPr>
        <w:spacing w:before="0" w:after="160" w:line="259" w:lineRule="auto"/>
        <w:rPr>
          <w:rFonts w:ascii="Times New Roman" w:hAnsi="Times New Roman"/>
          <w:sz w:val="24"/>
          <w:szCs w:val="24"/>
        </w:rPr>
      </w:pPr>
      <w:r w:rsidRPr="00A072F3">
        <w:rPr>
          <w:rFonts w:ascii="Times New Roman" w:hAnsi="Times New Roman"/>
          <w:sz w:val="24"/>
          <w:szCs w:val="24"/>
        </w:rPr>
        <w:tab/>
      </w:r>
      <w:r w:rsidRPr="00A072F3">
        <w:rPr>
          <w:rFonts w:ascii="Times New Roman" w:hAnsi="Times New Roman"/>
          <w:sz w:val="24"/>
          <w:szCs w:val="24"/>
        </w:rPr>
        <w:tab/>
      </w:r>
      <w:r w:rsidRPr="00A072F3">
        <w:rPr>
          <w:rFonts w:ascii="Times New Roman" w:hAnsi="Times New Roman"/>
          <w:sz w:val="24"/>
          <w:szCs w:val="24"/>
        </w:rPr>
        <w:tab/>
      </w:r>
      <w:r w:rsidRPr="00A072F3">
        <w:rPr>
          <w:rFonts w:ascii="Times New Roman" w:hAnsi="Times New Roman"/>
          <w:sz w:val="24"/>
          <w:szCs w:val="24"/>
        </w:rPr>
        <w:tab/>
      </w:r>
      <w:r w:rsidRPr="00A072F3">
        <w:rPr>
          <w:rFonts w:ascii="Times New Roman" w:hAnsi="Times New Roman"/>
          <w:sz w:val="24"/>
          <w:szCs w:val="24"/>
        </w:rPr>
        <w:tab/>
      </w:r>
      <w:r w:rsidRPr="00A072F3">
        <w:rPr>
          <w:rFonts w:ascii="Times New Roman" w:hAnsi="Times New Roman"/>
          <w:sz w:val="24"/>
          <w:szCs w:val="24"/>
        </w:rPr>
        <w:tab/>
      </w:r>
      <w:r w:rsidRPr="00A072F3">
        <w:rPr>
          <w:rFonts w:ascii="Times New Roman" w:hAnsi="Times New Roman"/>
          <w:sz w:val="24"/>
          <w:szCs w:val="24"/>
        </w:rPr>
        <w:tab/>
      </w:r>
      <w:r w:rsidRPr="00A072F3">
        <w:rPr>
          <w:rFonts w:ascii="Times New Roman" w:hAnsi="Times New Roman"/>
          <w:sz w:val="24"/>
          <w:szCs w:val="24"/>
        </w:rPr>
        <w:tab/>
        <w:t>Za gospodarski subjekt:</w:t>
      </w:r>
    </w:p>
    <w:p w14:paraId="776688CE" w14:textId="77777777" w:rsidR="00C62AA0" w:rsidRPr="00A072F3" w:rsidRDefault="00C62AA0" w:rsidP="00C62AA0">
      <w:pPr>
        <w:spacing w:before="0" w:after="160" w:line="259" w:lineRule="auto"/>
        <w:rPr>
          <w:rFonts w:ascii="Times New Roman" w:hAnsi="Times New Roman"/>
          <w:sz w:val="24"/>
          <w:szCs w:val="24"/>
        </w:rPr>
      </w:pPr>
    </w:p>
    <w:p w14:paraId="339B40E5" w14:textId="77777777" w:rsidR="00C62AA0" w:rsidRPr="00A072F3" w:rsidRDefault="00C62AA0" w:rsidP="00C62AA0">
      <w:pPr>
        <w:spacing w:before="0" w:after="160" w:line="259" w:lineRule="auto"/>
        <w:jc w:val="right"/>
        <w:rPr>
          <w:rFonts w:ascii="Times New Roman" w:hAnsi="Times New Roman"/>
          <w:sz w:val="24"/>
          <w:szCs w:val="24"/>
        </w:rPr>
      </w:pPr>
      <w:r w:rsidRPr="00A072F3">
        <w:rPr>
          <w:rFonts w:ascii="Times New Roman" w:hAnsi="Times New Roman"/>
          <w:sz w:val="24"/>
          <w:szCs w:val="24"/>
        </w:rPr>
        <w:t xml:space="preserve">                                  </w:t>
      </w:r>
      <w:r w:rsidRPr="00A072F3">
        <w:rPr>
          <w:rFonts w:ascii="Times New Roman" w:hAnsi="Times New Roman"/>
          <w:sz w:val="24"/>
          <w:szCs w:val="24"/>
        </w:rPr>
        <w:tab/>
        <w:t xml:space="preserve">     M.P.                       _______________________________________</w:t>
      </w:r>
    </w:p>
    <w:p w14:paraId="661566FB" w14:textId="77777777" w:rsidR="00C62AA0" w:rsidRDefault="00C62AA0" w:rsidP="00C62AA0">
      <w:pPr>
        <w:spacing w:before="0" w:after="0" w:line="259" w:lineRule="auto"/>
        <w:jc w:val="right"/>
        <w:rPr>
          <w:rFonts w:ascii="Times New Roman" w:hAnsi="Times New Roman"/>
          <w:sz w:val="24"/>
          <w:szCs w:val="24"/>
        </w:rPr>
      </w:pPr>
      <w:r w:rsidRPr="00A072F3">
        <w:rPr>
          <w:rFonts w:ascii="Times New Roman" w:hAnsi="Times New Roman"/>
          <w:sz w:val="24"/>
          <w:szCs w:val="24"/>
        </w:rPr>
        <w:t>(navesti ime prezime te potpis osobe po zakonu</w:t>
      </w:r>
    </w:p>
    <w:p w14:paraId="5E1CAA8F" w14:textId="77777777" w:rsidR="00C62AA0" w:rsidRPr="00A072F3" w:rsidRDefault="00C62AA0" w:rsidP="00C62AA0">
      <w:pPr>
        <w:spacing w:before="0" w:after="0" w:line="259" w:lineRule="auto"/>
        <w:jc w:val="right"/>
        <w:rPr>
          <w:rFonts w:ascii="Times New Roman" w:hAnsi="Times New Roman"/>
          <w:sz w:val="24"/>
          <w:szCs w:val="24"/>
        </w:rPr>
      </w:pPr>
      <w:r w:rsidRPr="00A072F3">
        <w:rPr>
          <w:rFonts w:ascii="Times New Roman" w:hAnsi="Times New Roman"/>
          <w:sz w:val="24"/>
          <w:szCs w:val="24"/>
        </w:rPr>
        <w:t>ovlaštene za zastupanje gospodarskog subjekta)</w:t>
      </w:r>
    </w:p>
    <w:p w14:paraId="75B5A7CE" w14:textId="77777777" w:rsidR="00C62AA0" w:rsidRPr="00A072F3" w:rsidRDefault="00C62AA0" w:rsidP="00C62AA0">
      <w:pPr>
        <w:spacing w:before="0" w:after="160" w:line="259" w:lineRule="auto"/>
        <w:rPr>
          <w:rFonts w:ascii="Times New Roman" w:hAnsi="Times New Roman"/>
          <w:sz w:val="24"/>
          <w:szCs w:val="24"/>
        </w:rPr>
      </w:pPr>
    </w:p>
    <w:p w14:paraId="6609F047" w14:textId="49A04B6C" w:rsidR="00436B5F" w:rsidRDefault="00C62AA0" w:rsidP="00CA7507">
      <w:pPr>
        <w:spacing w:before="0" w:after="160" w:line="259" w:lineRule="auto"/>
        <w:rPr>
          <w:rFonts w:ascii="Times New Roman" w:hAnsi="Times New Roman"/>
          <w:sz w:val="24"/>
          <w:szCs w:val="24"/>
        </w:rPr>
      </w:pPr>
      <w:r w:rsidRPr="00A072F3">
        <w:rPr>
          <w:rFonts w:ascii="Times New Roman" w:hAnsi="Times New Roman"/>
          <w:sz w:val="24"/>
          <w:szCs w:val="24"/>
        </w:rPr>
        <w:t>Datum: _______________ 202</w:t>
      </w:r>
      <w:r>
        <w:rPr>
          <w:rFonts w:ascii="Times New Roman" w:hAnsi="Times New Roman"/>
          <w:sz w:val="24"/>
          <w:szCs w:val="24"/>
        </w:rPr>
        <w:t>3</w:t>
      </w:r>
      <w:r w:rsidRPr="00A072F3">
        <w:rPr>
          <w:rFonts w:ascii="Times New Roman" w:hAnsi="Times New Roman"/>
          <w:sz w:val="24"/>
          <w:szCs w:val="24"/>
        </w:rPr>
        <w:t>.</w:t>
      </w:r>
    </w:p>
    <w:p w14:paraId="58A806B6" w14:textId="77777777" w:rsidR="00FF7851" w:rsidRPr="00FF7851" w:rsidRDefault="00FF7851" w:rsidP="00FF7851">
      <w:pPr>
        <w:rPr>
          <w:rFonts w:ascii="Times New Roman" w:hAnsi="Times New Roman" w:cs="Times New Roman"/>
          <w:sz w:val="24"/>
          <w:szCs w:val="24"/>
        </w:rPr>
      </w:pPr>
    </w:p>
    <w:sectPr w:rsidR="00FF7851" w:rsidRPr="00FF7851" w:rsidSect="008260DB">
      <w:headerReference w:type="even" r:id="rId11"/>
      <w:headerReference w:type="default" r:id="rId12"/>
      <w:footerReference w:type="default" r:id="rId13"/>
      <w:headerReference w:type="first" r:id="rId14"/>
      <w:footerReference w:type="first" r:id="rId15"/>
      <w:pgSz w:w="11906" w:h="16838"/>
      <w:pgMar w:top="2200" w:right="560" w:bottom="800" w:left="1100" w:header="0" w:footer="619" w:gutter="0"/>
      <w:cols w:space="720"/>
      <w:formProt w:val="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E016" w14:textId="77777777" w:rsidR="009C7CCC" w:rsidRDefault="009C7CCC" w:rsidP="000E2012">
      <w:pPr>
        <w:spacing w:before="0" w:after="0" w:line="240" w:lineRule="auto"/>
      </w:pPr>
      <w:r>
        <w:separator/>
      </w:r>
    </w:p>
  </w:endnote>
  <w:endnote w:type="continuationSeparator" w:id="0">
    <w:p w14:paraId="21A2B3EE" w14:textId="77777777" w:rsidR="009C7CCC" w:rsidRDefault="009C7CCC" w:rsidP="000E20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6EA" w14:textId="1E9069CD" w:rsidR="000E2012" w:rsidRPr="002328E6" w:rsidRDefault="000E2012">
    <w:pPr>
      <w:pStyle w:val="Footer"/>
      <w:jc w:val="right"/>
      <w:rPr>
        <w:rFonts w:cs="Arial"/>
      </w:rPr>
    </w:pPr>
    <w:r w:rsidRPr="002328E6">
      <w:rPr>
        <w:rFonts w:cs="Arial"/>
      </w:rPr>
      <w:fldChar w:fldCharType="begin"/>
    </w:r>
    <w:r w:rsidRPr="002328E6">
      <w:rPr>
        <w:rFonts w:cs="Arial"/>
      </w:rPr>
      <w:instrText>PAGE   \* MERGEFORMAT</w:instrText>
    </w:r>
    <w:r w:rsidRPr="002328E6">
      <w:rPr>
        <w:rFonts w:cs="Arial"/>
      </w:rPr>
      <w:fldChar w:fldCharType="separate"/>
    </w:r>
    <w:r>
      <w:rPr>
        <w:rFonts w:cs="Arial"/>
        <w:noProof/>
      </w:rPr>
      <w:t>12</w:t>
    </w:r>
    <w:r w:rsidRPr="002328E6">
      <w:rPr>
        <w:rFonts w:cs="Arial"/>
      </w:rPr>
      <w:fldChar w:fldCharType="end"/>
    </w:r>
  </w:p>
  <w:p w14:paraId="57FB92AB" w14:textId="77777777" w:rsidR="000E2012" w:rsidRDefault="000E2012">
    <w:pPr>
      <w:pStyle w:val="Footer"/>
    </w:pPr>
  </w:p>
  <w:p w14:paraId="693684C8" w14:textId="77777777" w:rsidR="000E2012" w:rsidRDefault="000E2012"/>
  <w:p w14:paraId="147CB4B5" w14:textId="77777777" w:rsidR="004D49A3" w:rsidRDefault="004D49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F5E3" w14:textId="77777777" w:rsidR="000E2012" w:rsidRDefault="000E2012" w:rsidP="000E2012">
    <w:pPr>
      <w:pStyle w:val="Footer"/>
      <w:tabs>
        <w:tab w:val="clear" w:pos="4536"/>
        <w:tab w:val="clear" w:pos="9072"/>
        <w:tab w:val="left" w:pos="2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28D1" w14:textId="77777777" w:rsidR="009C7CCC" w:rsidRDefault="009C7CCC" w:rsidP="000E2012">
      <w:pPr>
        <w:spacing w:before="0" w:after="0" w:line="240" w:lineRule="auto"/>
      </w:pPr>
      <w:r>
        <w:separator/>
      </w:r>
    </w:p>
  </w:footnote>
  <w:footnote w:type="continuationSeparator" w:id="0">
    <w:p w14:paraId="1ADF6269" w14:textId="77777777" w:rsidR="009C7CCC" w:rsidRDefault="009C7CCC" w:rsidP="000E20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69E4" w14:textId="1C500AA6" w:rsidR="0031637B" w:rsidRDefault="00C652DA">
    <w:pPr>
      <w:pStyle w:val="Header"/>
    </w:pPr>
    <w:r>
      <w:rPr>
        <w:noProof/>
      </w:rPr>
      <mc:AlternateContent>
        <mc:Choice Requires="wps">
          <w:drawing>
            <wp:anchor distT="0" distB="0" distL="114300" distR="114300" simplePos="0" relativeHeight="251657728" behindDoc="1" locked="0" layoutInCell="0" allowOverlap="1" wp14:anchorId="0F576890" wp14:editId="75F03C8E">
              <wp:simplePos x="0" y="0"/>
              <wp:positionH relativeFrom="margin">
                <wp:align>center</wp:align>
              </wp:positionH>
              <wp:positionV relativeFrom="margin">
                <wp:align>center</wp:align>
              </wp:positionV>
              <wp:extent cx="5207000" cy="3124200"/>
              <wp:effectExtent l="0" t="1143000" r="0" b="666750"/>
              <wp:wrapNone/>
              <wp:docPr id="1381978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7000" cy="3124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4F0B9A" w14:textId="77777777" w:rsidR="00C652DA" w:rsidRDefault="00C652DA" w:rsidP="00C652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76890" id="_x0000_t202" coordsize="21600,21600" o:spt="202" path="m,l,21600r21600,l21600,xe">
              <v:stroke joinstyle="miter"/>
              <v:path gradientshapeok="t" o:connecttype="rect"/>
            </v:shapetype>
            <v:shape id="Text Box 3" o:spid="_x0000_s1029" type="#_x0000_t202" style="position:absolute;margin-left:0;margin-top:0;width:410pt;height: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" o:allowincell="f" filled="f" stroked="f">
              <v:stroke joinstyle="round"/>
              <o:lock v:ext="edit" shapetype="t"/>
              <v:textbox style="mso-fit-shape-to-text:t">
                <w:txbxContent>
                  <w:p w14:paraId="124F0B9A" w14:textId="77777777" w:rsidR="00C652DA" w:rsidRDefault="00C652DA" w:rsidP="00C652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v:textbox>
              <w10:wrap anchorx="margin" anchory="margin"/>
            </v:shape>
          </w:pict>
        </mc:Fallback>
      </mc:AlternateContent>
    </w:r>
  </w:p>
  <w:p w14:paraId="292BDED0" w14:textId="77777777" w:rsidR="004D49A3" w:rsidRDefault="004D49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172B" w14:textId="107706BB" w:rsidR="006D0F44" w:rsidRDefault="006D0F44" w:rsidP="00592E84">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31" w:type="dxa"/>
      <w:tblLook w:val="04A0" w:firstRow="1" w:lastRow="0" w:firstColumn="1" w:lastColumn="0" w:noHBand="0" w:noVBand="1"/>
    </w:tblPr>
    <w:tblGrid>
      <w:gridCol w:w="9727"/>
    </w:tblGrid>
    <w:tr w:rsidR="00CF08F6" w14:paraId="49B19A15" w14:textId="77777777" w:rsidTr="007B3EF3">
      <w:trPr>
        <w:trHeight w:val="1691"/>
      </w:trPr>
      <w:tc>
        <w:tcPr>
          <w:tcW w:w="97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2D43F0" w14:textId="7587F0AB" w:rsidR="00921A2A" w:rsidRDefault="00921A2A" w:rsidP="00921A2A">
          <w:pPr>
            <w:pStyle w:val="BodyText"/>
            <w:spacing w:line="4" w:lineRule="auto"/>
          </w:pPr>
          <w:r>
            <w:rPr>
              <w:noProof/>
            </w:rPr>
            <w:drawing>
              <wp:anchor distT="0" distB="0" distL="0" distR="0" simplePos="0" relativeHeight="251660800" behindDoc="1" locked="0" layoutInCell="1" allowOverlap="1" wp14:anchorId="08D5C1E3" wp14:editId="0109A1E6">
                <wp:simplePos x="0" y="0"/>
                <wp:positionH relativeFrom="page">
                  <wp:posOffset>5304790</wp:posOffset>
                </wp:positionH>
                <wp:positionV relativeFrom="topMargin">
                  <wp:posOffset>87630</wp:posOffset>
                </wp:positionV>
                <wp:extent cx="603250" cy="551180"/>
                <wp:effectExtent l="0" t="0" r="6350" b="127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noChangeArrowheads="1"/>
                        </pic:cNvPicPr>
                      </pic:nvPicPr>
                      <pic:blipFill>
                        <a:blip r:embed="rId1"/>
                        <a:stretch>
                          <a:fillRect/>
                        </a:stretch>
                      </pic:blipFill>
                      <pic:spPr bwMode="auto">
                        <a:xfrm>
                          <a:off x="0" y="0"/>
                          <a:ext cx="603250" cy="551180"/>
                        </a:xfrm>
                        <a:prstGeom prst="rect">
                          <a:avLst/>
                        </a:prstGeom>
                      </pic:spPr>
                    </pic:pic>
                  </a:graphicData>
                </a:graphic>
              </wp:anchor>
            </w:drawing>
          </w:r>
          <w:r>
            <w:rPr>
              <w:noProof/>
            </w:rPr>
            <w:drawing>
              <wp:anchor distT="0" distB="0" distL="0" distR="0" simplePos="0" relativeHeight="251659776" behindDoc="1" locked="0" layoutInCell="1" allowOverlap="1" wp14:anchorId="4DF8F248" wp14:editId="34A0A05E">
                <wp:simplePos x="0" y="0"/>
                <wp:positionH relativeFrom="page">
                  <wp:posOffset>1715770</wp:posOffset>
                </wp:positionH>
                <wp:positionV relativeFrom="page">
                  <wp:posOffset>55880</wp:posOffset>
                </wp:positionV>
                <wp:extent cx="979805" cy="701040"/>
                <wp:effectExtent l="0" t="0" r="0" b="0"/>
                <wp:wrapNone/>
                <wp:docPr id="1398543262" name="Picture 139854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noChangeArrowheads="1"/>
                        </pic:cNvPicPr>
                      </pic:nvPicPr>
                      <pic:blipFill>
                        <a:blip r:embed="rId2"/>
                        <a:stretch>
                          <a:fillRect/>
                        </a:stretch>
                      </pic:blipFill>
                      <pic:spPr bwMode="auto">
                        <a:xfrm>
                          <a:off x="0" y="0"/>
                          <a:ext cx="979805" cy="701040"/>
                        </a:xfrm>
                        <a:prstGeom prst="rect">
                          <a:avLst/>
                        </a:prstGeom>
                      </pic:spPr>
                    </pic:pic>
                  </a:graphicData>
                </a:graphic>
              </wp:anchor>
            </w:drawing>
          </w:r>
          <w:r>
            <w:rPr>
              <w:noProof/>
            </w:rPr>
            <w:drawing>
              <wp:anchor distT="0" distB="0" distL="114300" distR="114300" simplePos="0" relativeHeight="251663872" behindDoc="0" locked="0" layoutInCell="1" allowOverlap="1" wp14:anchorId="76941165" wp14:editId="296C4D46">
                <wp:simplePos x="0" y="0"/>
                <wp:positionH relativeFrom="column">
                  <wp:posOffset>2625725</wp:posOffset>
                </wp:positionH>
                <wp:positionV relativeFrom="paragraph">
                  <wp:posOffset>149860</wp:posOffset>
                </wp:positionV>
                <wp:extent cx="2457450" cy="508635"/>
                <wp:effectExtent l="0" t="0" r="0" b="5715"/>
                <wp:wrapSquare wrapText="bothSides"/>
                <wp:docPr id="1535148071" name="Picture 2" descr="A close-up of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48071" name="Picture 2" descr="A close-up of blue 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457450" cy="508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3ADD3A64" wp14:editId="5415DE80">
                <wp:simplePos x="0" y="0"/>
                <wp:positionH relativeFrom="column">
                  <wp:posOffset>-3175</wp:posOffset>
                </wp:positionH>
                <wp:positionV relativeFrom="paragraph">
                  <wp:posOffset>187960</wp:posOffset>
                </wp:positionV>
                <wp:extent cx="1667108" cy="485843"/>
                <wp:effectExtent l="0" t="0" r="9525" b="9525"/>
                <wp:wrapSquare wrapText="bothSides"/>
                <wp:docPr id="1517412260" name="Picture 1" descr="A blue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12260" name="Picture 1" descr="A blue square with black tex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667108" cy="485843"/>
                        </a:xfrm>
                        <a:prstGeom prst="rect">
                          <a:avLst/>
                        </a:prstGeom>
                      </pic:spPr>
                    </pic:pic>
                  </a:graphicData>
                </a:graphic>
              </wp:anchor>
            </w:drawing>
          </w:r>
        </w:p>
        <w:p w14:paraId="43D12628" w14:textId="61E3ADD6" w:rsidR="00CF08F6" w:rsidRDefault="00921A2A">
          <w:pPr>
            <w:pStyle w:val="Header"/>
          </w:pPr>
          <w:r>
            <w:rPr>
              <w:noProof/>
            </w:rPr>
            <mc:AlternateContent>
              <mc:Choice Requires="wps">
                <w:drawing>
                  <wp:anchor distT="0" distB="0" distL="0" distR="0" simplePos="0" relativeHeight="251661824" behindDoc="1" locked="0" layoutInCell="1" allowOverlap="1" wp14:anchorId="6605BBF9" wp14:editId="01E4136A">
                    <wp:simplePos x="0" y="0"/>
                    <wp:positionH relativeFrom="page">
                      <wp:posOffset>5274945</wp:posOffset>
                    </wp:positionH>
                    <wp:positionV relativeFrom="page">
                      <wp:posOffset>633095</wp:posOffset>
                    </wp:positionV>
                    <wp:extent cx="701675" cy="375285"/>
                    <wp:effectExtent l="0" t="0" r="0" b="0"/>
                    <wp:wrapNone/>
                    <wp:docPr id="261524807" name="Slika1"/>
                    <wp:cNvGraphicFramePr/>
                    <a:graphic xmlns:a="http://schemas.openxmlformats.org/drawingml/2006/main">
                      <a:graphicData uri="http://schemas.microsoft.com/office/word/2010/wordprocessingShape">
                        <wps:wsp>
                          <wps:cNvSpPr/>
                          <wps:spPr>
                            <a:xfrm>
                              <a:off x="0" y="0"/>
                              <a:ext cx="701675" cy="375285"/>
                            </a:xfrm>
                            <a:prstGeom prst="rect">
                              <a:avLst/>
                            </a:prstGeom>
                            <a:noFill/>
                            <a:ln>
                              <a:noFill/>
                            </a:ln>
                          </wps:spPr>
                          <wps:style>
                            <a:lnRef idx="0">
                              <a:scrgbClr r="0" g="0" b="0"/>
                            </a:lnRef>
                            <a:fillRef idx="0">
                              <a:scrgbClr r="0" g="0" b="0"/>
                            </a:fillRef>
                            <a:effectRef idx="0">
                              <a:scrgbClr r="0" g="0" b="0"/>
                            </a:effectRef>
                            <a:fontRef idx="minor"/>
                          </wps:style>
                          <wps:txbx>
                            <w:txbxContent>
                              <w:p w14:paraId="0A270BAC" w14:textId="77777777" w:rsidR="00921A2A" w:rsidRDefault="00921A2A" w:rsidP="00921A2A">
                                <w:pPr>
                                  <w:pStyle w:val="Sadrajokvira"/>
                                  <w:spacing w:line="181" w:lineRule="exact"/>
                                  <w:ind w:left="20"/>
                                  <w:rPr>
                                    <w:rFonts w:ascii="Calibri" w:hAnsi="Calibri"/>
                                    <w:sz w:val="16"/>
                                  </w:rPr>
                                </w:pPr>
                                <w:r>
                                  <w:rPr>
                                    <w:rFonts w:ascii="Calibri" w:hAnsi="Calibri"/>
                                    <w:color w:val="000000"/>
                                    <w:spacing w:val="-1"/>
                                    <w:sz w:val="16"/>
                                  </w:rPr>
                                  <w:t>Gradsko</w:t>
                                </w:r>
                                <w:r>
                                  <w:rPr>
                                    <w:rFonts w:ascii="Calibri" w:hAnsi="Calibri"/>
                                    <w:color w:val="000000"/>
                                    <w:spacing w:val="-9"/>
                                    <w:sz w:val="16"/>
                                  </w:rPr>
                                  <w:t xml:space="preserve"> </w:t>
                                </w:r>
                                <w:r>
                                  <w:rPr>
                                    <w:rFonts w:ascii="Calibri" w:hAnsi="Calibri"/>
                                    <w:color w:val="000000"/>
                                    <w:sz w:val="16"/>
                                  </w:rPr>
                                  <w:t>društvo</w:t>
                                </w:r>
                              </w:p>
                              <w:p w14:paraId="16F77AC3" w14:textId="77777777" w:rsidR="00921A2A" w:rsidRDefault="00921A2A" w:rsidP="00921A2A">
                                <w:pPr>
                                  <w:pStyle w:val="Sadrajokvira"/>
                                  <w:ind w:left="303" w:right="138" w:hanging="216"/>
                                  <w:rPr>
                                    <w:rFonts w:ascii="Calibri" w:hAnsi="Calibri"/>
                                    <w:sz w:val="16"/>
                                  </w:rPr>
                                </w:pPr>
                                <w:r>
                                  <w:rPr>
                                    <w:rFonts w:ascii="Calibri" w:hAnsi="Calibri"/>
                                    <w:color w:val="000000"/>
                                    <w:spacing w:val="-2"/>
                                    <w:sz w:val="16"/>
                                  </w:rPr>
                                  <w:t xml:space="preserve">Crvenog </w:t>
                                </w:r>
                                <w:r>
                                  <w:rPr>
                                    <w:rFonts w:ascii="Calibri" w:hAnsi="Calibri"/>
                                    <w:color w:val="000000"/>
                                    <w:spacing w:val="-1"/>
                                    <w:sz w:val="16"/>
                                  </w:rPr>
                                  <w:t>križa</w:t>
                                </w:r>
                                <w:r>
                                  <w:rPr>
                                    <w:rFonts w:ascii="Calibri" w:hAnsi="Calibri"/>
                                    <w:color w:val="000000"/>
                                    <w:spacing w:val="-34"/>
                                    <w:sz w:val="16"/>
                                  </w:rPr>
                                  <w:t xml:space="preserve"> </w:t>
                                </w:r>
                                <w:r>
                                  <w:rPr>
                                    <w:rFonts w:ascii="Calibri" w:hAnsi="Calibri"/>
                                    <w:color w:val="000000"/>
                                    <w:sz w:val="16"/>
                                  </w:rPr>
                                  <w:t>Šibenik</w:t>
                                </w:r>
                              </w:p>
                            </w:txbxContent>
                          </wps:txbx>
                          <wps:bodyPr lIns="0" tIns="0" rIns="0" bIns="0">
                            <a:noAutofit/>
                          </wps:bodyPr>
                        </wps:wsp>
                      </a:graphicData>
                    </a:graphic>
                  </wp:anchor>
                </w:drawing>
              </mc:Choice>
              <mc:Fallback>
                <w:pict>
                  <v:rect w14:anchorId="6605BBF9" id="Slika1" o:spid="_x0000_s1030" style="position:absolute;margin-left:415.35pt;margin-top:49.85pt;width:55.25pt;height:29.5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" filled="f" stroked="f">
                    <v:textbox inset="0,0,0,0">
                      <w:txbxContent>
                        <w:p w14:paraId="0A270BAC" w14:textId="77777777" w:rsidR="00921A2A" w:rsidRDefault="00921A2A" w:rsidP="00921A2A">
                          <w:pPr>
                            <w:pStyle w:val="Sadrajokvira"/>
                            <w:spacing w:line="181" w:lineRule="exact"/>
                            <w:ind w:left="20"/>
                            <w:rPr>
                              <w:rFonts w:ascii="Calibri" w:hAnsi="Calibri"/>
                              <w:sz w:val="16"/>
                            </w:rPr>
                          </w:pPr>
                          <w:r>
                            <w:rPr>
                              <w:rFonts w:ascii="Calibri" w:hAnsi="Calibri"/>
                              <w:color w:val="000000"/>
                              <w:spacing w:val="-1"/>
                              <w:sz w:val="16"/>
                            </w:rPr>
                            <w:t>Gradsko</w:t>
                          </w:r>
                          <w:r>
                            <w:rPr>
                              <w:rFonts w:ascii="Calibri" w:hAnsi="Calibri"/>
                              <w:color w:val="000000"/>
                              <w:spacing w:val="-9"/>
                              <w:sz w:val="16"/>
                            </w:rPr>
                            <w:t xml:space="preserve"> </w:t>
                          </w:r>
                          <w:r>
                            <w:rPr>
                              <w:rFonts w:ascii="Calibri" w:hAnsi="Calibri"/>
                              <w:color w:val="000000"/>
                              <w:sz w:val="16"/>
                            </w:rPr>
                            <w:t>društvo</w:t>
                          </w:r>
                        </w:p>
                        <w:p w14:paraId="16F77AC3" w14:textId="77777777" w:rsidR="00921A2A" w:rsidRDefault="00921A2A" w:rsidP="00921A2A">
                          <w:pPr>
                            <w:pStyle w:val="Sadrajokvira"/>
                            <w:ind w:left="303" w:right="138" w:hanging="216"/>
                            <w:rPr>
                              <w:rFonts w:ascii="Calibri" w:hAnsi="Calibri"/>
                              <w:sz w:val="16"/>
                            </w:rPr>
                          </w:pPr>
                          <w:r>
                            <w:rPr>
                              <w:rFonts w:ascii="Calibri" w:hAnsi="Calibri"/>
                              <w:color w:val="000000"/>
                              <w:spacing w:val="-2"/>
                              <w:sz w:val="16"/>
                            </w:rPr>
                            <w:t xml:space="preserve">Crvenog </w:t>
                          </w:r>
                          <w:r>
                            <w:rPr>
                              <w:rFonts w:ascii="Calibri" w:hAnsi="Calibri"/>
                              <w:color w:val="000000"/>
                              <w:spacing w:val="-1"/>
                              <w:sz w:val="16"/>
                            </w:rPr>
                            <w:t>križa</w:t>
                          </w:r>
                          <w:r>
                            <w:rPr>
                              <w:rFonts w:ascii="Calibri" w:hAnsi="Calibri"/>
                              <w:color w:val="000000"/>
                              <w:spacing w:val="-34"/>
                              <w:sz w:val="16"/>
                            </w:rPr>
                            <w:t xml:space="preserve"> </w:t>
                          </w:r>
                          <w:r>
                            <w:rPr>
                              <w:rFonts w:ascii="Calibri" w:hAnsi="Calibri"/>
                              <w:color w:val="000000"/>
                              <w:sz w:val="16"/>
                            </w:rPr>
                            <w:t>Šibenik</w:t>
                          </w:r>
                        </w:p>
                      </w:txbxContent>
                    </v:textbox>
                    <w10:wrap anchorx="page" anchory="page"/>
                  </v:rect>
                </w:pict>
              </mc:Fallback>
            </mc:AlternateContent>
          </w:r>
        </w:p>
      </w:tc>
    </w:tr>
  </w:tbl>
  <w:p w14:paraId="3C4B8B9C" w14:textId="77777777" w:rsidR="00DC3269" w:rsidRPr="00DC3269" w:rsidRDefault="00DC3269" w:rsidP="00DC3269">
    <w:pPr>
      <w:pBdr>
        <w:bottom w:val="dotted" w:sz="6" w:space="1" w:color="4472C4" w:themeColor="accent1"/>
      </w:pBdr>
      <w:spacing w:before="200" w:after="0"/>
      <w:outlineLvl w:val="5"/>
      <w:rPr>
        <w:caps/>
        <w:noProof/>
        <w:color w:val="2F5496" w:themeColor="accent1" w:themeShade="BF"/>
        <w:spacing w:val="10"/>
      </w:rPr>
    </w:pPr>
    <w:r w:rsidRPr="00DC3269">
      <w:rPr>
        <w:caps/>
        <w:noProof/>
        <w:color w:val="2F5496" w:themeColor="accent1" w:themeShade="BF"/>
        <w:spacing w:val="10"/>
      </w:rPr>
      <w:t>HRVATSKI CRVENI KRIŽ,  GRADSKO DRUŠTVO CRVENOG KRIŽA ŠIBENIK, Eugena kvaternika 2, 22000 Šibenik, OIB: 81557625324</w:t>
    </w:r>
  </w:p>
  <w:p w14:paraId="46962722" w14:textId="1E1061E3" w:rsidR="000E2012" w:rsidRDefault="000E2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B4"/>
    <w:multiLevelType w:val="hybridMultilevel"/>
    <w:tmpl w:val="0FB29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451A93"/>
    <w:multiLevelType w:val="hybridMultilevel"/>
    <w:tmpl w:val="974814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3" w15:restartNumberingAfterBreak="0">
    <w:nsid w:val="0F061EB3"/>
    <w:multiLevelType w:val="hybridMultilevel"/>
    <w:tmpl w:val="C8806BA8"/>
    <w:lvl w:ilvl="0" w:tplc="73BED13A">
      <w:start w:val="2"/>
      <w:numFmt w:val="bullet"/>
      <w:lvlText w:val="•"/>
      <w:lvlJc w:val="left"/>
      <w:pPr>
        <w:ind w:left="1800" w:hanging="360"/>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AC412F"/>
    <w:multiLevelType w:val="hybridMultilevel"/>
    <w:tmpl w:val="E61EC7BA"/>
    <w:lvl w:ilvl="0" w:tplc="3C3653D0">
      <w:numFmt w:val="bullet"/>
      <w:lvlText w:val="-"/>
      <w:lvlJc w:val="left"/>
      <w:pPr>
        <w:ind w:left="720" w:hanging="360"/>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F05B89"/>
    <w:multiLevelType w:val="hybridMultilevel"/>
    <w:tmpl w:val="B47A40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33AA3455"/>
    <w:multiLevelType w:val="hybridMultilevel"/>
    <w:tmpl w:val="B74ECB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0407D3"/>
    <w:multiLevelType w:val="hybridMultilevel"/>
    <w:tmpl w:val="73D41D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2216F4"/>
    <w:multiLevelType w:val="hybridMultilevel"/>
    <w:tmpl w:val="858484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AE4AA5"/>
    <w:multiLevelType w:val="hybridMultilevel"/>
    <w:tmpl w:val="A5D8EF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DDC0B3C"/>
    <w:multiLevelType w:val="hybridMultilevel"/>
    <w:tmpl w:val="72AEEF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E32761B"/>
    <w:multiLevelType w:val="hybridMultilevel"/>
    <w:tmpl w:val="95683C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15" w15:restartNumberingAfterBreak="0">
    <w:nsid w:val="63032A28"/>
    <w:multiLevelType w:val="hybridMultilevel"/>
    <w:tmpl w:val="B2028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6848A3"/>
    <w:multiLevelType w:val="hybridMultilevel"/>
    <w:tmpl w:val="C9F44526"/>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6AAA4084"/>
    <w:multiLevelType w:val="hybridMultilevel"/>
    <w:tmpl w:val="64FCB1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0" w15:restartNumberingAfterBreak="0">
    <w:nsid w:val="70D72E8E"/>
    <w:multiLevelType w:val="hybridMultilevel"/>
    <w:tmpl w:val="61F8F9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64344E"/>
    <w:multiLevelType w:val="hybridMultilevel"/>
    <w:tmpl w:val="B1FA6A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23" w15:restartNumberingAfterBreak="0">
    <w:nsid w:val="7F91383D"/>
    <w:multiLevelType w:val="hybridMultilevel"/>
    <w:tmpl w:val="936030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3185864">
    <w:abstractNumId w:val="14"/>
  </w:num>
  <w:num w:numId="2" w16cid:durableId="1344018697">
    <w:abstractNumId w:val="19"/>
  </w:num>
  <w:num w:numId="3" w16cid:durableId="1991908641">
    <w:abstractNumId w:val="22"/>
  </w:num>
  <w:num w:numId="4" w16cid:durableId="1994483042">
    <w:abstractNumId w:val="11"/>
  </w:num>
  <w:num w:numId="5" w16cid:durableId="1218083924">
    <w:abstractNumId w:val="2"/>
  </w:num>
  <w:num w:numId="6" w16cid:durableId="518011824">
    <w:abstractNumId w:val="1"/>
  </w:num>
  <w:num w:numId="7" w16cid:durableId="870217636">
    <w:abstractNumId w:val="7"/>
  </w:num>
  <w:num w:numId="8" w16cid:durableId="100225280">
    <w:abstractNumId w:val="23"/>
  </w:num>
  <w:num w:numId="9" w16cid:durableId="638531881">
    <w:abstractNumId w:val="23"/>
    <w:lvlOverride w:ilvl="0">
      <w:lvl w:ilvl="0" w:tplc="041A000F">
        <w:start w:val="1"/>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10" w16cid:durableId="1631863738">
    <w:abstractNumId w:val="0"/>
  </w:num>
  <w:num w:numId="11" w16cid:durableId="449713170">
    <w:abstractNumId w:val="12"/>
  </w:num>
  <w:num w:numId="12" w16cid:durableId="1231039026">
    <w:abstractNumId w:val="4"/>
  </w:num>
  <w:num w:numId="13" w16cid:durableId="833833514">
    <w:abstractNumId w:val="9"/>
  </w:num>
  <w:num w:numId="14" w16cid:durableId="370228942">
    <w:abstractNumId w:val="15"/>
  </w:num>
  <w:num w:numId="15" w16cid:durableId="356539431">
    <w:abstractNumId w:val="17"/>
  </w:num>
  <w:num w:numId="16" w16cid:durableId="1530876401">
    <w:abstractNumId w:val="5"/>
  </w:num>
  <w:num w:numId="17" w16cid:durableId="37560320">
    <w:abstractNumId w:val="16"/>
  </w:num>
  <w:num w:numId="18" w16cid:durableId="1398241648">
    <w:abstractNumId w:val="3"/>
  </w:num>
  <w:num w:numId="19" w16cid:durableId="1854490585">
    <w:abstractNumId w:val="8"/>
  </w:num>
  <w:num w:numId="20" w16cid:durableId="1552418452">
    <w:abstractNumId w:val="18"/>
  </w:num>
  <w:num w:numId="21" w16cid:durableId="1454054781">
    <w:abstractNumId w:val="13"/>
  </w:num>
  <w:num w:numId="22" w16cid:durableId="695693842">
    <w:abstractNumId w:val="10"/>
  </w:num>
  <w:num w:numId="23" w16cid:durableId="421877170">
    <w:abstractNumId w:val="21"/>
  </w:num>
  <w:num w:numId="24" w16cid:durableId="545139316">
    <w:abstractNumId w:val="20"/>
  </w:num>
  <w:num w:numId="25" w16cid:durableId="89158227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12"/>
    <w:rsid w:val="000030B3"/>
    <w:rsid w:val="00003156"/>
    <w:rsid w:val="00005356"/>
    <w:rsid w:val="0000676F"/>
    <w:rsid w:val="00006C0E"/>
    <w:rsid w:val="000078B1"/>
    <w:rsid w:val="00010930"/>
    <w:rsid w:val="00011C57"/>
    <w:rsid w:val="000132D6"/>
    <w:rsid w:val="0001349A"/>
    <w:rsid w:val="00013F69"/>
    <w:rsid w:val="00014037"/>
    <w:rsid w:val="00015460"/>
    <w:rsid w:val="000220A5"/>
    <w:rsid w:val="00025727"/>
    <w:rsid w:val="000261C5"/>
    <w:rsid w:val="00026EC0"/>
    <w:rsid w:val="00027863"/>
    <w:rsid w:val="00027F0F"/>
    <w:rsid w:val="000300B5"/>
    <w:rsid w:val="00031451"/>
    <w:rsid w:val="000323B3"/>
    <w:rsid w:val="00035EE1"/>
    <w:rsid w:val="00037246"/>
    <w:rsid w:val="00040CC0"/>
    <w:rsid w:val="00040FCD"/>
    <w:rsid w:val="00043156"/>
    <w:rsid w:val="00045FD9"/>
    <w:rsid w:val="000477F5"/>
    <w:rsid w:val="00050676"/>
    <w:rsid w:val="00050B8F"/>
    <w:rsid w:val="00052197"/>
    <w:rsid w:val="000526D0"/>
    <w:rsid w:val="00054AF2"/>
    <w:rsid w:val="000559AA"/>
    <w:rsid w:val="000562CF"/>
    <w:rsid w:val="00057E4B"/>
    <w:rsid w:val="00062D3B"/>
    <w:rsid w:val="00064217"/>
    <w:rsid w:val="00065477"/>
    <w:rsid w:val="00066033"/>
    <w:rsid w:val="0006737B"/>
    <w:rsid w:val="000674BF"/>
    <w:rsid w:val="00067EDF"/>
    <w:rsid w:val="00070514"/>
    <w:rsid w:val="00072BBD"/>
    <w:rsid w:val="000737EA"/>
    <w:rsid w:val="00074C1D"/>
    <w:rsid w:val="00075A32"/>
    <w:rsid w:val="0008230C"/>
    <w:rsid w:val="000851FD"/>
    <w:rsid w:val="00087303"/>
    <w:rsid w:val="00091488"/>
    <w:rsid w:val="0009695B"/>
    <w:rsid w:val="000A1D27"/>
    <w:rsid w:val="000A3143"/>
    <w:rsid w:val="000A39CD"/>
    <w:rsid w:val="000A3AD2"/>
    <w:rsid w:val="000A447A"/>
    <w:rsid w:val="000A58DA"/>
    <w:rsid w:val="000B2D96"/>
    <w:rsid w:val="000B316C"/>
    <w:rsid w:val="000B41C4"/>
    <w:rsid w:val="000B66A8"/>
    <w:rsid w:val="000B68F4"/>
    <w:rsid w:val="000B698C"/>
    <w:rsid w:val="000C2849"/>
    <w:rsid w:val="000C2858"/>
    <w:rsid w:val="000C4443"/>
    <w:rsid w:val="000C477D"/>
    <w:rsid w:val="000C4A4C"/>
    <w:rsid w:val="000C70C6"/>
    <w:rsid w:val="000D088B"/>
    <w:rsid w:val="000D0FC7"/>
    <w:rsid w:val="000D2363"/>
    <w:rsid w:val="000D271B"/>
    <w:rsid w:val="000D3827"/>
    <w:rsid w:val="000D3EAD"/>
    <w:rsid w:val="000D4001"/>
    <w:rsid w:val="000D764A"/>
    <w:rsid w:val="000E0437"/>
    <w:rsid w:val="000E0DA6"/>
    <w:rsid w:val="000E0EE7"/>
    <w:rsid w:val="000E1A39"/>
    <w:rsid w:val="000E2012"/>
    <w:rsid w:val="000E5933"/>
    <w:rsid w:val="000E643D"/>
    <w:rsid w:val="000E6F32"/>
    <w:rsid w:val="000E723E"/>
    <w:rsid w:val="000F05AB"/>
    <w:rsid w:val="000F30D5"/>
    <w:rsid w:val="000F647C"/>
    <w:rsid w:val="000F66B0"/>
    <w:rsid w:val="000F7101"/>
    <w:rsid w:val="000F7CDD"/>
    <w:rsid w:val="000F7EE0"/>
    <w:rsid w:val="001003A7"/>
    <w:rsid w:val="001007E0"/>
    <w:rsid w:val="0010310F"/>
    <w:rsid w:val="00103366"/>
    <w:rsid w:val="0010595A"/>
    <w:rsid w:val="0010617F"/>
    <w:rsid w:val="001067E3"/>
    <w:rsid w:val="00106E43"/>
    <w:rsid w:val="001078A8"/>
    <w:rsid w:val="00111A04"/>
    <w:rsid w:val="00111B0E"/>
    <w:rsid w:val="00113373"/>
    <w:rsid w:val="0011555E"/>
    <w:rsid w:val="001159CF"/>
    <w:rsid w:val="001175F5"/>
    <w:rsid w:val="001176CE"/>
    <w:rsid w:val="00120280"/>
    <w:rsid w:val="00125868"/>
    <w:rsid w:val="00126F96"/>
    <w:rsid w:val="00127CDE"/>
    <w:rsid w:val="0013170E"/>
    <w:rsid w:val="00132383"/>
    <w:rsid w:val="001336CB"/>
    <w:rsid w:val="00134DD9"/>
    <w:rsid w:val="001410CB"/>
    <w:rsid w:val="00143377"/>
    <w:rsid w:val="00145801"/>
    <w:rsid w:val="00145CC6"/>
    <w:rsid w:val="0014612F"/>
    <w:rsid w:val="00146183"/>
    <w:rsid w:val="00157EA7"/>
    <w:rsid w:val="00165580"/>
    <w:rsid w:val="00165E28"/>
    <w:rsid w:val="001669D0"/>
    <w:rsid w:val="00166B8D"/>
    <w:rsid w:val="0016783C"/>
    <w:rsid w:val="001701CD"/>
    <w:rsid w:val="001728B4"/>
    <w:rsid w:val="00176A33"/>
    <w:rsid w:val="00176E09"/>
    <w:rsid w:val="00181EC3"/>
    <w:rsid w:val="00182D5F"/>
    <w:rsid w:val="00185EDF"/>
    <w:rsid w:val="00186669"/>
    <w:rsid w:val="00187E69"/>
    <w:rsid w:val="00190EDC"/>
    <w:rsid w:val="001915EC"/>
    <w:rsid w:val="00191B36"/>
    <w:rsid w:val="00191BDE"/>
    <w:rsid w:val="00192487"/>
    <w:rsid w:val="0019358D"/>
    <w:rsid w:val="0019397E"/>
    <w:rsid w:val="001970B7"/>
    <w:rsid w:val="00197CDC"/>
    <w:rsid w:val="001A035A"/>
    <w:rsid w:val="001A0EDA"/>
    <w:rsid w:val="001A3223"/>
    <w:rsid w:val="001A4EB7"/>
    <w:rsid w:val="001A565E"/>
    <w:rsid w:val="001A629F"/>
    <w:rsid w:val="001A7505"/>
    <w:rsid w:val="001B0688"/>
    <w:rsid w:val="001B137B"/>
    <w:rsid w:val="001B2219"/>
    <w:rsid w:val="001B2B39"/>
    <w:rsid w:val="001B31F6"/>
    <w:rsid w:val="001B436B"/>
    <w:rsid w:val="001B5C46"/>
    <w:rsid w:val="001B5D15"/>
    <w:rsid w:val="001B5F41"/>
    <w:rsid w:val="001B76F6"/>
    <w:rsid w:val="001B79AF"/>
    <w:rsid w:val="001C131F"/>
    <w:rsid w:val="001C13EB"/>
    <w:rsid w:val="001C20FE"/>
    <w:rsid w:val="001C2A60"/>
    <w:rsid w:val="001C4BF6"/>
    <w:rsid w:val="001C5D6E"/>
    <w:rsid w:val="001C5E8F"/>
    <w:rsid w:val="001C6C09"/>
    <w:rsid w:val="001C7B39"/>
    <w:rsid w:val="001C7C6C"/>
    <w:rsid w:val="001D015C"/>
    <w:rsid w:val="001D10F7"/>
    <w:rsid w:val="001D13F5"/>
    <w:rsid w:val="001D1BB3"/>
    <w:rsid w:val="001D1E78"/>
    <w:rsid w:val="001D23B8"/>
    <w:rsid w:val="001D2739"/>
    <w:rsid w:val="001D2E8D"/>
    <w:rsid w:val="001D4D88"/>
    <w:rsid w:val="001D4FC8"/>
    <w:rsid w:val="001D5583"/>
    <w:rsid w:val="001D7C2E"/>
    <w:rsid w:val="001D7DD4"/>
    <w:rsid w:val="001E4142"/>
    <w:rsid w:val="001E4CA2"/>
    <w:rsid w:val="001E4D0A"/>
    <w:rsid w:val="001E5513"/>
    <w:rsid w:val="001E755E"/>
    <w:rsid w:val="001F1659"/>
    <w:rsid w:val="001F3A01"/>
    <w:rsid w:val="001F7234"/>
    <w:rsid w:val="001F7EEC"/>
    <w:rsid w:val="002009EE"/>
    <w:rsid w:val="00200C1E"/>
    <w:rsid w:val="002012DC"/>
    <w:rsid w:val="0020145D"/>
    <w:rsid w:val="002018EB"/>
    <w:rsid w:val="00201E07"/>
    <w:rsid w:val="00203847"/>
    <w:rsid w:val="00203A69"/>
    <w:rsid w:val="002040AF"/>
    <w:rsid w:val="00212595"/>
    <w:rsid w:val="002136AB"/>
    <w:rsid w:val="00214CD9"/>
    <w:rsid w:val="00215BD2"/>
    <w:rsid w:val="002175DC"/>
    <w:rsid w:val="002246A3"/>
    <w:rsid w:val="0022511F"/>
    <w:rsid w:val="002257F3"/>
    <w:rsid w:val="00226512"/>
    <w:rsid w:val="0022652A"/>
    <w:rsid w:val="002320C6"/>
    <w:rsid w:val="00232F6A"/>
    <w:rsid w:val="00235FFD"/>
    <w:rsid w:val="0023706A"/>
    <w:rsid w:val="002370A3"/>
    <w:rsid w:val="00237A52"/>
    <w:rsid w:val="002401E9"/>
    <w:rsid w:val="00240433"/>
    <w:rsid w:val="0024149C"/>
    <w:rsid w:val="002434F2"/>
    <w:rsid w:val="002443EA"/>
    <w:rsid w:val="00244CB5"/>
    <w:rsid w:val="002515C4"/>
    <w:rsid w:val="00252B44"/>
    <w:rsid w:val="00255E7E"/>
    <w:rsid w:val="002623C7"/>
    <w:rsid w:val="00262ADC"/>
    <w:rsid w:val="0026469F"/>
    <w:rsid w:val="0026621C"/>
    <w:rsid w:val="00267C5B"/>
    <w:rsid w:val="00267D9C"/>
    <w:rsid w:val="00270573"/>
    <w:rsid w:val="00270CAC"/>
    <w:rsid w:val="00272297"/>
    <w:rsid w:val="00272D05"/>
    <w:rsid w:val="00273419"/>
    <w:rsid w:val="00275B1D"/>
    <w:rsid w:val="00277266"/>
    <w:rsid w:val="00277A31"/>
    <w:rsid w:val="00280E36"/>
    <w:rsid w:val="0028250A"/>
    <w:rsid w:val="0028298F"/>
    <w:rsid w:val="00283A8B"/>
    <w:rsid w:val="00283D53"/>
    <w:rsid w:val="002863A1"/>
    <w:rsid w:val="002914B4"/>
    <w:rsid w:val="00292B3C"/>
    <w:rsid w:val="002A0842"/>
    <w:rsid w:val="002A12F6"/>
    <w:rsid w:val="002A1717"/>
    <w:rsid w:val="002A50C2"/>
    <w:rsid w:val="002A65E5"/>
    <w:rsid w:val="002B1E49"/>
    <w:rsid w:val="002B259E"/>
    <w:rsid w:val="002B3291"/>
    <w:rsid w:val="002B4909"/>
    <w:rsid w:val="002B518C"/>
    <w:rsid w:val="002B5F3E"/>
    <w:rsid w:val="002B6192"/>
    <w:rsid w:val="002C0897"/>
    <w:rsid w:val="002C28C9"/>
    <w:rsid w:val="002C300B"/>
    <w:rsid w:val="002C59D6"/>
    <w:rsid w:val="002D2440"/>
    <w:rsid w:val="002D4E87"/>
    <w:rsid w:val="002D542F"/>
    <w:rsid w:val="002D788D"/>
    <w:rsid w:val="002D7AF3"/>
    <w:rsid w:val="002E42D2"/>
    <w:rsid w:val="002E433E"/>
    <w:rsid w:val="002F6A07"/>
    <w:rsid w:val="00305B4B"/>
    <w:rsid w:val="00307840"/>
    <w:rsid w:val="003105A2"/>
    <w:rsid w:val="00313A61"/>
    <w:rsid w:val="0031462E"/>
    <w:rsid w:val="003147AF"/>
    <w:rsid w:val="00314F42"/>
    <w:rsid w:val="0031637B"/>
    <w:rsid w:val="00316E25"/>
    <w:rsid w:val="003177C8"/>
    <w:rsid w:val="00320819"/>
    <w:rsid w:val="00322193"/>
    <w:rsid w:val="003224A8"/>
    <w:rsid w:val="00323095"/>
    <w:rsid w:val="00323A37"/>
    <w:rsid w:val="00327659"/>
    <w:rsid w:val="0033088F"/>
    <w:rsid w:val="00330BCB"/>
    <w:rsid w:val="00332D1B"/>
    <w:rsid w:val="00333536"/>
    <w:rsid w:val="00333BA6"/>
    <w:rsid w:val="00333E92"/>
    <w:rsid w:val="00336637"/>
    <w:rsid w:val="00336DD9"/>
    <w:rsid w:val="003376D7"/>
    <w:rsid w:val="00340BF3"/>
    <w:rsid w:val="00341CA4"/>
    <w:rsid w:val="0034228E"/>
    <w:rsid w:val="00342BD1"/>
    <w:rsid w:val="00342D04"/>
    <w:rsid w:val="00344333"/>
    <w:rsid w:val="003445A9"/>
    <w:rsid w:val="0034592C"/>
    <w:rsid w:val="00352177"/>
    <w:rsid w:val="003528E1"/>
    <w:rsid w:val="00352EEE"/>
    <w:rsid w:val="00352F8B"/>
    <w:rsid w:val="003539EF"/>
    <w:rsid w:val="003545AA"/>
    <w:rsid w:val="00354620"/>
    <w:rsid w:val="00355A5B"/>
    <w:rsid w:val="00355F50"/>
    <w:rsid w:val="003560CC"/>
    <w:rsid w:val="003578D8"/>
    <w:rsid w:val="003606D7"/>
    <w:rsid w:val="0036095C"/>
    <w:rsid w:val="00364ADF"/>
    <w:rsid w:val="00365071"/>
    <w:rsid w:val="0036580E"/>
    <w:rsid w:val="003673B8"/>
    <w:rsid w:val="003728EC"/>
    <w:rsid w:val="003732DB"/>
    <w:rsid w:val="003733E3"/>
    <w:rsid w:val="00373F3E"/>
    <w:rsid w:val="003742F5"/>
    <w:rsid w:val="00374CD4"/>
    <w:rsid w:val="00375462"/>
    <w:rsid w:val="00375D14"/>
    <w:rsid w:val="0037690F"/>
    <w:rsid w:val="00382370"/>
    <w:rsid w:val="003832C1"/>
    <w:rsid w:val="003844AB"/>
    <w:rsid w:val="00384F35"/>
    <w:rsid w:val="003852C6"/>
    <w:rsid w:val="0039191B"/>
    <w:rsid w:val="00392A4A"/>
    <w:rsid w:val="003A209F"/>
    <w:rsid w:val="003A247F"/>
    <w:rsid w:val="003A3991"/>
    <w:rsid w:val="003A4195"/>
    <w:rsid w:val="003A5A6E"/>
    <w:rsid w:val="003A7381"/>
    <w:rsid w:val="003A73E0"/>
    <w:rsid w:val="003B3AAB"/>
    <w:rsid w:val="003B4683"/>
    <w:rsid w:val="003B6CDA"/>
    <w:rsid w:val="003C0CEF"/>
    <w:rsid w:val="003C2AF9"/>
    <w:rsid w:val="003C44BB"/>
    <w:rsid w:val="003C4A86"/>
    <w:rsid w:val="003C5AFE"/>
    <w:rsid w:val="003C5D55"/>
    <w:rsid w:val="003D0A35"/>
    <w:rsid w:val="003D2605"/>
    <w:rsid w:val="003D2B2A"/>
    <w:rsid w:val="003D4317"/>
    <w:rsid w:val="003D4CF3"/>
    <w:rsid w:val="003D68A1"/>
    <w:rsid w:val="003E0F58"/>
    <w:rsid w:val="003E3825"/>
    <w:rsid w:val="003E5354"/>
    <w:rsid w:val="003E53D4"/>
    <w:rsid w:val="003E5BD3"/>
    <w:rsid w:val="003E7695"/>
    <w:rsid w:val="003E7B9F"/>
    <w:rsid w:val="003E7F0E"/>
    <w:rsid w:val="003F0591"/>
    <w:rsid w:val="003F0D82"/>
    <w:rsid w:val="003F0ECC"/>
    <w:rsid w:val="003F3680"/>
    <w:rsid w:val="003F45FD"/>
    <w:rsid w:val="003F5ACD"/>
    <w:rsid w:val="00400D96"/>
    <w:rsid w:val="00402CB2"/>
    <w:rsid w:val="0040309F"/>
    <w:rsid w:val="004055AA"/>
    <w:rsid w:val="00405DF0"/>
    <w:rsid w:val="00406E24"/>
    <w:rsid w:val="0041049C"/>
    <w:rsid w:val="00411805"/>
    <w:rsid w:val="00412611"/>
    <w:rsid w:val="00422C06"/>
    <w:rsid w:val="004272E1"/>
    <w:rsid w:val="00431018"/>
    <w:rsid w:val="004335D8"/>
    <w:rsid w:val="00433D98"/>
    <w:rsid w:val="00436B5F"/>
    <w:rsid w:val="00436E79"/>
    <w:rsid w:val="00440688"/>
    <w:rsid w:val="0044115A"/>
    <w:rsid w:val="004422B1"/>
    <w:rsid w:val="00442DE6"/>
    <w:rsid w:val="004432D5"/>
    <w:rsid w:val="004435B3"/>
    <w:rsid w:val="0044364E"/>
    <w:rsid w:val="004451E7"/>
    <w:rsid w:val="00445469"/>
    <w:rsid w:val="00445650"/>
    <w:rsid w:val="0044625A"/>
    <w:rsid w:val="00447B62"/>
    <w:rsid w:val="00447DBF"/>
    <w:rsid w:val="00450052"/>
    <w:rsid w:val="004504D5"/>
    <w:rsid w:val="00450D6E"/>
    <w:rsid w:val="00450DF2"/>
    <w:rsid w:val="00450FE9"/>
    <w:rsid w:val="00453DCF"/>
    <w:rsid w:val="00460B67"/>
    <w:rsid w:val="0046454B"/>
    <w:rsid w:val="0046551C"/>
    <w:rsid w:val="004662C0"/>
    <w:rsid w:val="00467096"/>
    <w:rsid w:val="004671CD"/>
    <w:rsid w:val="004673E4"/>
    <w:rsid w:val="00470F3E"/>
    <w:rsid w:val="004739EA"/>
    <w:rsid w:val="00473F0C"/>
    <w:rsid w:val="004855B6"/>
    <w:rsid w:val="00490A90"/>
    <w:rsid w:val="004932E5"/>
    <w:rsid w:val="00493385"/>
    <w:rsid w:val="004A0C66"/>
    <w:rsid w:val="004A25A3"/>
    <w:rsid w:val="004A468D"/>
    <w:rsid w:val="004A67DE"/>
    <w:rsid w:val="004B0ADC"/>
    <w:rsid w:val="004B0D6D"/>
    <w:rsid w:val="004B1CA8"/>
    <w:rsid w:val="004B2A86"/>
    <w:rsid w:val="004B5383"/>
    <w:rsid w:val="004C37FA"/>
    <w:rsid w:val="004C3AD2"/>
    <w:rsid w:val="004C417D"/>
    <w:rsid w:val="004C5063"/>
    <w:rsid w:val="004C6A3F"/>
    <w:rsid w:val="004C6AE0"/>
    <w:rsid w:val="004D49A3"/>
    <w:rsid w:val="004D6FD3"/>
    <w:rsid w:val="004D7018"/>
    <w:rsid w:val="004D751F"/>
    <w:rsid w:val="004D78CB"/>
    <w:rsid w:val="004D79E5"/>
    <w:rsid w:val="004E2867"/>
    <w:rsid w:val="004E308A"/>
    <w:rsid w:val="004E531F"/>
    <w:rsid w:val="004E7BF5"/>
    <w:rsid w:val="004F0C22"/>
    <w:rsid w:val="004F23DF"/>
    <w:rsid w:val="004F5F85"/>
    <w:rsid w:val="004F72FF"/>
    <w:rsid w:val="004F7FAF"/>
    <w:rsid w:val="005004CC"/>
    <w:rsid w:val="0050063F"/>
    <w:rsid w:val="00501EC1"/>
    <w:rsid w:val="00502B47"/>
    <w:rsid w:val="0050608C"/>
    <w:rsid w:val="00506148"/>
    <w:rsid w:val="00506DB4"/>
    <w:rsid w:val="00507CB5"/>
    <w:rsid w:val="00507E23"/>
    <w:rsid w:val="00510C61"/>
    <w:rsid w:val="00511EBE"/>
    <w:rsid w:val="00511FA3"/>
    <w:rsid w:val="005129ED"/>
    <w:rsid w:val="00514CE4"/>
    <w:rsid w:val="00514EA1"/>
    <w:rsid w:val="00515120"/>
    <w:rsid w:val="00516E14"/>
    <w:rsid w:val="00521EB0"/>
    <w:rsid w:val="00522AEB"/>
    <w:rsid w:val="005248D0"/>
    <w:rsid w:val="00524BEA"/>
    <w:rsid w:val="005251C4"/>
    <w:rsid w:val="00525944"/>
    <w:rsid w:val="005363D2"/>
    <w:rsid w:val="00540576"/>
    <w:rsid w:val="0054085A"/>
    <w:rsid w:val="00540BB2"/>
    <w:rsid w:val="005412DF"/>
    <w:rsid w:val="00541D49"/>
    <w:rsid w:val="00542231"/>
    <w:rsid w:val="005435CF"/>
    <w:rsid w:val="0054375F"/>
    <w:rsid w:val="0054398B"/>
    <w:rsid w:val="0054550B"/>
    <w:rsid w:val="00550226"/>
    <w:rsid w:val="0055087B"/>
    <w:rsid w:val="00550A0C"/>
    <w:rsid w:val="00551847"/>
    <w:rsid w:val="00551A64"/>
    <w:rsid w:val="00562086"/>
    <w:rsid w:val="00564EA4"/>
    <w:rsid w:val="00564F46"/>
    <w:rsid w:val="00565016"/>
    <w:rsid w:val="005671EF"/>
    <w:rsid w:val="005711C9"/>
    <w:rsid w:val="005723B6"/>
    <w:rsid w:val="0057452E"/>
    <w:rsid w:val="00577362"/>
    <w:rsid w:val="00580369"/>
    <w:rsid w:val="005806C9"/>
    <w:rsid w:val="00580EC6"/>
    <w:rsid w:val="00583651"/>
    <w:rsid w:val="005842F9"/>
    <w:rsid w:val="005870C8"/>
    <w:rsid w:val="00587CEC"/>
    <w:rsid w:val="005903BA"/>
    <w:rsid w:val="00592E84"/>
    <w:rsid w:val="005940A9"/>
    <w:rsid w:val="00594FD0"/>
    <w:rsid w:val="00595FC6"/>
    <w:rsid w:val="005A0718"/>
    <w:rsid w:val="005A0835"/>
    <w:rsid w:val="005A0EE4"/>
    <w:rsid w:val="005A56BF"/>
    <w:rsid w:val="005A6B84"/>
    <w:rsid w:val="005A70F4"/>
    <w:rsid w:val="005B1BC5"/>
    <w:rsid w:val="005B345B"/>
    <w:rsid w:val="005B4D93"/>
    <w:rsid w:val="005B68AA"/>
    <w:rsid w:val="005C00A9"/>
    <w:rsid w:val="005C05BE"/>
    <w:rsid w:val="005C0BA5"/>
    <w:rsid w:val="005C204B"/>
    <w:rsid w:val="005C2793"/>
    <w:rsid w:val="005C33F0"/>
    <w:rsid w:val="005C3A31"/>
    <w:rsid w:val="005C4321"/>
    <w:rsid w:val="005C52A0"/>
    <w:rsid w:val="005C5896"/>
    <w:rsid w:val="005C702C"/>
    <w:rsid w:val="005C7BF4"/>
    <w:rsid w:val="005D0EDE"/>
    <w:rsid w:val="005D1258"/>
    <w:rsid w:val="005D1BFB"/>
    <w:rsid w:val="005D1E2C"/>
    <w:rsid w:val="005D20D6"/>
    <w:rsid w:val="005D2AEC"/>
    <w:rsid w:val="005D54B5"/>
    <w:rsid w:val="005D6282"/>
    <w:rsid w:val="005E0FAA"/>
    <w:rsid w:val="005E3C90"/>
    <w:rsid w:val="005E649E"/>
    <w:rsid w:val="005E709B"/>
    <w:rsid w:val="005E7285"/>
    <w:rsid w:val="005E7879"/>
    <w:rsid w:val="005E7D42"/>
    <w:rsid w:val="005F31AB"/>
    <w:rsid w:val="005F4CD5"/>
    <w:rsid w:val="005F5EE3"/>
    <w:rsid w:val="005F6126"/>
    <w:rsid w:val="005F7E92"/>
    <w:rsid w:val="00600CB5"/>
    <w:rsid w:val="00601593"/>
    <w:rsid w:val="0060485D"/>
    <w:rsid w:val="006067D6"/>
    <w:rsid w:val="00607C2D"/>
    <w:rsid w:val="006126EA"/>
    <w:rsid w:val="006154C8"/>
    <w:rsid w:val="006177AC"/>
    <w:rsid w:val="00620E29"/>
    <w:rsid w:val="006229FD"/>
    <w:rsid w:val="00625E33"/>
    <w:rsid w:val="006260B9"/>
    <w:rsid w:val="00626A18"/>
    <w:rsid w:val="00627DE3"/>
    <w:rsid w:val="00631E51"/>
    <w:rsid w:val="00632787"/>
    <w:rsid w:val="0063280E"/>
    <w:rsid w:val="0063288C"/>
    <w:rsid w:val="00633355"/>
    <w:rsid w:val="00634566"/>
    <w:rsid w:val="006347F4"/>
    <w:rsid w:val="00634B63"/>
    <w:rsid w:val="00635D2A"/>
    <w:rsid w:val="00635F88"/>
    <w:rsid w:val="0064035A"/>
    <w:rsid w:val="00641523"/>
    <w:rsid w:val="00644200"/>
    <w:rsid w:val="006442D5"/>
    <w:rsid w:val="00644F17"/>
    <w:rsid w:val="0064566E"/>
    <w:rsid w:val="00646678"/>
    <w:rsid w:val="00646840"/>
    <w:rsid w:val="0064733D"/>
    <w:rsid w:val="00651500"/>
    <w:rsid w:val="00651F8D"/>
    <w:rsid w:val="00653FAF"/>
    <w:rsid w:val="006550A7"/>
    <w:rsid w:val="00655528"/>
    <w:rsid w:val="0065614E"/>
    <w:rsid w:val="006564C5"/>
    <w:rsid w:val="00656A0D"/>
    <w:rsid w:val="00657C0B"/>
    <w:rsid w:val="006606DA"/>
    <w:rsid w:val="00664566"/>
    <w:rsid w:val="00667EE3"/>
    <w:rsid w:val="00670CB4"/>
    <w:rsid w:val="00671864"/>
    <w:rsid w:val="006730FC"/>
    <w:rsid w:val="00675E82"/>
    <w:rsid w:val="006769D9"/>
    <w:rsid w:val="00681C6F"/>
    <w:rsid w:val="0068353B"/>
    <w:rsid w:val="00684612"/>
    <w:rsid w:val="0068462F"/>
    <w:rsid w:val="00685EAF"/>
    <w:rsid w:val="00685FB7"/>
    <w:rsid w:val="00687805"/>
    <w:rsid w:val="006902E5"/>
    <w:rsid w:val="00693936"/>
    <w:rsid w:val="00696131"/>
    <w:rsid w:val="00696425"/>
    <w:rsid w:val="006A10EE"/>
    <w:rsid w:val="006A1D27"/>
    <w:rsid w:val="006A1FD3"/>
    <w:rsid w:val="006A2894"/>
    <w:rsid w:val="006A46E3"/>
    <w:rsid w:val="006A4B19"/>
    <w:rsid w:val="006A4FD1"/>
    <w:rsid w:val="006A52C0"/>
    <w:rsid w:val="006A78CB"/>
    <w:rsid w:val="006B1E48"/>
    <w:rsid w:val="006B2D5C"/>
    <w:rsid w:val="006B2FAB"/>
    <w:rsid w:val="006B7896"/>
    <w:rsid w:val="006C2E91"/>
    <w:rsid w:val="006C33CE"/>
    <w:rsid w:val="006C5BFE"/>
    <w:rsid w:val="006C771B"/>
    <w:rsid w:val="006D0F44"/>
    <w:rsid w:val="006D1236"/>
    <w:rsid w:val="006D1456"/>
    <w:rsid w:val="006D3DEF"/>
    <w:rsid w:val="006D40C2"/>
    <w:rsid w:val="006D4E23"/>
    <w:rsid w:val="006D5B80"/>
    <w:rsid w:val="006D6A13"/>
    <w:rsid w:val="006D6D12"/>
    <w:rsid w:val="006D778C"/>
    <w:rsid w:val="006E0C2D"/>
    <w:rsid w:val="006E2550"/>
    <w:rsid w:val="006E290F"/>
    <w:rsid w:val="006E2D96"/>
    <w:rsid w:val="006E34E5"/>
    <w:rsid w:val="006E3526"/>
    <w:rsid w:val="006E36BD"/>
    <w:rsid w:val="006E36E4"/>
    <w:rsid w:val="006E4F0C"/>
    <w:rsid w:val="006F0426"/>
    <w:rsid w:val="006F0DFC"/>
    <w:rsid w:val="006F0EF9"/>
    <w:rsid w:val="006F2383"/>
    <w:rsid w:val="006F2E02"/>
    <w:rsid w:val="006F4E62"/>
    <w:rsid w:val="006F5C90"/>
    <w:rsid w:val="0070054D"/>
    <w:rsid w:val="00701795"/>
    <w:rsid w:val="00701B2D"/>
    <w:rsid w:val="0070393F"/>
    <w:rsid w:val="00703B9E"/>
    <w:rsid w:val="007044AD"/>
    <w:rsid w:val="00705363"/>
    <w:rsid w:val="00705414"/>
    <w:rsid w:val="0070548E"/>
    <w:rsid w:val="00706443"/>
    <w:rsid w:val="00707453"/>
    <w:rsid w:val="007111DD"/>
    <w:rsid w:val="00711876"/>
    <w:rsid w:val="007128EB"/>
    <w:rsid w:val="00712942"/>
    <w:rsid w:val="00715C57"/>
    <w:rsid w:val="0071760D"/>
    <w:rsid w:val="00722085"/>
    <w:rsid w:val="00722D40"/>
    <w:rsid w:val="00724EBB"/>
    <w:rsid w:val="007264AA"/>
    <w:rsid w:val="0072728B"/>
    <w:rsid w:val="00727BA3"/>
    <w:rsid w:val="00730040"/>
    <w:rsid w:val="00731374"/>
    <w:rsid w:val="00732A4E"/>
    <w:rsid w:val="00735051"/>
    <w:rsid w:val="00735510"/>
    <w:rsid w:val="007371EA"/>
    <w:rsid w:val="00737F88"/>
    <w:rsid w:val="00737FB5"/>
    <w:rsid w:val="00740C6F"/>
    <w:rsid w:val="00742080"/>
    <w:rsid w:val="007433B8"/>
    <w:rsid w:val="00744001"/>
    <w:rsid w:val="00744454"/>
    <w:rsid w:val="007446C2"/>
    <w:rsid w:val="0074480D"/>
    <w:rsid w:val="0074487D"/>
    <w:rsid w:val="00744EBA"/>
    <w:rsid w:val="007465BB"/>
    <w:rsid w:val="00747582"/>
    <w:rsid w:val="007510A6"/>
    <w:rsid w:val="00753BC5"/>
    <w:rsid w:val="007565EB"/>
    <w:rsid w:val="00757FA9"/>
    <w:rsid w:val="00761137"/>
    <w:rsid w:val="0076620D"/>
    <w:rsid w:val="007734B4"/>
    <w:rsid w:val="0077475C"/>
    <w:rsid w:val="00775436"/>
    <w:rsid w:val="00776437"/>
    <w:rsid w:val="00776E8F"/>
    <w:rsid w:val="00777DAE"/>
    <w:rsid w:val="00781B18"/>
    <w:rsid w:val="00783E03"/>
    <w:rsid w:val="007841D8"/>
    <w:rsid w:val="0078438B"/>
    <w:rsid w:val="00786E4E"/>
    <w:rsid w:val="00790365"/>
    <w:rsid w:val="00791166"/>
    <w:rsid w:val="007924DF"/>
    <w:rsid w:val="00792F96"/>
    <w:rsid w:val="00793862"/>
    <w:rsid w:val="00793962"/>
    <w:rsid w:val="00797E92"/>
    <w:rsid w:val="007A0013"/>
    <w:rsid w:val="007A0277"/>
    <w:rsid w:val="007A646C"/>
    <w:rsid w:val="007A6AC8"/>
    <w:rsid w:val="007B0B4A"/>
    <w:rsid w:val="007B1E71"/>
    <w:rsid w:val="007B2627"/>
    <w:rsid w:val="007B3075"/>
    <w:rsid w:val="007B3EF3"/>
    <w:rsid w:val="007B4B53"/>
    <w:rsid w:val="007B5B09"/>
    <w:rsid w:val="007B6D3E"/>
    <w:rsid w:val="007B7390"/>
    <w:rsid w:val="007B7B92"/>
    <w:rsid w:val="007C2647"/>
    <w:rsid w:val="007C4515"/>
    <w:rsid w:val="007C4729"/>
    <w:rsid w:val="007C48D2"/>
    <w:rsid w:val="007C57B4"/>
    <w:rsid w:val="007C6055"/>
    <w:rsid w:val="007C6981"/>
    <w:rsid w:val="007D0954"/>
    <w:rsid w:val="007D2781"/>
    <w:rsid w:val="007D36B8"/>
    <w:rsid w:val="007D4D1C"/>
    <w:rsid w:val="007D5786"/>
    <w:rsid w:val="007D6776"/>
    <w:rsid w:val="007D6F0A"/>
    <w:rsid w:val="007E0BDC"/>
    <w:rsid w:val="007E2C0E"/>
    <w:rsid w:val="007E2F6B"/>
    <w:rsid w:val="007E4168"/>
    <w:rsid w:val="007E58EF"/>
    <w:rsid w:val="007E6E49"/>
    <w:rsid w:val="007E6F4D"/>
    <w:rsid w:val="007E787B"/>
    <w:rsid w:val="007E7C4D"/>
    <w:rsid w:val="007F0AC7"/>
    <w:rsid w:val="007F1797"/>
    <w:rsid w:val="007F29AD"/>
    <w:rsid w:val="007F29D5"/>
    <w:rsid w:val="007F3084"/>
    <w:rsid w:val="007F395E"/>
    <w:rsid w:val="007F4610"/>
    <w:rsid w:val="007F48E5"/>
    <w:rsid w:val="007F709C"/>
    <w:rsid w:val="007F761B"/>
    <w:rsid w:val="007F7904"/>
    <w:rsid w:val="0080151A"/>
    <w:rsid w:val="00801679"/>
    <w:rsid w:val="0080266C"/>
    <w:rsid w:val="00803B1C"/>
    <w:rsid w:val="00803D54"/>
    <w:rsid w:val="008046AB"/>
    <w:rsid w:val="008047B7"/>
    <w:rsid w:val="008048EC"/>
    <w:rsid w:val="008068FC"/>
    <w:rsid w:val="00806970"/>
    <w:rsid w:val="00806AA1"/>
    <w:rsid w:val="00806BCA"/>
    <w:rsid w:val="008073A5"/>
    <w:rsid w:val="00807562"/>
    <w:rsid w:val="00810540"/>
    <w:rsid w:val="0081388A"/>
    <w:rsid w:val="0081583D"/>
    <w:rsid w:val="008231D6"/>
    <w:rsid w:val="008260DB"/>
    <w:rsid w:val="00826182"/>
    <w:rsid w:val="00826395"/>
    <w:rsid w:val="00826E67"/>
    <w:rsid w:val="00827053"/>
    <w:rsid w:val="00833608"/>
    <w:rsid w:val="008344FB"/>
    <w:rsid w:val="0083477B"/>
    <w:rsid w:val="00835646"/>
    <w:rsid w:val="00836260"/>
    <w:rsid w:val="008406BC"/>
    <w:rsid w:val="00842ECD"/>
    <w:rsid w:val="00843A28"/>
    <w:rsid w:val="00844F38"/>
    <w:rsid w:val="008461CE"/>
    <w:rsid w:val="0084772E"/>
    <w:rsid w:val="00850083"/>
    <w:rsid w:val="0085052D"/>
    <w:rsid w:val="008508E3"/>
    <w:rsid w:val="0085116D"/>
    <w:rsid w:val="00851D27"/>
    <w:rsid w:val="008520E7"/>
    <w:rsid w:val="00852EA6"/>
    <w:rsid w:val="00853001"/>
    <w:rsid w:val="00853368"/>
    <w:rsid w:val="00853B26"/>
    <w:rsid w:val="008546C8"/>
    <w:rsid w:val="00855F67"/>
    <w:rsid w:val="00857B35"/>
    <w:rsid w:val="00860165"/>
    <w:rsid w:val="00860F6B"/>
    <w:rsid w:val="00862D01"/>
    <w:rsid w:val="00864289"/>
    <w:rsid w:val="008650F5"/>
    <w:rsid w:val="00866153"/>
    <w:rsid w:val="00866573"/>
    <w:rsid w:val="00870AA8"/>
    <w:rsid w:val="00875372"/>
    <w:rsid w:val="00876379"/>
    <w:rsid w:val="008763EF"/>
    <w:rsid w:val="00877797"/>
    <w:rsid w:val="008779B1"/>
    <w:rsid w:val="008803A1"/>
    <w:rsid w:val="00881228"/>
    <w:rsid w:val="008831CE"/>
    <w:rsid w:val="00883602"/>
    <w:rsid w:val="00884DE1"/>
    <w:rsid w:val="00886055"/>
    <w:rsid w:val="00890A0C"/>
    <w:rsid w:val="00891E3D"/>
    <w:rsid w:val="00891FCD"/>
    <w:rsid w:val="008929A4"/>
    <w:rsid w:val="0089528A"/>
    <w:rsid w:val="00895DE5"/>
    <w:rsid w:val="008962CE"/>
    <w:rsid w:val="008A6838"/>
    <w:rsid w:val="008B081F"/>
    <w:rsid w:val="008B194B"/>
    <w:rsid w:val="008B204E"/>
    <w:rsid w:val="008B45F5"/>
    <w:rsid w:val="008B4A69"/>
    <w:rsid w:val="008B4BEE"/>
    <w:rsid w:val="008C0276"/>
    <w:rsid w:val="008C123E"/>
    <w:rsid w:val="008C1590"/>
    <w:rsid w:val="008C1B8F"/>
    <w:rsid w:val="008C28DD"/>
    <w:rsid w:val="008C4E0F"/>
    <w:rsid w:val="008D066C"/>
    <w:rsid w:val="008D16B7"/>
    <w:rsid w:val="008D171B"/>
    <w:rsid w:val="008D1F52"/>
    <w:rsid w:val="008D2E10"/>
    <w:rsid w:val="008D2E7A"/>
    <w:rsid w:val="008D31DF"/>
    <w:rsid w:val="008D5766"/>
    <w:rsid w:val="008D57A4"/>
    <w:rsid w:val="008D7999"/>
    <w:rsid w:val="008E1264"/>
    <w:rsid w:val="008E16D6"/>
    <w:rsid w:val="008E1B37"/>
    <w:rsid w:val="008E3445"/>
    <w:rsid w:val="008E5E5A"/>
    <w:rsid w:val="008E79CA"/>
    <w:rsid w:val="008F01F5"/>
    <w:rsid w:val="008F0AAB"/>
    <w:rsid w:val="008F25EC"/>
    <w:rsid w:val="008F2AA6"/>
    <w:rsid w:val="008F476B"/>
    <w:rsid w:val="00902673"/>
    <w:rsid w:val="00902A23"/>
    <w:rsid w:val="00903C7E"/>
    <w:rsid w:val="00904286"/>
    <w:rsid w:val="009047F3"/>
    <w:rsid w:val="00905731"/>
    <w:rsid w:val="00905F17"/>
    <w:rsid w:val="00906DA5"/>
    <w:rsid w:val="00907E54"/>
    <w:rsid w:val="00916A3F"/>
    <w:rsid w:val="00917008"/>
    <w:rsid w:val="00921A2A"/>
    <w:rsid w:val="00922BBB"/>
    <w:rsid w:val="00923585"/>
    <w:rsid w:val="0092490B"/>
    <w:rsid w:val="00925E90"/>
    <w:rsid w:val="00927E11"/>
    <w:rsid w:val="009309DC"/>
    <w:rsid w:val="00931DD2"/>
    <w:rsid w:val="0093434D"/>
    <w:rsid w:val="0093576A"/>
    <w:rsid w:val="009362AE"/>
    <w:rsid w:val="00937A34"/>
    <w:rsid w:val="0094050B"/>
    <w:rsid w:val="009421AE"/>
    <w:rsid w:val="00943FDC"/>
    <w:rsid w:val="00944997"/>
    <w:rsid w:val="009513F5"/>
    <w:rsid w:val="00951EA6"/>
    <w:rsid w:val="00952885"/>
    <w:rsid w:val="00952CDF"/>
    <w:rsid w:val="00952F23"/>
    <w:rsid w:val="009531D1"/>
    <w:rsid w:val="00953E42"/>
    <w:rsid w:val="0096071B"/>
    <w:rsid w:val="00960A81"/>
    <w:rsid w:val="00964195"/>
    <w:rsid w:val="00964D2A"/>
    <w:rsid w:val="00965C43"/>
    <w:rsid w:val="00965CB4"/>
    <w:rsid w:val="009666EF"/>
    <w:rsid w:val="0096779F"/>
    <w:rsid w:val="00967868"/>
    <w:rsid w:val="00970453"/>
    <w:rsid w:val="00971404"/>
    <w:rsid w:val="00973D19"/>
    <w:rsid w:val="00974528"/>
    <w:rsid w:val="009749FA"/>
    <w:rsid w:val="009750F8"/>
    <w:rsid w:val="00977057"/>
    <w:rsid w:val="009772B9"/>
    <w:rsid w:val="009807AA"/>
    <w:rsid w:val="009814E3"/>
    <w:rsid w:val="00981526"/>
    <w:rsid w:val="0098300F"/>
    <w:rsid w:val="0098314C"/>
    <w:rsid w:val="00983C27"/>
    <w:rsid w:val="00984099"/>
    <w:rsid w:val="00985124"/>
    <w:rsid w:val="00985439"/>
    <w:rsid w:val="009867B8"/>
    <w:rsid w:val="0099210A"/>
    <w:rsid w:val="009922E2"/>
    <w:rsid w:val="009932EE"/>
    <w:rsid w:val="009953A3"/>
    <w:rsid w:val="009A054E"/>
    <w:rsid w:val="009A07D0"/>
    <w:rsid w:val="009A2143"/>
    <w:rsid w:val="009A4690"/>
    <w:rsid w:val="009A4D79"/>
    <w:rsid w:val="009A5478"/>
    <w:rsid w:val="009A5F0E"/>
    <w:rsid w:val="009A7753"/>
    <w:rsid w:val="009B20B3"/>
    <w:rsid w:val="009B3475"/>
    <w:rsid w:val="009C04C6"/>
    <w:rsid w:val="009C178A"/>
    <w:rsid w:val="009C49B3"/>
    <w:rsid w:val="009C5165"/>
    <w:rsid w:val="009C6984"/>
    <w:rsid w:val="009C7BB7"/>
    <w:rsid w:val="009C7CCC"/>
    <w:rsid w:val="009D0B09"/>
    <w:rsid w:val="009D0B33"/>
    <w:rsid w:val="009D0C7A"/>
    <w:rsid w:val="009D15B3"/>
    <w:rsid w:val="009D1F3C"/>
    <w:rsid w:val="009D518E"/>
    <w:rsid w:val="009D5FE0"/>
    <w:rsid w:val="009D7A85"/>
    <w:rsid w:val="009E08DA"/>
    <w:rsid w:val="009E0D59"/>
    <w:rsid w:val="009E29F5"/>
    <w:rsid w:val="009E3491"/>
    <w:rsid w:val="009E486B"/>
    <w:rsid w:val="009E4951"/>
    <w:rsid w:val="009E5066"/>
    <w:rsid w:val="009E56D3"/>
    <w:rsid w:val="009E5E54"/>
    <w:rsid w:val="009E6269"/>
    <w:rsid w:val="009E740F"/>
    <w:rsid w:val="009E78E7"/>
    <w:rsid w:val="009E7F1C"/>
    <w:rsid w:val="009F051A"/>
    <w:rsid w:val="009F0988"/>
    <w:rsid w:val="009F33C9"/>
    <w:rsid w:val="009F7155"/>
    <w:rsid w:val="009F76A4"/>
    <w:rsid w:val="00A01ADB"/>
    <w:rsid w:val="00A025F7"/>
    <w:rsid w:val="00A04100"/>
    <w:rsid w:val="00A05B03"/>
    <w:rsid w:val="00A12F1E"/>
    <w:rsid w:val="00A1576A"/>
    <w:rsid w:val="00A1585A"/>
    <w:rsid w:val="00A20B74"/>
    <w:rsid w:val="00A20E9F"/>
    <w:rsid w:val="00A23475"/>
    <w:rsid w:val="00A23BAB"/>
    <w:rsid w:val="00A23F22"/>
    <w:rsid w:val="00A2668D"/>
    <w:rsid w:val="00A2703B"/>
    <w:rsid w:val="00A2748F"/>
    <w:rsid w:val="00A2759A"/>
    <w:rsid w:val="00A27748"/>
    <w:rsid w:val="00A3103A"/>
    <w:rsid w:val="00A3191F"/>
    <w:rsid w:val="00A32A77"/>
    <w:rsid w:val="00A34812"/>
    <w:rsid w:val="00A37A79"/>
    <w:rsid w:val="00A40513"/>
    <w:rsid w:val="00A40C2C"/>
    <w:rsid w:val="00A41B10"/>
    <w:rsid w:val="00A42446"/>
    <w:rsid w:val="00A43049"/>
    <w:rsid w:val="00A47676"/>
    <w:rsid w:val="00A51DCD"/>
    <w:rsid w:val="00A52FA9"/>
    <w:rsid w:val="00A531A4"/>
    <w:rsid w:val="00A54BE3"/>
    <w:rsid w:val="00A5579E"/>
    <w:rsid w:val="00A56A02"/>
    <w:rsid w:val="00A575EC"/>
    <w:rsid w:val="00A61EFF"/>
    <w:rsid w:val="00A62B13"/>
    <w:rsid w:val="00A655D8"/>
    <w:rsid w:val="00A70920"/>
    <w:rsid w:val="00A713F3"/>
    <w:rsid w:val="00A72EF6"/>
    <w:rsid w:val="00A755CF"/>
    <w:rsid w:val="00A75A7F"/>
    <w:rsid w:val="00A80687"/>
    <w:rsid w:val="00A81AC9"/>
    <w:rsid w:val="00A820B2"/>
    <w:rsid w:val="00A83314"/>
    <w:rsid w:val="00A83899"/>
    <w:rsid w:val="00A83D14"/>
    <w:rsid w:val="00A84BCD"/>
    <w:rsid w:val="00A84FD9"/>
    <w:rsid w:val="00A8613D"/>
    <w:rsid w:val="00A914F8"/>
    <w:rsid w:val="00A92BFB"/>
    <w:rsid w:val="00A9321A"/>
    <w:rsid w:val="00A94D52"/>
    <w:rsid w:val="00A958FF"/>
    <w:rsid w:val="00A96590"/>
    <w:rsid w:val="00A96FDC"/>
    <w:rsid w:val="00A97D5C"/>
    <w:rsid w:val="00AA37B3"/>
    <w:rsid w:val="00AB1CE6"/>
    <w:rsid w:val="00AB235A"/>
    <w:rsid w:val="00AB26A7"/>
    <w:rsid w:val="00AB2B9E"/>
    <w:rsid w:val="00AB3E46"/>
    <w:rsid w:val="00AB4312"/>
    <w:rsid w:val="00AB5F24"/>
    <w:rsid w:val="00AB6B30"/>
    <w:rsid w:val="00AB6FF2"/>
    <w:rsid w:val="00AC0363"/>
    <w:rsid w:val="00AC0672"/>
    <w:rsid w:val="00AC2C11"/>
    <w:rsid w:val="00AC3363"/>
    <w:rsid w:val="00AC5981"/>
    <w:rsid w:val="00AC79DC"/>
    <w:rsid w:val="00AD0C8D"/>
    <w:rsid w:val="00AD1492"/>
    <w:rsid w:val="00AD463B"/>
    <w:rsid w:val="00AD58BE"/>
    <w:rsid w:val="00AE1EA8"/>
    <w:rsid w:val="00AE2C7C"/>
    <w:rsid w:val="00AE36BF"/>
    <w:rsid w:val="00AE7574"/>
    <w:rsid w:val="00AF0167"/>
    <w:rsid w:val="00AF1041"/>
    <w:rsid w:val="00AF1CA2"/>
    <w:rsid w:val="00AF2257"/>
    <w:rsid w:val="00AF469A"/>
    <w:rsid w:val="00AF4D07"/>
    <w:rsid w:val="00AF51BD"/>
    <w:rsid w:val="00AF5420"/>
    <w:rsid w:val="00AF6FDC"/>
    <w:rsid w:val="00B01263"/>
    <w:rsid w:val="00B01A3A"/>
    <w:rsid w:val="00B02497"/>
    <w:rsid w:val="00B05F35"/>
    <w:rsid w:val="00B10738"/>
    <w:rsid w:val="00B11860"/>
    <w:rsid w:val="00B11E9B"/>
    <w:rsid w:val="00B13DCD"/>
    <w:rsid w:val="00B14503"/>
    <w:rsid w:val="00B16875"/>
    <w:rsid w:val="00B17BB0"/>
    <w:rsid w:val="00B17F32"/>
    <w:rsid w:val="00B221E8"/>
    <w:rsid w:val="00B22803"/>
    <w:rsid w:val="00B2317B"/>
    <w:rsid w:val="00B23CA6"/>
    <w:rsid w:val="00B27CD4"/>
    <w:rsid w:val="00B30043"/>
    <w:rsid w:val="00B30AE0"/>
    <w:rsid w:val="00B3124F"/>
    <w:rsid w:val="00B338AB"/>
    <w:rsid w:val="00B33F50"/>
    <w:rsid w:val="00B36094"/>
    <w:rsid w:val="00B364CD"/>
    <w:rsid w:val="00B406F4"/>
    <w:rsid w:val="00B40B43"/>
    <w:rsid w:val="00B40F3E"/>
    <w:rsid w:val="00B42796"/>
    <w:rsid w:val="00B42C32"/>
    <w:rsid w:val="00B430AA"/>
    <w:rsid w:val="00B43753"/>
    <w:rsid w:val="00B45FFA"/>
    <w:rsid w:val="00B46095"/>
    <w:rsid w:val="00B51269"/>
    <w:rsid w:val="00B54432"/>
    <w:rsid w:val="00B55A20"/>
    <w:rsid w:val="00B56C93"/>
    <w:rsid w:val="00B56D83"/>
    <w:rsid w:val="00B5785A"/>
    <w:rsid w:val="00B62FAE"/>
    <w:rsid w:val="00B6405A"/>
    <w:rsid w:val="00B64AC4"/>
    <w:rsid w:val="00B664F7"/>
    <w:rsid w:val="00B6701F"/>
    <w:rsid w:val="00B675B9"/>
    <w:rsid w:val="00B67E14"/>
    <w:rsid w:val="00B745D7"/>
    <w:rsid w:val="00B74E53"/>
    <w:rsid w:val="00B75006"/>
    <w:rsid w:val="00B75332"/>
    <w:rsid w:val="00B75482"/>
    <w:rsid w:val="00B756E2"/>
    <w:rsid w:val="00B75D78"/>
    <w:rsid w:val="00B77418"/>
    <w:rsid w:val="00B8008B"/>
    <w:rsid w:val="00B81888"/>
    <w:rsid w:val="00B821F8"/>
    <w:rsid w:val="00B82221"/>
    <w:rsid w:val="00B82904"/>
    <w:rsid w:val="00B86982"/>
    <w:rsid w:val="00B90D19"/>
    <w:rsid w:val="00B9242D"/>
    <w:rsid w:val="00B943B9"/>
    <w:rsid w:val="00B95D76"/>
    <w:rsid w:val="00B967F8"/>
    <w:rsid w:val="00B9688A"/>
    <w:rsid w:val="00BA503F"/>
    <w:rsid w:val="00BA60CF"/>
    <w:rsid w:val="00BA6549"/>
    <w:rsid w:val="00BA6B81"/>
    <w:rsid w:val="00BB03FD"/>
    <w:rsid w:val="00BB1B5E"/>
    <w:rsid w:val="00BB317C"/>
    <w:rsid w:val="00BB5655"/>
    <w:rsid w:val="00BB6170"/>
    <w:rsid w:val="00BB6321"/>
    <w:rsid w:val="00BC0233"/>
    <w:rsid w:val="00BC2531"/>
    <w:rsid w:val="00BC2C91"/>
    <w:rsid w:val="00BC43A9"/>
    <w:rsid w:val="00BC513A"/>
    <w:rsid w:val="00BC6D05"/>
    <w:rsid w:val="00BC74B5"/>
    <w:rsid w:val="00BC7C0B"/>
    <w:rsid w:val="00BC7CD9"/>
    <w:rsid w:val="00BD0875"/>
    <w:rsid w:val="00BD1084"/>
    <w:rsid w:val="00BD1364"/>
    <w:rsid w:val="00BD3B1B"/>
    <w:rsid w:val="00BD57B3"/>
    <w:rsid w:val="00BD6E49"/>
    <w:rsid w:val="00BD7C32"/>
    <w:rsid w:val="00BE3210"/>
    <w:rsid w:val="00BE52D1"/>
    <w:rsid w:val="00BE5C0E"/>
    <w:rsid w:val="00BF0C96"/>
    <w:rsid w:val="00BF1212"/>
    <w:rsid w:val="00BF195A"/>
    <w:rsid w:val="00BF4345"/>
    <w:rsid w:val="00BF5C74"/>
    <w:rsid w:val="00C006EC"/>
    <w:rsid w:val="00C00D50"/>
    <w:rsid w:val="00C00DB6"/>
    <w:rsid w:val="00C01A71"/>
    <w:rsid w:val="00C05541"/>
    <w:rsid w:val="00C05850"/>
    <w:rsid w:val="00C05AE4"/>
    <w:rsid w:val="00C05C79"/>
    <w:rsid w:val="00C10BD2"/>
    <w:rsid w:val="00C11641"/>
    <w:rsid w:val="00C133F7"/>
    <w:rsid w:val="00C1489A"/>
    <w:rsid w:val="00C14CD3"/>
    <w:rsid w:val="00C15FD9"/>
    <w:rsid w:val="00C165CB"/>
    <w:rsid w:val="00C16AC0"/>
    <w:rsid w:val="00C16D43"/>
    <w:rsid w:val="00C21738"/>
    <w:rsid w:val="00C24675"/>
    <w:rsid w:val="00C27F63"/>
    <w:rsid w:val="00C33371"/>
    <w:rsid w:val="00C365E1"/>
    <w:rsid w:val="00C42C5A"/>
    <w:rsid w:val="00C43ABB"/>
    <w:rsid w:val="00C45A2F"/>
    <w:rsid w:val="00C474B7"/>
    <w:rsid w:val="00C4792F"/>
    <w:rsid w:val="00C50077"/>
    <w:rsid w:val="00C50868"/>
    <w:rsid w:val="00C511AE"/>
    <w:rsid w:val="00C516BC"/>
    <w:rsid w:val="00C51853"/>
    <w:rsid w:val="00C53B15"/>
    <w:rsid w:val="00C53CFE"/>
    <w:rsid w:val="00C53D6D"/>
    <w:rsid w:val="00C55EB4"/>
    <w:rsid w:val="00C577BC"/>
    <w:rsid w:val="00C6130D"/>
    <w:rsid w:val="00C62AA0"/>
    <w:rsid w:val="00C64D24"/>
    <w:rsid w:val="00C652DA"/>
    <w:rsid w:val="00C65FE1"/>
    <w:rsid w:val="00C6603B"/>
    <w:rsid w:val="00C66066"/>
    <w:rsid w:val="00C66DAD"/>
    <w:rsid w:val="00C7089A"/>
    <w:rsid w:val="00C70AEE"/>
    <w:rsid w:val="00C71C48"/>
    <w:rsid w:val="00C73B71"/>
    <w:rsid w:val="00C774E3"/>
    <w:rsid w:val="00C77E2E"/>
    <w:rsid w:val="00C824E8"/>
    <w:rsid w:val="00C8291A"/>
    <w:rsid w:val="00C82F2F"/>
    <w:rsid w:val="00C8368E"/>
    <w:rsid w:val="00C8384E"/>
    <w:rsid w:val="00C848F1"/>
    <w:rsid w:val="00C85719"/>
    <w:rsid w:val="00C87362"/>
    <w:rsid w:val="00C87EE7"/>
    <w:rsid w:val="00C915D2"/>
    <w:rsid w:val="00C91B10"/>
    <w:rsid w:val="00C929CF"/>
    <w:rsid w:val="00CA1F8A"/>
    <w:rsid w:val="00CA2DC3"/>
    <w:rsid w:val="00CA5271"/>
    <w:rsid w:val="00CA5972"/>
    <w:rsid w:val="00CA7505"/>
    <w:rsid w:val="00CA7507"/>
    <w:rsid w:val="00CA79C5"/>
    <w:rsid w:val="00CB29C9"/>
    <w:rsid w:val="00CB351B"/>
    <w:rsid w:val="00CB385B"/>
    <w:rsid w:val="00CB4049"/>
    <w:rsid w:val="00CB4CE4"/>
    <w:rsid w:val="00CB5469"/>
    <w:rsid w:val="00CB7E8E"/>
    <w:rsid w:val="00CC0B3F"/>
    <w:rsid w:val="00CC2260"/>
    <w:rsid w:val="00CC31C2"/>
    <w:rsid w:val="00CC5508"/>
    <w:rsid w:val="00CC6EC0"/>
    <w:rsid w:val="00CD0826"/>
    <w:rsid w:val="00CD14CB"/>
    <w:rsid w:val="00CD1529"/>
    <w:rsid w:val="00CD2E30"/>
    <w:rsid w:val="00CD3A32"/>
    <w:rsid w:val="00CD3D70"/>
    <w:rsid w:val="00CD6839"/>
    <w:rsid w:val="00CD7C9C"/>
    <w:rsid w:val="00CE0DB0"/>
    <w:rsid w:val="00CE1694"/>
    <w:rsid w:val="00CE2716"/>
    <w:rsid w:val="00CE5477"/>
    <w:rsid w:val="00CE7A63"/>
    <w:rsid w:val="00CF08F6"/>
    <w:rsid w:val="00CF0EEB"/>
    <w:rsid w:val="00CF1F51"/>
    <w:rsid w:val="00CF61BA"/>
    <w:rsid w:val="00D00B55"/>
    <w:rsid w:val="00D01F06"/>
    <w:rsid w:val="00D02D0F"/>
    <w:rsid w:val="00D044B7"/>
    <w:rsid w:val="00D04BC7"/>
    <w:rsid w:val="00D05772"/>
    <w:rsid w:val="00D06661"/>
    <w:rsid w:val="00D12B6E"/>
    <w:rsid w:val="00D13B42"/>
    <w:rsid w:val="00D13E05"/>
    <w:rsid w:val="00D14AED"/>
    <w:rsid w:val="00D174EF"/>
    <w:rsid w:val="00D17613"/>
    <w:rsid w:val="00D2174C"/>
    <w:rsid w:val="00D22276"/>
    <w:rsid w:val="00D225C8"/>
    <w:rsid w:val="00D24344"/>
    <w:rsid w:val="00D24915"/>
    <w:rsid w:val="00D2522C"/>
    <w:rsid w:val="00D277F6"/>
    <w:rsid w:val="00D3009B"/>
    <w:rsid w:val="00D311BB"/>
    <w:rsid w:val="00D316D2"/>
    <w:rsid w:val="00D323F2"/>
    <w:rsid w:val="00D32C20"/>
    <w:rsid w:val="00D354A5"/>
    <w:rsid w:val="00D36284"/>
    <w:rsid w:val="00D36F79"/>
    <w:rsid w:val="00D401E9"/>
    <w:rsid w:val="00D415A9"/>
    <w:rsid w:val="00D4276E"/>
    <w:rsid w:val="00D43E67"/>
    <w:rsid w:val="00D43E6A"/>
    <w:rsid w:val="00D461FF"/>
    <w:rsid w:val="00D4679F"/>
    <w:rsid w:val="00D47253"/>
    <w:rsid w:val="00D47C5F"/>
    <w:rsid w:val="00D52312"/>
    <w:rsid w:val="00D55566"/>
    <w:rsid w:val="00D5583A"/>
    <w:rsid w:val="00D55AF3"/>
    <w:rsid w:val="00D57F9F"/>
    <w:rsid w:val="00D60D44"/>
    <w:rsid w:val="00D613FD"/>
    <w:rsid w:val="00D61501"/>
    <w:rsid w:val="00D6212A"/>
    <w:rsid w:val="00D62A5B"/>
    <w:rsid w:val="00D62D33"/>
    <w:rsid w:val="00D65AB4"/>
    <w:rsid w:val="00D71004"/>
    <w:rsid w:val="00D715A4"/>
    <w:rsid w:val="00D72D5C"/>
    <w:rsid w:val="00D75845"/>
    <w:rsid w:val="00D777FF"/>
    <w:rsid w:val="00D77AA6"/>
    <w:rsid w:val="00D77FEE"/>
    <w:rsid w:val="00D81ED3"/>
    <w:rsid w:val="00D820E0"/>
    <w:rsid w:val="00D8343B"/>
    <w:rsid w:val="00D84057"/>
    <w:rsid w:val="00D86297"/>
    <w:rsid w:val="00D8691E"/>
    <w:rsid w:val="00D90348"/>
    <w:rsid w:val="00D93886"/>
    <w:rsid w:val="00D952C3"/>
    <w:rsid w:val="00D97C9B"/>
    <w:rsid w:val="00DA17AC"/>
    <w:rsid w:val="00DA1BDA"/>
    <w:rsid w:val="00DA2A85"/>
    <w:rsid w:val="00DA489E"/>
    <w:rsid w:val="00DA4E6C"/>
    <w:rsid w:val="00DA5E80"/>
    <w:rsid w:val="00DB3968"/>
    <w:rsid w:val="00DB617A"/>
    <w:rsid w:val="00DC13F2"/>
    <w:rsid w:val="00DC162E"/>
    <w:rsid w:val="00DC3269"/>
    <w:rsid w:val="00DC384E"/>
    <w:rsid w:val="00DC3F8E"/>
    <w:rsid w:val="00DC466E"/>
    <w:rsid w:val="00DC48D9"/>
    <w:rsid w:val="00DC5AAE"/>
    <w:rsid w:val="00DC5F5F"/>
    <w:rsid w:val="00DC7EAC"/>
    <w:rsid w:val="00DD1083"/>
    <w:rsid w:val="00DD2F14"/>
    <w:rsid w:val="00DD3380"/>
    <w:rsid w:val="00DD3B71"/>
    <w:rsid w:val="00DD42F1"/>
    <w:rsid w:val="00DD4360"/>
    <w:rsid w:val="00DD491B"/>
    <w:rsid w:val="00DD5D59"/>
    <w:rsid w:val="00DD6139"/>
    <w:rsid w:val="00DE06E6"/>
    <w:rsid w:val="00DE11FB"/>
    <w:rsid w:val="00DE241F"/>
    <w:rsid w:val="00DE2CF7"/>
    <w:rsid w:val="00DE41ED"/>
    <w:rsid w:val="00DE6139"/>
    <w:rsid w:val="00DE63DF"/>
    <w:rsid w:val="00DE7FE7"/>
    <w:rsid w:val="00DF102D"/>
    <w:rsid w:val="00DF39F6"/>
    <w:rsid w:val="00E01CEE"/>
    <w:rsid w:val="00E02D73"/>
    <w:rsid w:val="00E042F9"/>
    <w:rsid w:val="00E043B1"/>
    <w:rsid w:val="00E0485A"/>
    <w:rsid w:val="00E0486A"/>
    <w:rsid w:val="00E06AF4"/>
    <w:rsid w:val="00E06D30"/>
    <w:rsid w:val="00E07D85"/>
    <w:rsid w:val="00E100BF"/>
    <w:rsid w:val="00E10BD0"/>
    <w:rsid w:val="00E110C3"/>
    <w:rsid w:val="00E11288"/>
    <w:rsid w:val="00E112CA"/>
    <w:rsid w:val="00E1272E"/>
    <w:rsid w:val="00E12911"/>
    <w:rsid w:val="00E13FDD"/>
    <w:rsid w:val="00E14E3D"/>
    <w:rsid w:val="00E15ABD"/>
    <w:rsid w:val="00E15B41"/>
    <w:rsid w:val="00E16CEA"/>
    <w:rsid w:val="00E171F1"/>
    <w:rsid w:val="00E20889"/>
    <w:rsid w:val="00E212F0"/>
    <w:rsid w:val="00E256A4"/>
    <w:rsid w:val="00E26C3A"/>
    <w:rsid w:val="00E3025D"/>
    <w:rsid w:val="00E31357"/>
    <w:rsid w:val="00E32E39"/>
    <w:rsid w:val="00E35B24"/>
    <w:rsid w:val="00E373C0"/>
    <w:rsid w:val="00E40C73"/>
    <w:rsid w:val="00E40D6C"/>
    <w:rsid w:val="00E40F54"/>
    <w:rsid w:val="00E44043"/>
    <w:rsid w:val="00E45EA9"/>
    <w:rsid w:val="00E466A5"/>
    <w:rsid w:val="00E47189"/>
    <w:rsid w:val="00E47C3B"/>
    <w:rsid w:val="00E47EB9"/>
    <w:rsid w:val="00E512AC"/>
    <w:rsid w:val="00E524BE"/>
    <w:rsid w:val="00E5372F"/>
    <w:rsid w:val="00E54033"/>
    <w:rsid w:val="00E54314"/>
    <w:rsid w:val="00E54E2C"/>
    <w:rsid w:val="00E57E15"/>
    <w:rsid w:val="00E6096C"/>
    <w:rsid w:val="00E6176C"/>
    <w:rsid w:val="00E636D6"/>
    <w:rsid w:val="00E63D53"/>
    <w:rsid w:val="00E656BB"/>
    <w:rsid w:val="00E65EF6"/>
    <w:rsid w:val="00E67A83"/>
    <w:rsid w:val="00E67D09"/>
    <w:rsid w:val="00E700A0"/>
    <w:rsid w:val="00E71147"/>
    <w:rsid w:val="00E71537"/>
    <w:rsid w:val="00E725B1"/>
    <w:rsid w:val="00E727BA"/>
    <w:rsid w:val="00E74191"/>
    <w:rsid w:val="00E7626A"/>
    <w:rsid w:val="00E7640D"/>
    <w:rsid w:val="00E77B82"/>
    <w:rsid w:val="00E803DD"/>
    <w:rsid w:val="00E80CC7"/>
    <w:rsid w:val="00E82586"/>
    <w:rsid w:val="00E825FD"/>
    <w:rsid w:val="00E84623"/>
    <w:rsid w:val="00E84DF4"/>
    <w:rsid w:val="00E856AF"/>
    <w:rsid w:val="00E868A9"/>
    <w:rsid w:val="00E87F01"/>
    <w:rsid w:val="00E87F15"/>
    <w:rsid w:val="00E97F14"/>
    <w:rsid w:val="00EA127B"/>
    <w:rsid w:val="00EA17BA"/>
    <w:rsid w:val="00EA20E8"/>
    <w:rsid w:val="00EA31DA"/>
    <w:rsid w:val="00EA43E1"/>
    <w:rsid w:val="00EB084E"/>
    <w:rsid w:val="00EB11E2"/>
    <w:rsid w:val="00EB1CB7"/>
    <w:rsid w:val="00EB3CFE"/>
    <w:rsid w:val="00EB584B"/>
    <w:rsid w:val="00EB77EF"/>
    <w:rsid w:val="00EB7E40"/>
    <w:rsid w:val="00EC2B14"/>
    <w:rsid w:val="00EC4AA6"/>
    <w:rsid w:val="00EC6C73"/>
    <w:rsid w:val="00EC72D8"/>
    <w:rsid w:val="00ED02A6"/>
    <w:rsid w:val="00ED0A27"/>
    <w:rsid w:val="00ED1D84"/>
    <w:rsid w:val="00ED35D9"/>
    <w:rsid w:val="00ED3D09"/>
    <w:rsid w:val="00ED4A50"/>
    <w:rsid w:val="00ED66E1"/>
    <w:rsid w:val="00EE0079"/>
    <w:rsid w:val="00EE05D0"/>
    <w:rsid w:val="00EE24DC"/>
    <w:rsid w:val="00EE4386"/>
    <w:rsid w:val="00EE7705"/>
    <w:rsid w:val="00EE7777"/>
    <w:rsid w:val="00EF1F35"/>
    <w:rsid w:val="00EF26C4"/>
    <w:rsid w:val="00EF6D3D"/>
    <w:rsid w:val="00EF70F2"/>
    <w:rsid w:val="00EF7997"/>
    <w:rsid w:val="00F00B72"/>
    <w:rsid w:val="00F00D59"/>
    <w:rsid w:val="00F02277"/>
    <w:rsid w:val="00F04CF1"/>
    <w:rsid w:val="00F0548B"/>
    <w:rsid w:val="00F06B6E"/>
    <w:rsid w:val="00F100FF"/>
    <w:rsid w:val="00F116A0"/>
    <w:rsid w:val="00F11B51"/>
    <w:rsid w:val="00F11F81"/>
    <w:rsid w:val="00F12AB2"/>
    <w:rsid w:val="00F13C8C"/>
    <w:rsid w:val="00F143BD"/>
    <w:rsid w:val="00F147DF"/>
    <w:rsid w:val="00F14A39"/>
    <w:rsid w:val="00F14D15"/>
    <w:rsid w:val="00F14FC8"/>
    <w:rsid w:val="00F1558B"/>
    <w:rsid w:val="00F15F6B"/>
    <w:rsid w:val="00F163A2"/>
    <w:rsid w:val="00F16C9D"/>
    <w:rsid w:val="00F176A6"/>
    <w:rsid w:val="00F17D76"/>
    <w:rsid w:val="00F205E0"/>
    <w:rsid w:val="00F2089D"/>
    <w:rsid w:val="00F21AE0"/>
    <w:rsid w:val="00F22F12"/>
    <w:rsid w:val="00F26EA9"/>
    <w:rsid w:val="00F31E76"/>
    <w:rsid w:val="00F34394"/>
    <w:rsid w:val="00F34FC6"/>
    <w:rsid w:val="00F36343"/>
    <w:rsid w:val="00F37C6D"/>
    <w:rsid w:val="00F37D69"/>
    <w:rsid w:val="00F4332F"/>
    <w:rsid w:val="00F47F73"/>
    <w:rsid w:val="00F52043"/>
    <w:rsid w:val="00F52B46"/>
    <w:rsid w:val="00F5384F"/>
    <w:rsid w:val="00F53AB2"/>
    <w:rsid w:val="00F55E79"/>
    <w:rsid w:val="00F5734F"/>
    <w:rsid w:val="00F574AB"/>
    <w:rsid w:val="00F6447D"/>
    <w:rsid w:val="00F66628"/>
    <w:rsid w:val="00F671B0"/>
    <w:rsid w:val="00F70BAE"/>
    <w:rsid w:val="00F70FE5"/>
    <w:rsid w:val="00F71085"/>
    <w:rsid w:val="00F72BD6"/>
    <w:rsid w:val="00F736C0"/>
    <w:rsid w:val="00F74107"/>
    <w:rsid w:val="00F74695"/>
    <w:rsid w:val="00F746FB"/>
    <w:rsid w:val="00F769C9"/>
    <w:rsid w:val="00F77EBB"/>
    <w:rsid w:val="00F821B9"/>
    <w:rsid w:val="00F82629"/>
    <w:rsid w:val="00F835EC"/>
    <w:rsid w:val="00F855C1"/>
    <w:rsid w:val="00F85F10"/>
    <w:rsid w:val="00F87BEC"/>
    <w:rsid w:val="00F87BFC"/>
    <w:rsid w:val="00F918B9"/>
    <w:rsid w:val="00F936C7"/>
    <w:rsid w:val="00F9440F"/>
    <w:rsid w:val="00F94BEC"/>
    <w:rsid w:val="00F97A2B"/>
    <w:rsid w:val="00FA15DC"/>
    <w:rsid w:val="00FA40D4"/>
    <w:rsid w:val="00FA4A5B"/>
    <w:rsid w:val="00FA4DCF"/>
    <w:rsid w:val="00FB31A3"/>
    <w:rsid w:val="00FB4EE0"/>
    <w:rsid w:val="00FB65D0"/>
    <w:rsid w:val="00FB661A"/>
    <w:rsid w:val="00FB7F9D"/>
    <w:rsid w:val="00FC0562"/>
    <w:rsid w:val="00FC08CD"/>
    <w:rsid w:val="00FC77D1"/>
    <w:rsid w:val="00FC78DE"/>
    <w:rsid w:val="00FC7ECE"/>
    <w:rsid w:val="00FC7EE7"/>
    <w:rsid w:val="00FD0EAA"/>
    <w:rsid w:val="00FD6ABA"/>
    <w:rsid w:val="00FD71B6"/>
    <w:rsid w:val="00FE0D6A"/>
    <w:rsid w:val="00FE387E"/>
    <w:rsid w:val="00FE544F"/>
    <w:rsid w:val="00FE6E5E"/>
    <w:rsid w:val="00FF0F79"/>
    <w:rsid w:val="00FF54A3"/>
    <w:rsid w:val="00FF7417"/>
    <w:rsid w:val="00FF7623"/>
    <w:rsid w:val="00FF78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5B438"/>
  <w15:chartTrackingRefBased/>
  <w15:docId w15:val="{73FDDE24-234D-40E6-AFC7-E2DE6B67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F9"/>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0E201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E201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E201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E201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0E201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0E201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0E201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E2012"/>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E201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012"/>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0E2012"/>
    <w:rPr>
      <w:rFonts w:eastAsiaTheme="minorEastAsia"/>
      <w:caps/>
      <w:spacing w:val="15"/>
      <w:sz w:val="20"/>
      <w:szCs w:val="20"/>
      <w:shd w:val="clear" w:color="auto" w:fill="D9E2F3" w:themeFill="accent1" w:themeFillTint="33"/>
    </w:rPr>
  </w:style>
  <w:style w:type="character" w:customStyle="1" w:styleId="Heading3Char">
    <w:name w:val="Heading 3 Char"/>
    <w:basedOn w:val="DefaultParagraphFont"/>
    <w:link w:val="Heading3"/>
    <w:uiPriority w:val="9"/>
    <w:rsid w:val="000E2012"/>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rsid w:val="000E2012"/>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rsid w:val="000E2012"/>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rsid w:val="000E2012"/>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rsid w:val="000E2012"/>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0E2012"/>
    <w:rPr>
      <w:rFonts w:eastAsiaTheme="minorEastAsia"/>
      <w:caps/>
      <w:spacing w:val="10"/>
      <w:sz w:val="18"/>
      <w:szCs w:val="18"/>
    </w:rPr>
  </w:style>
  <w:style w:type="character" w:customStyle="1" w:styleId="Heading9Char">
    <w:name w:val="Heading 9 Char"/>
    <w:basedOn w:val="DefaultParagraphFont"/>
    <w:link w:val="Heading9"/>
    <w:uiPriority w:val="9"/>
    <w:rsid w:val="000E2012"/>
    <w:rPr>
      <w:rFonts w:eastAsiaTheme="minorEastAsia"/>
      <w:i/>
      <w:iCs/>
      <w:caps/>
      <w:spacing w:val="10"/>
      <w:sz w:val="18"/>
      <w:szCs w:val="18"/>
    </w:rPr>
  </w:style>
  <w:style w:type="character" w:styleId="Hyperlink">
    <w:name w:val="Hyperlink"/>
    <w:basedOn w:val="DefaultParagraphFont"/>
    <w:uiPriority w:val="99"/>
    <w:unhideWhenUsed/>
    <w:rsid w:val="000E2012"/>
    <w:rPr>
      <w:color w:val="0000FF"/>
      <w:u w:val="single"/>
    </w:rPr>
  </w:style>
  <w:style w:type="paragraph" w:styleId="BodyText">
    <w:name w:val="Body Text"/>
    <w:basedOn w:val="Normal"/>
    <w:link w:val="BodyTextChar"/>
    <w:uiPriority w:val="1"/>
    <w:qFormat/>
    <w:rsid w:val="000E2012"/>
    <w:pPr>
      <w:jc w:val="both"/>
    </w:pPr>
    <w:rPr>
      <w:szCs w:val="24"/>
    </w:rPr>
  </w:style>
  <w:style w:type="character" w:customStyle="1" w:styleId="BodyTextChar">
    <w:name w:val="Body Text Char"/>
    <w:basedOn w:val="DefaultParagraphFont"/>
    <w:link w:val="BodyText"/>
    <w:uiPriority w:val="1"/>
    <w:rsid w:val="000E2012"/>
    <w:rPr>
      <w:rFonts w:eastAsiaTheme="minorEastAsia"/>
      <w:sz w:val="20"/>
      <w:szCs w:val="24"/>
    </w:rPr>
  </w:style>
  <w:style w:type="character" w:customStyle="1" w:styleId="BodyTextIndentChar">
    <w:name w:val="Body Text Indent Char"/>
    <w:basedOn w:val="DefaultParagraphFont"/>
    <w:link w:val="BodyTextIndent"/>
    <w:uiPriority w:val="99"/>
    <w:semiHidden/>
    <w:rsid w:val="000E2012"/>
    <w:rPr>
      <w:rFonts w:ascii="Times New Roman" w:eastAsia="Times New Roman" w:hAnsi="Times New Roman" w:cs="Times New Roman"/>
      <w:sz w:val="20"/>
      <w:szCs w:val="20"/>
      <w:lang w:eastAsia="hr-HR"/>
    </w:rPr>
  </w:style>
  <w:style w:type="paragraph" w:styleId="BodyTextIndent">
    <w:name w:val="Body Text Indent"/>
    <w:basedOn w:val="Normal"/>
    <w:link w:val="BodyTextIndentChar"/>
    <w:uiPriority w:val="99"/>
    <w:semiHidden/>
    <w:unhideWhenUsed/>
    <w:rsid w:val="000E2012"/>
    <w:pPr>
      <w:spacing w:after="120"/>
      <w:ind w:left="283"/>
    </w:pPr>
    <w:rPr>
      <w:rFonts w:ascii="Times New Roman" w:eastAsia="Times New Roman" w:hAnsi="Times New Roman" w:cs="Times New Roman"/>
      <w:lang w:eastAsia="hr-HR"/>
    </w:rPr>
  </w:style>
  <w:style w:type="character" w:customStyle="1" w:styleId="UvuenotijelotekstaChar1">
    <w:name w:val="Uvučeno tijelo teksta Char1"/>
    <w:basedOn w:val="DefaultParagraphFont"/>
    <w:uiPriority w:val="99"/>
    <w:semiHidden/>
    <w:rsid w:val="000E2012"/>
    <w:rPr>
      <w:rFonts w:eastAsiaTheme="minorEastAsia"/>
      <w:sz w:val="20"/>
      <w:szCs w:val="20"/>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Citation List,2,H"/>
    <w:basedOn w:val="Normal"/>
    <w:link w:val="ListParagraphChar"/>
    <w:uiPriority w:val="99"/>
    <w:qFormat/>
    <w:rsid w:val="000E2012"/>
    <w:pPr>
      <w:ind w:left="720"/>
      <w:contextualSpacing/>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link w:val="ListParagraph"/>
    <w:uiPriority w:val="99"/>
    <w:qFormat/>
    <w:locked/>
    <w:rsid w:val="000E2012"/>
    <w:rPr>
      <w:rFonts w:eastAsiaTheme="minorEastAsia"/>
      <w:sz w:val="20"/>
      <w:szCs w:val="20"/>
    </w:rPr>
  </w:style>
  <w:style w:type="paragraph" w:styleId="NoSpacing">
    <w:name w:val="No Spacing"/>
    <w:link w:val="NoSpacingChar"/>
    <w:uiPriority w:val="1"/>
    <w:qFormat/>
    <w:rsid w:val="000E2012"/>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E2012"/>
    <w:rPr>
      <w:rFonts w:eastAsiaTheme="minorEastAsia"/>
      <w:sz w:val="20"/>
      <w:szCs w:val="20"/>
    </w:rPr>
  </w:style>
  <w:style w:type="paragraph" w:styleId="BalloonText">
    <w:name w:val="Balloon Text"/>
    <w:basedOn w:val="Normal"/>
    <w:link w:val="BalloonTextChar"/>
    <w:uiPriority w:val="99"/>
    <w:unhideWhenUsed/>
    <w:rsid w:val="000E2012"/>
    <w:rPr>
      <w:rFonts w:ascii="Tahoma" w:hAnsi="Tahoma" w:cs="Tahoma"/>
      <w:sz w:val="16"/>
      <w:szCs w:val="16"/>
    </w:rPr>
  </w:style>
  <w:style w:type="character" w:customStyle="1" w:styleId="BalloonTextChar">
    <w:name w:val="Balloon Text Char"/>
    <w:basedOn w:val="DefaultParagraphFont"/>
    <w:link w:val="BalloonText"/>
    <w:uiPriority w:val="99"/>
    <w:rsid w:val="000E2012"/>
    <w:rPr>
      <w:rFonts w:ascii="Tahoma" w:eastAsiaTheme="minorEastAsia" w:hAnsi="Tahoma" w:cs="Tahoma"/>
      <w:sz w:val="16"/>
      <w:szCs w:val="16"/>
    </w:rPr>
  </w:style>
  <w:style w:type="paragraph" w:styleId="Header">
    <w:name w:val="header"/>
    <w:basedOn w:val="Normal"/>
    <w:link w:val="HeaderChar"/>
    <w:unhideWhenUsed/>
    <w:rsid w:val="000E2012"/>
    <w:pPr>
      <w:tabs>
        <w:tab w:val="center" w:pos="4536"/>
        <w:tab w:val="right" w:pos="9072"/>
      </w:tabs>
    </w:pPr>
  </w:style>
  <w:style w:type="character" w:customStyle="1" w:styleId="HeaderChar">
    <w:name w:val="Header Char"/>
    <w:basedOn w:val="DefaultParagraphFont"/>
    <w:link w:val="Header"/>
    <w:rsid w:val="000E2012"/>
    <w:rPr>
      <w:rFonts w:eastAsiaTheme="minorEastAsia"/>
      <w:sz w:val="20"/>
      <w:szCs w:val="20"/>
    </w:rPr>
  </w:style>
  <w:style w:type="paragraph" w:styleId="Footer">
    <w:name w:val="footer"/>
    <w:basedOn w:val="Normal"/>
    <w:link w:val="FooterChar"/>
    <w:unhideWhenUsed/>
    <w:rsid w:val="000E2012"/>
    <w:pPr>
      <w:tabs>
        <w:tab w:val="center" w:pos="4536"/>
        <w:tab w:val="right" w:pos="9072"/>
      </w:tabs>
    </w:pPr>
  </w:style>
  <w:style w:type="character" w:customStyle="1" w:styleId="FooterChar">
    <w:name w:val="Footer Char"/>
    <w:basedOn w:val="DefaultParagraphFont"/>
    <w:link w:val="Footer"/>
    <w:rsid w:val="000E2012"/>
    <w:rPr>
      <w:rFonts w:eastAsiaTheme="minorEastAsia"/>
      <w:sz w:val="20"/>
      <w:szCs w:val="20"/>
    </w:rPr>
  </w:style>
  <w:style w:type="paragraph" w:customStyle="1" w:styleId="StandardWeb1">
    <w:name w:val="Standard (Web)1"/>
    <w:basedOn w:val="Normal"/>
    <w:rsid w:val="000E2012"/>
    <w:pPr>
      <w:suppressAutoHyphens/>
      <w:spacing w:before="280" w:after="280"/>
    </w:pPr>
    <w:rPr>
      <w:szCs w:val="24"/>
      <w:lang w:eastAsia="ar-SA"/>
    </w:rPr>
  </w:style>
  <w:style w:type="paragraph" w:customStyle="1" w:styleId="CharCharCharCharCharCharCharChar">
    <w:name w:val="Char Char Char Char Char Char Char Char"/>
    <w:basedOn w:val="Normal"/>
    <w:rsid w:val="000E2012"/>
    <w:pPr>
      <w:spacing w:after="160" w:line="240" w:lineRule="exact"/>
    </w:pPr>
    <w:rPr>
      <w:rFonts w:ascii="Tahoma" w:hAnsi="Tahoma"/>
      <w:lang w:val="en-US"/>
    </w:rPr>
  </w:style>
  <w:style w:type="paragraph" w:styleId="BodyTextIndent2">
    <w:name w:val="Body Text Indent 2"/>
    <w:basedOn w:val="Normal"/>
    <w:link w:val="BodyTextIndent2Char"/>
    <w:rsid w:val="000E2012"/>
    <w:pPr>
      <w:spacing w:after="120" w:line="480" w:lineRule="auto"/>
      <w:ind w:left="283"/>
    </w:pPr>
  </w:style>
  <w:style w:type="character" w:customStyle="1" w:styleId="BodyTextIndent2Char">
    <w:name w:val="Body Text Indent 2 Char"/>
    <w:basedOn w:val="DefaultParagraphFont"/>
    <w:link w:val="BodyTextIndent2"/>
    <w:rsid w:val="000E2012"/>
    <w:rPr>
      <w:rFonts w:eastAsiaTheme="minorEastAsia"/>
      <w:sz w:val="20"/>
      <w:szCs w:val="20"/>
    </w:rPr>
  </w:style>
  <w:style w:type="paragraph" w:customStyle="1" w:styleId="TekstOsnovni">
    <w:name w:val="Tekst Osnovni"/>
    <w:basedOn w:val="Normal"/>
    <w:rsid w:val="000E2012"/>
    <w:pPr>
      <w:spacing w:before="60" w:after="120"/>
      <w:ind w:left="454"/>
    </w:pPr>
    <w:rPr>
      <w:sz w:val="22"/>
      <w:szCs w:val="24"/>
    </w:rPr>
  </w:style>
  <w:style w:type="paragraph" w:styleId="PlainText">
    <w:name w:val="Plain Text"/>
    <w:basedOn w:val="Normal"/>
    <w:link w:val="PlainTextChar"/>
    <w:uiPriority w:val="99"/>
    <w:unhideWhenUsed/>
    <w:rsid w:val="000E2012"/>
    <w:rPr>
      <w:rFonts w:ascii="Consolas" w:eastAsia="Calibri" w:hAnsi="Consolas"/>
      <w:sz w:val="21"/>
      <w:szCs w:val="21"/>
    </w:rPr>
  </w:style>
  <w:style w:type="character" w:customStyle="1" w:styleId="PlainTextChar">
    <w:name w:val="Plain Text Char"/>
    <w:basedOn w:val="DefaultParagraphFont"/>
    <w:link w:val="PlainText"/>
    <w:uiPriority w:val="99"/>
    <w:rsid w:val="000E2012"/>
    <w:rPr>
      <w:rFonts w:ascii="Consolas" w:eastAsia="Calibri" w:hAnsi="Consolas"/>
      <w:sz w:val="21"/>
      <w:szCs w:val="21"/>
    </w:rPr>
  </w:style>
  <w:style w:type="paragraph" w:styleId="Title">
    <w:name w:val="Title"/>
    <w:basedOn w:val="Normal"/>
    <w:next w:val="Normal"/>
    <w:link w:val="TitleChar"/>
    <w:uiPriority w:val="10"/>
    <w:qFormat/>
    <w:rsid w:val="000E201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E2012"/>
    <w:rPr>
      <w:rFonts w:asciiTheme="majorHAnsi" w:eastAsiaTheme="majorEastAsia" w:hAnsiTheme="majorHAnsi" w:cstheme="majorBidi"/>
      <w:caps/>
      <w:color w:val="4472C4" w:themeColor="accent1"/>
      <w:spacing w:val="10"/>
      <w:sz w:val="52"/>
      <w:szCs w:val="52"/>
    </w:rPr>
  </w:style>
  <w:style w:type="paragraph" w:customStyle="1" w:styleId="CRTICA">
    <w:name w:val="CRTICA"/>
    <w:basedOn w:val="Normal"/>
    <w:rsid w:val="000E2012"/>
    <w:pPr>
      <w:numPr>
        <w:numId w:val="1"/>
      </w:numPr>
      <w:jc w:val="both"/>
    </w:pPr>
    <w:rPr>
      <w:lang w:val="en-GB"/>
    </w:rPr>
  </w:style>
  <w:style w:type="paragraph" w:customStyle="1" w:styleId="naslov">
    <w:name w:val="naslov"/>
    <w:basedOn w:val="Normal"/>
    <w:rsid w:val="000E2012"/>
    <w:pPr>
      <w:spacing w:before="120" w:after="120"/>
      <w:jc w:val="both"/>
    </w:pPr>
    <w:rPr>
      <w:b/>
      <w:lang w:val="en-US"/>
    </w:rPr>
  </w:style>
  <w:style w:type="paragraph" w:styleId="BodyTextIndent3">
    <w:name w:val="Body Text Indent 3"/>
    <w:basedOn w:val="Normal"/>
    <w:link w:val="BodyTextIndent3Char"/>
    <w:rsid w:val="000E2012"/>
    <w:pPr>
      <w:spacing w:after="120"/>
      <w:ind w:left="283"/>
    </w:pPr>
    <w:rPr>
      <w:sz w:val="16"/>
      <w:szCs w:val="16"/>
    </w:rPr>
  </w:style>
  <w:style w:type="character" w:customStyle="1" w:styleId="BodyTextIndent3Char">
    <w:name w:val="Body Text Indent 3 Char"/>
    <w:basedOn w:val="DefaultParagraphFont"/>
    <w:link w:val="BodyTextIndent3"/>
    <w:rsid w:val="000E2012"/>
    <w:rPr>
      <w:rFonts w:eastAsiaTheme="minorEastAsia"/>
      <w:sz w:val="16"/>
      <w:szCs w:val="16"/>
    </w:rPr>
  </w:style>
  <w:style w:type="character" w:customStyle="1" w:styleId="BodyText2Char">
    <w:name w:val="Body Text 2 Char"/>
    <w:basedOn w:val="DefaultParagraphFont"/>
    <w:link w:val="BodyText2"/>
    <w:uiPriority w:val="99"/>
    <w:semiHidden/>
    <w:rsid w:val="000E2012"/>
    <w:rPr>
      <w:rFonts w:ascii="Times New Roman" w:eastAsia="Times New Roman" w:hAnsi="Times New Roman" w:cs="Times New Roman"/>
      <w:sz w:val="20"/>
      <w:szCs w:val="20"/>
      <w:lang w:eastAsia="hr-HR"/>
    </w:rPr>
  </w:style>
  <w:style w:type="paragraph" w:styleId="BodyText2">
    <w:name w:val="Body Text 2"/>
    <w:basedOn w:val="Normal"/>
    <w:link w:val="BodyText2Char"/>
    <w:uiPriority w:val="99"/>
    <w:semiHidden/>
    <w:unhideWhenUsed/>
    <w:rsid w:val="000E2012"/>
    <w:pPr>
      <w:spacing w:after="120" w:line="480" w:lineRule="auto"/>
    </w:pPr>
    <w:rPr>
      <w:rFonts w:ascii="Times New Roman" w:eastAsia="Times New Roman" w:hAnsi="Times New Roman" w:cs="Times New Roman"/>
      <w:lang w:eastAsia="hr-HR"/>
    </w:rPr>
  </w:style>
  <w:style w:type="character" w:customStyle="1" w:styleId="Tijeloteksta2Char1">
    <w:name w:val="Tijelo teksta 2 Char1"/>
    <w:basedOn w:val="DefaultParagraphFont"/>
    <w:uiPriority w:val="99"/>
    <w:semiHidden/>
    <w:rsid w:val="000E2012"/>
    <w:rPr>
      <w:rFonts w:eastAsiaTheme="minorEastAsia"/>
      <w:sz w:val="20"/>
      <w:szCs w:val="20"/>
    </w:rPr>
  </w:style>
  <w:style w:type="paragraph" w:styleId="BodyText3">
    <w:name w:val="Body Text 3"/>
    <w:basedOn w:val="Normal"/>
    <w:link w:val="BodyText3Char"/>
    <w:unhideWhenUsed/>
    <w:rsid w:val="000E2012"/>
    <w:pPr>
      <w:spacing w:after="120"/>
    </w:pPr>
    <w:rPr>
      <w:sz w:val="16"/>
      <w:szCs w:val="16"/>
    </w:rPr>
  </w:style>
  <w:style w:type="character" w:customStyle="1" w:styleId="BodyText3Char">
    <w:name w:val="Body Text 3 Char"/>
    <w:basedOn w:val="DefaultParagraphFont"/>
    <w:link w:val="BodyText3"/>
    <w:rsid w:val="000E2012"/>
    <w:rPr>
      <w:rFonts w:eastAsiaTheme="minorEastAsia"/>
      <w:sz w:val="16"/>
      <w:szCs w:val="16"/>
    </w:rPr>
  </w:style>
  <w:style w:type="paragraph" w:customStyle="1" w:styleId="Betech">
    <w:name w:val="Betech"/>
    <w:basedOn w:val="Normal"/>
    <w:rsid w:val="000E2012"/>
    <w:pPr>
      <w:ind w:left="1418"/>
      <w:jc w:val="both"/>
    </w:pPr>
    <w:rPr>
      <w:rFonts w:ascii="Tahoma" w:hAnsi="Tahoma"/>
      <w:sz w:val="22"/>
      <w:lang w:val="nl-BE"/>
    </w:rPr>
  </w:style>
  <w:style w:type="character" w:styleId="PageNumber">
    <w:name w:val="page number"/>
    <w:basedOn w:val="DefaultParagraphFont"/>
    <w:rsid w:val="000E2012"/>
  </w:style>
  <w:style w:type="paragraph" w:customStyle="1" w:styleId="Default">
    <w:name w:val="Default"/>
    <w:rsid w:val="000E2012"/>
    <w:pPr>
      <w:widowControl w:val="0"/>
      <w:autoSpaceDE w:val="0"/>
      <w:autoSpaceDN w:val="0"/>
      <w:adjustRightInd w:val="0"/>
      <w:spacing w:before="100" w:after="0" w:line="240" w:lineRule="auto"/>
    </w:pPr>
    <w:rPr>
      <w:rFonts w:ascii="Trebuchet MS" w:eastAsia="Times New Roman" w:hAnsi="Trebuchet MS" w:cs="Trebuchet MS"/>
      <w:color w:val="000000"/>
      <w:sz w:val="24"/>
      <w:szCs w:val="24"/>
      <w:lang w:eastAsia="hr-HR"/>
    </w:rPr>
  </w:style>
  <w:style w:type="character" w:styleId="CommentReference">
    <w:name w:val="annotation reference"/>
    <w:basedOn w:val="DefaultParagraphFont"/>
    <w:unhideWhenUsed/>
    <w:rsid w:val="000E2012"/>
    <w:rPr>
      <w:sz w:val="16"/>
      <w:szCs w:val="16"/>
    </w:rPr>
  </w:style>
  <w:style w:type="paragraph" w:styleId="CommentText">
    <w:name w:val="annotation text"/>
    <w:aliases w:val=" Char Char,Char Char"/>
    <w:basedOn w:val="Normal"/>
    <w:link w:val="CommentTextChar"/>
    <w:uiPriority w:val="99"/>
    <w:unhideWhenUsed/>
    <w:rsid w:val="000E2012"/>
  </w:style>
  <w:style w:type="character" w:customStyle="1" w:styleId="CommentTextChar">
    <w:name w:val="Comment Text Char"/>
    <w:aliases w:val=" Char Char Char,Char Char Char"/>
    <w:basedOn w:val="DefaultParagraphFont"/>
    <w:link w:val="CommentText"/>
    <w:uiPriority w:val="99"/>
    <w:rsid w:val="000E2012"/>
    <w:rPr>
      <w:rFonts w:eastAsiaTheme="minorEastAsia"/>
      <w:sz w:val="20"/>
      <w:szCs w:val="20"/>
    </w:rPr>
  </w:style>
  <w:style w:type="paragraph" w:styleId="CommentSubject">
    <w:name w:val="annotation subject"/>
    <w:basedOn w:val="CommentText"/>
    <w:next w:val="CommentText"/>
    <w:link w:val="CommentSubjectChar"/>
    <w:unhideWhenUsed/>
    <w:rsid w:val="000E2012"/>
    <w:rPr>
      <w:b/>
      <w:bCs/>
    </w:rPr>
  </w:style>
  <w:style w:type="character" w:customStyle="1" w:styleId="CommentSubjectChar">
    <w:name w:val="Comment Subject Char"/>
    <w:basedOn w:val="CommentTextChar"/>
    <w:link w:val="CommentSubject"/>
    <w:rsid w:val="000E2012"/>
    <w:rPr>
      <w:rFonts w:eastAsiaTheme="minorEastAsia"/>
      <w:b/>
      <w:bCs/>
      <w:sz w:val="20"/>
      <w:szCs w:val="20"/>
    </w:rPr>
  </w:style>
  <w:style w:type="character" w:customStyle="1" w:styleId="FootnoteTextChar">
    <w:name w:val="Footnote Text Char"/>
    <w:basedOn w:val="DefaultParagraphFont"/>
    <w:link w:val="FootnoteText"/>
    <w:uiPriority w:val="99"/>
    <w:rsid w:val="000E2012"/>
    <w:rPr>
      <w:rFonts w:ascii="Times New Roman" w:eastAsia="Times New Roman" w:hAnsi="Times New Roman" w:cs="Times New Roman"/>
      <w:sz w:val="20"/>
      <w:szCs w:val="20"/>
      <w:lang w:eastAsia="hr-HR"/>
    </w:rPr>
  </w:style>
  <w:style w:type="paragraph" w:styleId="FootnoteText">
    <w:name w:val="footnote text"/>
    <w:basedOn w:val="Normal"/>
    <w:link w:val="FootnoteTextChar"/>
    <w:uiPriority w:val="99"/>
    <w:unhideWhenUsed/>
    <w:rsid w:val="000E2012"/>
    <w:rPr>
      <w:rFonts w:ascii="Times New Roman" w:eastAsia="Times New Roman" w:hAnsi="Times New Roman" w:cs="Times New Roman"/>
      <w:lang w:eastAsia="hr-HR"/>
    </w:rPr>
  </w:style>
  <w:style w:type="character" w:customStyle="1" w:styleId="TekstfusnoteChar1">
    <w:name w:val="Tekst fusnote Char1"/>
    <w:basedOn w:val="DefaultParagraphFont"/>
    <w:uiPriority w:val="99"/>
    <w:semiHidden/>
    <w:rsid w:val="000E2012"/>
    <w:rPr>
      <w:rFonts w:eastAsiaTheme="minorEastAsia"/>
      <w:sz w:val="20"/>
      <w:szCs w:val="20"/>
    </w:rPr>
  </w:style>
  <w:style w:type="paragraph" w:customStyle="1" w:styleId="natuknica">
    <w:name w:val="natuknica"/>
    <w:basedOn w:val="Normal"/>
    <w:link w:val="natuknicaChar"/>
    <w:rsid w:val="000E2012"/>
    <w:pPr>
      <w:ind w:left="720" w:hanging="360"/>
      <w:jc w:val="both"/>
    </w:pPr>
    <w:rPr>
      <w:rFonts w:cs="Arial"/>
    </w:rPr>
  </w:style>
  <w:style w:type="character" w:customStyle="1" w:styleId="natuknicaChar">
    <w:name w:val="natuknica Char"/>
    <w:basedOn w:val="DefaultParagraphFont"/>
    <w:link w:val="natuknica"/>
    <w:rsid w:val="000E2012"/>
    <w:rPr>
      <w:rFonts w:eastAsiaTheme="minorEastAsia" w:cs="Arial"/>
      <w:sz w:val="20"/>
      <w:szCs w:val="20"/>
    </w:rPr>
  </w:style>
  <w:style w:type="character" w:styleId="FootnoteReference">
    <w:name w:val="footnote reference"/>
    <w:aliases w:val="Footnote symbol,Footnote,Fussnota,BVI fnr"/>
    <w:basedOn w:val="DefaultParagraphFont"/>
    <w:uiPriority w:val="99"/>
    <w:unhideWhenUsed/>
    <w:rsid w:val="000E2012"/>
    <w:rPr>
      <w:vertAlign w:val="superscript"/>
    </w:rPr>
  </w:style>
  <w:style w:type="table" w:styleId="MediumGrid3-Accent1">
    <w:name w:val="Medium Grid 3 Accent 1"/>
    <w:basedOn w:val="TableNormal"/>
    <w:uiPriority w:val="69"/>
    <w:rsid w:val="000E2012"/>
    <w:pPr>
      <w:spacing w:before="100" w:after="0" w:line="240" w:lineRule="auto"/>
    </w:pPr>
    <w:rPr>
      <w:rFonts w:eastAsiaTheme="minorEastAsi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TableGrid">
    <w:name w:val="Table Grid"/>
    <w:basedOn w:val="TableNormal"/>
    <w:uiPriority w:val="39"/>
    <w:rsid w:val="000E2012"/>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E2012"/>
    <w:rPr>
      <w:b/>
      <w:bCs/>
    </w:rPr>
  </w:style>
  <w:style w:type="paragraph" w:customStyle="1" w:styleId="2012Naslov2">
    <w:name w:val="2012_Naslov_2"/>
    <w:next w:val="2012TEXT"/>
    <w:rsid w:val="000E2012"/>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 w:val="20"/>
      <w:szCs w:val="20"/>
    </w:rPr>
  </w:style>
  <w:style w:type="paragraph" w:customStyle="1" w:styleId="2012TEXT">
    <w:name w:val="2012_TEXT"/>
    <w:link w:val="2012TEXTChar"/>
    <w:rsid w:val="000E2012"/>
    <w:pPr>
      <w:spacing w:before="100" w:after="80" w:line="240" w:lineRule="auto"/>
      <w:ind w:left="454"/>
      <w:jc w:val="both"/>
    </w:pPr>
    <w:rPr>
      <w:rFonts w:ascii="Arial" w:eastAsia="Times New Roman" w:hAnsi="Arial" w:cs="Times New Roman"/>
      <w:sz w:val="20"/>
      <w:szCs w:val="20"/>
    </w:rPr>
  </w:style>
  <w:style w:type="character" w:customStyle="1" w:styleId="2012TEXTChar">
    <w:name w:val="2012_TEXT Char"/>
    <w:basedOn w:val="DefaultParagraphFont"/>
    <w:link w:val="2012TEXT"/>
    <w:rsid w:val="000E2012"/>
    <w:rPr>
      <w:rFonts w:ascii="Arial" w:eastAsia="Times New Roman" w:hAnsi="Arial" w:cs="Times New Roman"/>
      <w:sz w:val="20"/>
      <w:szCs w:val="20"/>
    </w:rPr>
  </w:style>
  <w:style w:type="paragraph" w:customStyle="1" w:styleId="2012Naslov3">
    <w:name w:val="2012_Naslov_3"/>
    <w:basedOn w:val="2012Naslov2"/>
    <w:next w:val="Normal"/>
    <w:rsid w:val="000E2012"/>
    <w:pPr>
      <w:numPr>
        <w:numId w:val="3"/>
      </w:numPr>
      <w:spacing w:before="180" w:after="80"/>
      <w:ind w:left="738" w:hanging="284"/>
    </w:pPr>
    <w:rPr>
      <w:caps w:val="0"/>
    </w:rPr>
  </w:style>
  <w:style w:type="paragraph" w:customStyle="1" w:styleId="2012TEXTObveznirazloziisklj2">
    <w:name w:val="2012_TEXT_Obvezni razlozi isklj_2"/>
    <w:basedOn w:val="Normal"/>
    <w:rsid w:val="000E2012"/>
    <w:pPr>
      <w:tabs>
        <w:tab w:val="left" w:pos="964"/>
      </w:tabs>
      <w:spacing w:after="40"/>
      <w:ind w:left="737"/>
      <w:jc w:val="both"/>
    </w:pPr>
  </w:style>
  <w:style w:type="paragraph" w:customStyle="1" w:styleId="2012NASLOV1">
    <w:name w:val="2012_NASLOV_1"/>
    <w:next w:val="2012Naslov2"/>
    <w:rsid w:val="000E2012"/>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rsid w:val="000E2012"/>
    <w:pPr>
      <w:numPr>
        <w:numId w:val="5"/>
      </w:numPr>
      <w:spacing w:before="120" w:after="40"/>
      <w:ind w:left="738" w:hanging="284"/>
      <w:jc w:val="both"/>
    </w:pPr>
    <w:rPr>
      <w:b w:val="0"/>
    </w:rPr>
  </w:style>
  <w:style w:type="paragraph" w:customStyle="1" w:styleId="TEXTfont10">
    <w:name w:val="TEXT font10"/>
    <w:basedOn w:val="2012TEXT"/>
    <w:rsid w:val="000E2012"/>
  </w:style>
  <w:style w:type="paragraph" w:customStyle="1" w:styleId="TEXT">
    <w:name w:val="TEXT"/>
    <w:link w:val="TEXTChar"/>
    <w:rsid w:val="000E2012"/>
    <w:pPr>
      <w:spacing w:before="100" w:after="80" w:line="240" w:lineRule="auto"/>
    </w:pPr>
    <w:rPr>
      <w:rFonts w:ascii="Swis721 BT" w:eastAsia="Times New Roman" w:hAnsi="Swis721 BT" w:cs="Times New Roman"/>
      <w:sz w:val="20"/>
      <w:szCs w:val="20"/>
    </w:rPr>
  </w:style>
  <w:style w:type="character" w:customStyle="1" w:styleId="TEXTChar">
    <w:name w:val="TEXT Char"/>
    <w:basedOn w:val="DefaultParagraphFont"/>
    <w:link w:val="TEXT"/>
    <w:rsid w:val="000E2012"/>
    <w:rPr>
      <w:rFonts w:ascii="Swis721 BT" w:eastAsia="Times New Roman" w:hAnsi="Swis721 BT" w:cs="Times New Roman"/>
      <w:sz w:val="20"/>
      <w:szCs w:val="20"/>
    </w:rPr>
  </w:style>
  <w:style w:type="paragraph" w:styleId="BlockText">
    <w:name w:val="Block Text"/>
    <w:basedOn w:val="Normal"/>
    <w:rsid w:val="000E2012"/>
    <w:pPr>
      <w:spacing w:after="120"/>
      <w:ind w:left="227" w:right="340"/>
      <w:jc w:val="both"/>
    </w:pPr>
    <w:rPr>
      <w:rFonts w:ascii="Swis721 LtEx BT" w:hAnsi="Swis721 LtEx BT"/>
    </w:rPr>
  </w:style>
  <w:style w:type="paragraph" w:customStyle="1" w:styleId="msolistparagraph0">
    <w:name w:val="msolistparagraph"/>
    <w:basedOn w:val="Normal"/>
    <w:rsid w:val="000E2012"/>
    <w:pPr>
      <w:ind w:left="720"/>
    </w:pPr>
    <w:rPr>
      <w:szCs w:val="24"/>
    </w:rPr>
  </w:style>
  <w:style w:type="paragraph" w:styleId="NormalWeb">
    <w:name w:val="Normal (Web)"/>
    <w:basedOn w:val="Normal"/>
    <w:unhideWhenUsed/>
    <w:rsid w:val="000E2012"/>
    <w:pPr>
      <w:spacing w:beforeAutospacing="1" w:after="100" w:afterAutospacing="1"/>
    </w:pPr>
    <w:rPr>
      <w:szCs w:val="24"/>
    </w:rPr>
  </w:style>
  <w:style w:type="paragraph" w:customStyle="1" w:styleId="Odlomakpopisa1">
    <w:name w:val="Odlomak popisa1"/>
    <w:basedOn w:val="Normal"/>
    <w:rsid w:val="000E2012"/>
    <w:pPr>
      <w:ind w:left="720"/>
    </w:pPr>
    <w:rPr>
      <w:rFonts w:ascii="Calibri" w:hAnsi="Calibri"/>
      <w:sz w:val="22"/>
      <w:szCs w:val="22"/>
      <w:lang w:val="en-US"/>
    </w:rPr>
  </w:style>
  <w:style w:type="paragraph" w:customStyle="1" w:styleId="t-9-8">
    <w:name w:val="t-9-8"/>
    <w:basedOn w:val="Normal"/>
    <w:rsid w:val="000E2012"/>
    <w:pPr>
      <w:spacing w:beforeAutospacing="1" w:after="100" w:afterAutospacing="1"/>
    </w:pPr>
    <w:rPr>
      <w:szCs w:val="24"/>
    </w:rPr>
  </w:style>
  <w:style w:type="paragraph" w:customStyle="1" w:styleId="Body">
    <w:name w:val="Body"/>
    <w:basedOn w:val="Normal"/>
    <w:rsid w:val="000E2012"/>
    <w:pPr>
      <w:overflowPunct w:val="0"/>
      <w:spacing w:after="120" w:line="240" w:lineRule="atLeast"/>
      <w:ind w:left="720"/>
      <w:jc w:val="both"/>
      <w:textAlignment w:val="baseline"/>
    </w:pPr>
    <w:rPr>
      <w:rFonts w:ascii="Times" w:hAnsi="Times"/>
      <w:sz w:val="22"/>
      <w:lang w:val="en-GB"/>
    </w:rPr>
  </w:style>
  <w:style w:type="paragraph" w:customStyle="1" w:styleId="brojlanka">
    <w:name w:val="broj članka"/>
    <w:rsid w:val="000E2012"/>
    <w:pPr>
      <w:spacing w:before="480" w:after="0" w:line="400" w:lineRule="exact"/>
      <w:jc w:val="center"/>
    </w:pPr>
    <w:rPr>
      <w:rFonts w:ascii="Arial" w:eastAsia="Times New Roman" w:hAnsi="Arial" w:cs="Times New Roman"/>
      <w:b/>
      <w:i/>
      <w:sz w:val="20"/>
      <w:szCs w:val="24"/>
      <w:lang w:eastAsia="lv-LV"/>
    </w:rPr>
  </w:style>
  <w:style w:type="character" w:customStyle="1" w:styleId="dodataksadrChar">
    <w:name w:val="dodataksadr Char"/>
    <w:link w:val="dodataksadr"/>
    <w:locked/>
    <w:rsid w:val="000E2012"/>
    <w:rPr>
      <w:szCs w:val="19"/>
      <w:lang w:val="x-none" w:eastAsia="x-none"/>
    </w:rPr>
  </w:style>
  <w:style w:type="paragraph" w:customStyle="1" w:styleId="dodataksadr">
    <w:name w:val="dodataksadr"/>
    <w:basedOn w:val="Normal"/>
    <w:link w:val="dodataksadrChar"/>
    <w:rsid w:val="000E2012"/>
    <w:pPr>
      <w:tabs>
        <w:tab w:val="left" w:pos="2153"/>
      </w:tabs>
      <w:spacing w:before="40"/>
      <w:ind w:firstLine="340"/>
      <w:jc w:val="both"/>
    </w:pPr>
    <w:rPr>
      <w:rFonts w:eastAsiaTheme="minorHAnsi"/>
      <w:sz w:val="22"/>
      <w:szCs w:val="19"/>
      <w:lang w:val="x-none" w:eastAsia="x-none"/>
    </w:rPr>
  </w:style>
  <w:style w:type="character" w:customStyle="1" w:styleId="Bodytext20">
    <w:name w:val="Body text (2)_"/>
    <w:link w:val="Bodytext21"/>
    <w:rsid w:val="000E2012"/>
    <w:rPr>
      <w:rFonts w:ascii="Arial" w:eastAsia="Arial" w:hAnsi="Arial" w:cs="Arial"/>
      <w:shd w:val="clear" w:color="auto" w:fill="FFFFFF"/>
    </w:rPr>
  </w:style>
  <w:style w:type="paragraph" w:customStyle="1" w:styleId="Bodytext21">
    <w:name w:val="Body text (2)"/>
    <w:basedOn w:val="Normal"/>
    <w:link w:val="Bodytext20"/>
    <w:rsid w:val="000E2012"/>
    <w:pPr>
      <w:shd w:val="clear" w:color="auto" w:fill="FFFFFF"/>
      <w:spacing w:after="60" w:line="250" w:lineRule="exact"/>
      <w:ind w:hanging="360"/>
      <w:jc w:val="both"/>
    </w:pPr>
    <w:rPr>
      <w:rFonts w:ascii="Arial" w:eastAsia="Arial" w:hAnsi="Arial" w:cs="Arial"/>
      <w:sz w:val="22"/>
      <w:szCs w:val="22"/>
    </w:rPr>
  </w:style>
  <w:style w:type="paragraph" w:customStyle="1" w:styleId="Dario-2">
    <w:name w:val="Dario-2"/>
    <w:basedOn w:val="Normal"/>
    <w:link w:val="Dario-2Char"/>
    <w:rsid w:val="000E2012"/>
    <w:pPr>
      <w:spacing w:before="120" w:after="120"/>
      <w:ind w:left="624" w:hanging="624"/>
      <w:jc w:val="both"/>
    </w:pPr>
    <w:rPr>
      <w:b/>
      <w:color w:val="000000"/>
      <w:szCs w:val="28"/>
    </w:rPr>
  </w:style>
  <w:style w:type="character" w:customStyle="1" w:styleId="Dario-2Char">
    <w:name w:val="Dario-2 Char"/>
    <w:link w:val="Dario-2"/>
    <w:rsid w:val="000E2012"/>
    <w:rPr>
      <w:rFonts w:eastAsiaTheme="minorEastAsia"/>
      <w:b/>
      <w:color w:val="000000"/>
      <w:sz w:val="20"/>
      <w:szCs w:val="28"/>
    </w:rPr>
  </w:style>
  <w:style w:type="paragraph" w:styleId="TOCHeading">
    <w:name w:val="TOC Heading"/>
    <w:basedOn w:val="Heading1"/>
    <w:next w:val="Normal"/>
    <w:uiPriority w:val="39"/>
    <w:unhideWhenUsed/>
    <w:qFormat/>
    <w:rsid w:val="000E2012"/>
    <w:pPr>
      <w:outlineLvl w:val="9"/>
    </w:pPr>
  </w:style>
  <w:style w:type="paragraph" w:styleId="TOC2">
    <w:name w:val="toc 2"/>
    <w:basedOn w:val="Normal"/>
    <w:next w:val="Normal"/>
    <w:autoRedefine/>
    <w:uiPriority w:val="39"/>
    <w:unhideWhenUsed/>
    <w:qFormat/>
    <w:rsid w:val="007F29AD"/>
    <w:pPr>
      <w:tabs>
        <w:tab w:val="right" w:leader="dot" w:pos="10236"/>
      </w:tabs>
      <w:spacing w:after="100"/>
      <w:ind w:left="200"/>
    </w:pPr>
  </w:style>
  <w:style w:type="paragraph" w:styleId="TOC1">
    <w:name w:val="toc 1"/>
    <w:basedOn w:val="Normal"/>
    <w:next w:val="Normal"/>
    <w:autoRedefine/>
    <w:uiPriority w:val="39"/>
    <w:unhideWhenUsed/>
    <w:qFormat/>
    <w:rsid w:val="007F29AD"/>
    <w:pPr>
      <w:tabs>
        <w:tab w:val="left" w:pos="6053"/>
        <w:tab w:val="right" w:leader="dot" w:pos="9630"/>
      </w:tabs>
      <w:spacing w:after="100"/>
    </w:pPr>
  </w:style>
  <w:style w:type="paragraph" w:styleId="Subtitle">
    <w:name w:val="Subtitle"/>
    <w:basedOn w:val="Normal"/>
    <w:next w:val="Normal"/>
    <w:link w:val="SubtitleChar"/>
    <w:uiPriority w:val="11"/>
    <w:qFormat/>
    <w:rsid w:val="000E201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E2012"/>
    <w:rPr>
      <w:rFonts w:eastAsiaTheme="minorEastAsia"/>
      <w:caps/>
      <w:color w:val="595959" w:themeColor="text1" w:themeTint="A6"/>
      <w:spacing w:val="10"/>
      <w:sz w:val="21"/>
      <w:szCs w:val="21"/>
    </w:rPr>
  </w:style>
  <w:style w:type="character" w:styleId="SubtleReference">
    <w:name w:val="Subtle Reference"/>
    <w:uiPriority w:val="31"/>
    <w:qFormat/>
    <w:rsid w:val="000E2012"/>
    <w:rPr>
      <w:b/>
      <w:bCs/>
      <w:color w:val="4472C4" w:themeColor="accent1"/>
    </w:rPr>
  </w:style>
  <w:style w:type="character" w:styleId="Emphasis">
    <w:name w:val="Emphasis"/>
    <w:uiPriority w:val="20"/>
    <w:qFormat/>
    <w:rsid w:val="000E2012"/>
    <w:rPr>
      <w:caps/>
      <w:color w:val="1F3763" w:themeColor="accent1" w:themeShade="7F"/>
      <w:spacing w:val="5"/>
    </w:rPr>
  </w:style>
  <w:style w:type="paragraph" w:styleId="Quote">
    <w:name w:val="Quote"/>
    <w:basedOn w:val="Normal"/>
    <w:next w:val="Normal"/>
    <w:link w:val="QuoteChar"/>
    <w:uiPriority w:val="29"/>
    <w:qFormat/>
    <w:rsid w:val="000E2012"/>
    <w:rPr>
      <w:i/>
      <w:iCs/>
      <w:sz w:val="24"/>
      <w:szCs w:val="24"/>
    </w:rPr>
  </w:style>
  <w:style w:type="character" w:customStyle="1" w:styleId="QuoteChar">
    <w:name w:val="Quote Char"/>
    <w:basedOn w:val="DefaultParagraphFont"/>
    <w:link w:val="Quote"/>
    <w:uiPriority w:val="29"/>
    <w:rsid w:val="000E2012"/>
    <w:rPr>
      <w:rFonts w:eastAsiaTheme="minorEastAsia"/>
      <w:i/>
      <w:iCs/>
      <w:sz w:val="24"/>
      <w:szCs w:val="24"/>
    </w:rPr>
  </w:style>
  <w:style w:type="paragraph" w:styleId="IntenseQuote">
    <w:name w:val="Intense Quote"/>
    <w:basedOn w:val="Normal"/>
    <w:next w:val="Normal"/>
    <w:link w:val="IntenseQuoteChar"/>
    <w:uiPriority w:val="30"/>
    <w:qFormat/>
    <w:rsid w:val="000E201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E2012"/>
    <w:rPr>
      <w:rFonts w:eastAsiaTheme="minorEastAsia"/>
      <w:color w:val="4472C4" w:themeColor="accent1"/>
      <w:sz w:val="24"/>
      <w:szCs w:val="24"/>
    </w:rPr>
  </w:style>
  <w:style w:type="character" w:styleId="SubtleEmphasis">
    <w:name w:val="Subtle Emphasis"/>
    <w:uiPriority w:val="19"/>
    <w:qFormat/>
    <w:rsid w:val="000E2012"/>
    <w:rPr>
      <w:i/>
      <w:iCs/>
      <w:color w:val="1F3763" w:themeColor="accent1" w:themeShade="7F"/>
    </w:rPr>
  </w:style>
  <w:style w:type="character" w:styleId="IntenseEmphasis">
    <w:name w:val="Intense Emphasis"/>
    <w:uiPriority w:val="21"/>
    <w:qFormat/>
    <w:rsid w:val="000E2012"/>
    <w:rPr>
      <w:b/>
      <w:bCs/>
      <w:caps/>
      <w:color w:val="1F3763" w:themeColor="accent1" w:themeShade="7F"/>
      <w:spacing w:val="10"/>
    </w:rPr>
  </w:style>
  <w:style w:type="character" w:styleId="IntenseReference">
    <w:name w:val="Intense Reference"/>
    <w:uiPriority w:val="32"/>
    <w:qFormat/>
    <w:rsid w:val="000E2012"/>
    <w:rPr>
      <w:b/>
      <w:bCs/>
      <w:i/>
      <w:iCs/>
      <w:caps/>
      <w:color w:val="4472C4" w:themeColor="accent1"/>
    </w:rPr>
  </w:style>
  <w:style w:type="character" w:styleId="BookTitle">
    <w:name w:val="Book Title"/>
    <w:uiPriority w:val="33"/>
    <w:qFormat/>
    <w:rsid w:val="000E2012"/>
    <w:rPr>
      <w:b/>
      <w:bCs/>
      <w:i/>
      <w:iCs/>
      <w:spacing w:val="0"/>
    </w:rPr>
  </w:style>
  <w:style w:type="paragraph" w:customStyle="1" w:styleId="pt-normalweb-000013">
    <w:name w:val="pt-normalweb-000013"/>
    <w:basedOn w:val="Normal"/>
    <w:rsid w:val="000E2012"/>
    <w:pPr>
      <w:spacing w:beforeAutospacing="1" w:after="100" w:afterAutospacing="1" w:line="240" w:lineRule="auto"/>
    </w:pPr>
    <w:rPr>
      <w:rFonts w:ascii="Times New Roman" w:eastAsia="Times New Roman" w:hAnsi="Times New Roman" w:cs="Times New Roman"/>
      <w:sz w:val="24"/>
      <w:szCs w:val="24"/>
      <w:lang w:eastAsia="hr-HR"/>
    </w:rPr>
  </w:style>
  <w:style w:type="paragraph" w:styleId="TOC3">
    <w:name w:val="toc 3"/>
    <w:basedOn w:val="Normal"/>
    <w:next w:val="Normal"/>
    <w:autoRedefine/>
    <w:uiPriority w:val="39"/>
    <w:unhideWhenUsed/>
    <w:qFormat/>
    <w:rsid w:val="007F29AD"/>
    <w:pPr>
      <w:tabs>
        <w:tab w:val="right" w:leader="dot" w:pos="10236"/>
      </w:tabs>
      <w:spacing w:after="100"/>
      <w:ind w:left="400"/>
    </w:pPr>
  </w:style>
  <w:style w:type="table" w:styleId="TableGridLight">
    <w:name w:val="Grid Table Light"/>
    <w:basedOn w:val="TableNormal"/>
    <w:uiPriority w:val="40"/>
    <w:rsid w:val="000E2012"/>
    <w:pPr>
      <w:spacing w:before="100" w:after="0" w:line="240" w:lineRule="auto"/>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F395E"/>
    <w:rPr>
      <w:color w:val="605E5C"/>
      <w:shd w:val="clear" w:color="auto" w:fill="E1DFDD"/>
    </w:rPr>
  </w:style>
  <w:style w:type="table" w:customStyle="1" w:styleId="Tablicapopisa3-isticanje51">
    <w:name w:val="Tablica popisa 3 - isticanje 51"/>
    <w:basedOn w:val="TableNormal"/>
    <w:uiPriority w:val="48"/>
    <w:rsid w:val="00E256A4"/>
    <w:pPr>
      <w:spacing w:before="100" w:after="0" w:line="240" w:lineRule="auto"/>
    </w:pPr>
    <w:rPr>
      <w:rFonts w:eastAsiaTheme="minorEastAsia"/>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Reetkatablice1">
    <w:name w:val="Rešetka tablice1"/>
    <w:basedOn w:val="TableNormal"/>
    <w:next w:val="TableGrid"/>
    <w:uiPriority w:val="39"/>
    <w:rsid w:val="00D65AB4"/>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popisa3-isticanje52">
    <w:name w:val="Tablica popisa 3 - isticanje 52"/>
    <w:basedOn w:val="TableNormal"/>
    <w:next w:val="ListTable3-Accent5"/>
    <w:uiPriority w:val="48"/>
    <w:rsid w:val="00D65AB4"/>
    <w:pPr>
      <w:spacing w:before="100" w:after="0" w:line="240" w:lineRule="auto"/>
    </w:pPr>
    <w:rPr>
      <w:rFonts w:eastAsia="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D65AB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FollowedHyperlink">
    <w:name w:val="FollowedHyperlink"/>
    <w:basedOn w:val="DefaultParagraphFont"/>
    <w:uiPriority w:val="99"/>
    <w:semiHidden/>
    <w:unhideWhenUsed/>
    <w:rsid w:val="00C774E3"/>
    <w:rPr>
      <w:color w:val="954F72" w:themeColor="followedHyperlink"/>
      <w:u w:val="single"/>
    </w:rPr>
  </w:style>
  <w:style w:type="table" w:styleId="GridTable4-Accent5">
    <w:name w:val="Grid Table 4 Accent 5"/>
    <w:basedOn w:val="TableNormal"/>
    <w:uiPriority w:val="49"/>
    <w:rsid w:val="0046551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adrajokvira">
    <w:name w:val="Sadržaj okvira"/>
    <w:basedOn w:val="Normal"/>
    <w:qFormat/>
    <w:rsid w:val="002434F2"/>
    <w:pPr>
      <w:widowControl w:val="0"/>
      <w:suppressAutoHyphens/>
      <w:spacing w:before="0" w:after="0" w:line="240" w:lineRule="auto"/>
    </w:pPr>
    <w:rPr>
      <w:rFonts w:ascii="Times New Roman" w:eastAsia="Times New Roman" w:hAnsi="Times New Roman" w:cs="Times New Roman"/>
      <w:sz w:val="22"/>
      <w:szCs w:val="22"/>
    </w:rPr>
  </w:style>
  <w:style w:type="character" w:customStyle="1" w:styleId="Internetskapoveznica">
    <w:name w:val="Internetska poveznica"/>
    <w:rsid w:val="00C652DA"/>
    <w:rPr>
      <w:color w:val="000080"/>
      <w:u w:val="single"/>
    </w:rPr>
  </w:style>
  <w:style w:type="paragraph" w:customStyle="1" w:styleId="Stilnaslova">
    <w:name w:val="Stil naslova"/>
    <w:basedOn w:val="Normal"/>
    <w:next w:val="BodyText"/>
    <w:qFormat/>
    <w:rsid w:val="00C652DA"/>
    <w:pPr>
      <w:keepNext/>
      <w:widowControl w:val="0"/>
      <w:suppressAutoHyphens/>
      <w:spacing w:before="240" w:after="120" w:line="240" w:lineRule="auto"/>
    </w:pPr>
    <w:rPr>
      <w:rFonts w:ascii="Liberation Sans" w:eastAsia="Microsoft YaHei" w:hAnsi="Liberation Sans" w:cs="Lucida Sans"/>
      <w:sz w:val="28"/>
      <w:szCs w:val="28"/>
    </w:rPr>
  </w:style>
  <w:style w:type="paragraph" w:styleId="List">
    <w:name w:val="List"/>
    <w:basedOn w:val="BodyText"/>
    <w:rsid w:val="00C652DA"/>
    <w:pPr>
      <w:widowControl w:val="0"/>
      <w:suppressAutoHyphens/>
      <w:spacing w:before="0" w:after="0" w:line="240" w:lineRule="auto"/>
      <w:jc w:val="left"/>
    </w:pPr>
    <w:rPr>
      <w:rFonts w:ascii="Times New Roman" w:eastAsia="Times New Roman" w:hAnsi="Times New Roman" w:cs="Lucida Sans"/>
      <w:sz w:val="24"/>
    </w:rPr>
  </w:style>
  <w:style w:type="paragraph" w:styleId="Caption">
    <w:name w:val="caption"/>
    <w:basedOn w:val="Normal"/>
    <w:qFormat/>
    <w:rsid w:val="00C652DA"/>
    <w:pPr>
      <w:widowControl w:val="0"/>
      <w:suppressLineNumbers/>
      <w:suppressAutoHyphens/>
      <w:spacing w:before="120" w:after="120" w:line="240" w:lineRule="auto"/>
    </w:pPr>
    <w:rPr>
      <w:rFonts w:ascii="Times New Roman" w:eastAsia="Times New Roman" w:hAnsi="Times New Roman" w:cs="Lucida Sans"/>
      <w:i/>
      <w:iCs/>
      <w:sz w:val="24"/>
      <w:szCs w:val="24"/>
    </w:rPr>
  </w:style>
  <w:style w:type="paragraph" w:customStyle="1" w:styleId="Indeks">
    <w:name w:val="Indeks"/>
    <w:basedOn w:val="Normal"/>
    <w:qFormat/>
    <w:rsid w:val="00C652DA"/>
    <w:pPr>
      <w:widowControl w:val="0"/>
      <w:suppressLineNumbers/>
      <w:suppressAutoHyphens/>
      <w:spacing w:before="0" w:after="0" w:line="240" w:lineRule="auto"/>
    </w:pPr>
    <w:rPr>
      <w:rFonts w:ascii="Times New Roman" w:eastAsia="Times New Roman" w:hAnsi="Times New Roman" w:cs="Lucida Sans"/>
      <w:sz w:val="22"/>
      <w:szCs w:val="22"/>
    </w:rPr>
  </w:style>
  <w:style w:type="paragraph" w:customStyle="1" w:styleId="TableParagraph">
    <w:name w:val="Table Paragraph"/>
    <w:basedOn w:val="Normal"/>
    <w:uiPriority w:val="1"/>
    <w:qFormat/>
    <w:rsid w:val="00C652DA"/>
    <w:pPr>
      <w:widowControl w:val="0"/>
      <w:suppressAutoHyphens/>
      <w:spacing w:before="0" w:after="0" w:line="256" w:lineRule="exact"/>
      <w:ind w:left="112"/>
    </w:pPr>
    <w:rPr>
      <w:rFonts w:ascii="Times New Roman" w:eastAsia="Times New Roman" w:hAnsi="Times New Roman" w:cs="Times New Roman"/>
      <w:sz w:val="22"/>
      <w:szCs w:val="22"/>
    </w:rPr>
  </w:style>
  <w:style w:type="paragraph" w:customStyle="1" w:styleId="Zaglavljeipodnoje">
    <w:name w:val="Zaglavlje i podnožje"/>
    <w:basedOn w:val="Normal"/>
    <w:qFormat/>
    <w:rsid w:val="00C652DA"/>
    <w:pPr>
      <w:widowControl w:val="0"/>
      <w:suppressAutoHyphens/>
      <w:spacing w:before="0" w:after="0" w:line="240" w:lineRule="auto"/>
    </w:pPr>
    <w:rPr>
      <w:rFonts w:ascii="Times New Roman" w:eastAsia="Times New Roman" w:hAnsi="Times New Roman" w:cs="Times New Roman"/>
      <w:sz w:val="22"/>
      <w:szCs w:val="22"/>
    </w:rPr>
  </w:style>
  <w:style w:type="paragraph" w:styleId="TOC4">
    <w:name w:val="toc 4"/>
    <w:basedOn w:val="Normal"/>
    <w:next w:val="Normal"/>
    <w:autoRedefine/>
    <w:uiPriority w:val="39"/>
    <w:unhideWhenUsed/>
    <w:rsid w:val="00BA6B81"/>
    <w:pPr>
      <w:spacing w:before="0" w:after="100" w:line="259" w:lineRule="auto"/>
      <w:ind w:left="660"/>
    </w:pPr>
    <w:rPr>
      <w:kern w:val="2"/>
      <w:sz w:val="22"/>
      <w:szCs w:val="22"/>
      <w:lang w:eastAsia="hr-HR"/>
      <w14:ligatures w14:val="standardContextual"/>
    </w:rPr>
  </w:style>
  <w:style w:type="paragraph" w:styleId="TOC5">
    <w:name w:val="toc 5"/>
    <w:basedOn w:val="Normal"/>
    <w:next w:val="Normal"/>
    <w:autoRedefine/>
    <w:uiPriority w:val="39"/>
    <w:unhideWhenUsed/>
    <w:rsid w:val="00BA6B81"/>
    <w:pPr>
      <w:spacing w:before="0" w:after="100" w:line="259" w:lineRule="auto"/>
      <w:ind w:left="880"/>
    </w:pPr>
    <w:rPr>
      <w:kern w:val="2"/>
      <w:sz w:val="22"/>
      <w:szCs w:val="22"/>
      <w:lang w:eastAsia="hr-HR"/>
      <w14:ligatures w14:val="standardContextual"/>
    </w:rPr>
  </w:style>
  <w:style w:type="paragraph" w:styleId="TOC6">
    <w:name w:val="toc 6"/>
    <w:basedOn w:val="Normal"/>
    <w:next w:val="Normal"/>
    <w:autoRedefine/>
    <w:uiPriority w:val="39"/>
    <w:unhideWhenUsed/>
    <w:rsid w:val="00BA6B81"/>
    <w:pPr>
      <w:spacing w:before="0" w:after="100" w:line="259" w:lineRule="auto"/>
      <w:ind w:left="1100"/>
    </w:pPr>
    <w:rPr>
      <w:kern w:val="2"/>
      <w:sz w:val="22"/>
      <w:szCs w:val="22"/>
      <w:lang w:eastAsia="hr-HR"/>
      <w14:ligatures w14:val="standardContextual"/>
    </w:rPr>
  </w:style>
  <w:style w:type="paragraph" w:styleId="TOC7">
    <w:name w:val="toc 7"/>
    <w:basedOn w:val="Normal"/>
    <w:next w:val="Normal"/>
    <w:autoRedefine/>
    <w:uiPriority w:val="39"/>
    <w:unhideWhenUsed/>
    <w:rsid w:val="00BA6B81"/>
    <w:pPr>
      <w:spacing w:before="0" w:after="100" w:line="259" w:lineRule="auto"/>
      <w:ind w:left="1320"/>
    </w:pPr>
    <w:rPr>
      <w:kern w:val="2"/>
      <w:sz w:val="22"/>
      <w:szCs w:val="22"/>
      <w:lang w:eastAsia="hr-HR"/>
      <w14:ligatures w14:val="standardContextual"/>
    </w:rPr>
  </w:style>
  <w:style w:type="paragraph" w:styleId="TOC8">
    <w:name w:val="toc 8"/>
    <w:basedOn w:val="Normal"/>
    <w:next w:val="Normal"/>
    <w:autoRedefine/>
    <w:uiPriority w:val="39"/>
    <w:unhideWhenUsed/>
    <w:rsid w:val="00BA6B81"/>
    <w:pPr>
      <w:spacing w:before="0" w:after="100" w:line="259" w:lineRule="auto"/>
      <w:ind w:left="1540"/>
    </w:pPr>
    <w:rPr>
      <w:kern w:val="2"/>
      <w:sz w:val="22"/>
      <w:szCs w:val="22"/>
      <w:lang w:eastAsia="hr-HR"/>
      <w14:ligatures w14:val="standardContextual"/>
    </w:rPr>
  </w:style>
  <w:style w:type="paragraph" w:styleId="TOC9">
    <w:name w:val="toc 9"/>
    <w:basedOn w:val="Normal"/>
    <w:next w:val="Normal"/>
    <w:autoRedefine/>
    <w:uiPriority w:val="39"/>
    <w:unhideWhenUsed/>
    <w:rsid w:val="00BA6B81"/>
    <w:pPr>
      <w:spacing w:before="0" w:after="100" w:line="259" w:lineRule="auto"/>
      <w:ind w:left="1760"/>
    </w:pPr>
    <w:rPr>
      <w:kern w:val="2"/>
      <w:sz w:val="22"/>
      <w:szCs w:val="22"/>
      <w:lang w:eastAsia="hr-HR"/>
      <w14:ligatures w14:val="standardContextual"/>
    </w:rPr>
  </w:style>
  <w:style w:type="paragraph" w:styleId="Revision">
    <w:name w:val="Revision"/>
    <w:hidden/>
    <w:uiPriority w:val="99"/>
    <w:semiHidden/>
    <w:rsid w:val="001B5D15"/>
    <w:pPr>
      <w:spacing w:after="0" w:line="240" w:lineRule="auto"/>
    </w:pPr>
    <w:rPr>
      <w:rFonts w:eastAsiaTheme="minorEastAsia"/>
      <w:sz w:val="20"/>
      <w:szCs w:val="20"/>
    </w:rPr>
  </w:style>
  <w:style w:type="paragraph" w:customStyle="1" w:styleId="paragraph">
    <w:name w:val="paragraph"/>
    <w:basedOn w:val="Normal"/>
    <w:rsid w:val="005129ED"/>
    <w:pPr>
      <w:spacing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5129ED"/>
  </w:style>
  <w:style w:type="table" w:styleId="GridTable1Light-Accent1">
    <w:name w:val="Grid Table 1 Light Accent 1"/>
    <w:basedOn w:val="TableNormal"/>
    <w:uiPriority w:val="46"/>
    <w:rsid w:val="00BD108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9315">
      <w:bodyDiv w:val="1"/>
      <w:marLeft w:val="0"/>
      <w:marRight w:val="0"/>
      <w:marTop w:val="0"/>
      <w:marBottom w:val="0"/>
      <w:divBdr>
        <w:top w:val="none" w:sz="0" w:space="0" w:color="auto"/>
        <w:left w:val="none" w:sz="0" w:space="0" w:color="auto"/>
        <w:bottom w:val="none" w:sz="0" w:space="0" w:color="auto"/>
        <w:right w:val="none" w:sz="0" w:space="0" w:color="auto"/>
      </w:divBdr>
    </w:div>
    <w:div w:id="93479863">
      <w:bodyDiv w:val="1"/>
      <w:marLeft w:val="0"/>
      <w:marRight w:val="0"/>
      <w:marTop w:val="0"/>
      <w:marBottom w:val="0"/>
      <w:divBdr>
        <w:top w:val="none" w:sz="0" w:space="0" w:color="auto"/>
        <w:left w:val="none" w:sz="0" w:space="0" w:color="auto"/>
        <w:bottom w:val="none" w:sz="0" w:space="0" w:color="auto"/>
        <w:right w:val="none" w:sz="0" w:space="0" w:color="auto"/>
      </w:divBdr>
    </w:div>
    <w:div w:id="187253613">
      <w:bodyDiv w:val="1"/>
      <w:marLeft w:val="0"/>
      <w:marRight w:val="0"/>
      <w:marTop w:val="0"/>
      <w:marBottom w:val="0"/>
      <w:divBdr>
        <w:top w:val="none" w:sz="0" w:space="0" w:color="auto"/>
        <w:left w:val="none" w:sz="0" w:space="0" w:color="auto"/>
        <w:bottom w:val="none" w:sz="0" w:space="0" w:color="auto"/>
        <w:right w:val="none" w:sz="0" w:space="0" w:color="auto"/>
      </w:divBdr>
    </w:div>
    <w:div w:id="281739737">
      <w:bodyDiv w:val="1"/>
      <w:marLeft w:val="0"/>
      <w:marRight w:val="0"/>
      <w:marTop w:val="0"/>
      <w:marBottom w:val="0"/>
      <w:divBdr>
        <w:top w:val="none" w:sz="0" w:space="0" w:color="auto"/>
        <w:left w:val="none" w:sz="0" w:space="0" w:color="auto"/>
        <w:bottom w:val="none" w:sz="0" w:space="0" w:color="auto"/>
        <w:right w:val="none" w:sz="0" w:space="0" w:color="auto"/>
      </w:divBdr>
    </w:div>
    <w:div w:id="664434456">
      <w:bodyDiv w:val="1"/>
      <w:marLeft w:val="0"/>
      <w:marRight w:val="0"/>
      <w:marTop w:val="0"/>
      <w:marBottom w:val="0"/>
      <w:divBdr>
        <w:top w:val="none" w:sz="0" w:space="0" w:color="auto"/>
        <w:left w:val="none" w:sz="0" w:space="0" w:color="auto"/>
        <w:bottom w:val="none" w:sz="0" w:space="0" w:color="auto"/>
        <w:right w:val="none" w:sz="0" w:space="0" w:color="auto"/>
      </w:divBdr>
    </w:div>
    <w:div w:id="1122264021">
      <w:bodyDiv w:val="1"/>
      <w:marLeft w:val="0"/>
      <w:marRight w:val="0"/>
      <w:marTop w:val="0"/>
      <w:marBottom w:val="0"/>
      <w:divBdr>
        <w:top w:val="none" w:sz="0" w:space="0" w:color="auto"/>
        <w:left w:val="none" w:sz="0" w:space="0" w:color="auto"/>
        <w:bottom w:val="none" w:sz="0" w:space="0" w:color="auto"/>
        <w:right w:val="none" w:sz="0" w:space="0" w:color="auto"/>
      </w:divBdr>
    </w:div>
    <w:div w:id="1690792119">
      <w:bodyDiv w:val="1"/>
      <w:marLeft w:val="0"/>
      <w:marRight w:val="0"/>
      <w:marTop w:val="0"/>
      <w:marBottom w:val="0"/>
      <w:divBdr>
        <w:top w:val="none" w:sz="0" w:space="0" w:color="auto"/>
        <w:left w:val="none" w:sz="0" w:space="0" w:color="auto"/>
        <w:bottom w:val="none" w:sz="0" w:space="0" w:color="auto"/>
        <w:right w:val="none" w:sz="0" w:space="0" w:color="auto"/>
      </w:divBdr>
    </w:div>
    <w:div w:id="19925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7583-7544-4774-B3EC-BB246E3B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11536</Words>
  <Characters>65761</Characters>
  <Application>Microsoft Office Word</Application>
  <DocSecurity>0</DocSecurity>
  <Lines>548</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Žižić</dc:creator>
  <cp:keywords/>
  <dc:description/>
  <cp:lastModifiedBy>JVP ŠIBENIK</cp:lastModifiedBy>
  <cp:revision>2</cp:revision>
  <cp:lastPrinted>2023-02-03T13:05:00Z</cp:lastPrinted>
  <dcterms:created xsi:type="dcterms:W3CDTF">2023-08-03T08:42:00Z</dcterms:created>
  <dcterms:modified xsi:type="dcterms:W3CDTF">2023-08-03T08:42:00Z</dcterms:modified>
</cp:coreProperties>
</file>