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D96E8" w14:textId="5BADC261" w:rsidR="0054602D" w:rsidRPr="002333E3" w:rsidRDefault="00B25765" w:rsidP="00EF43B9">
      <w:pPr>
        <w:jc w:val="both"/>
      </w:pPr>
      <w:r w:rsidRPr="002333E3">
        <w:tab/>
        <w:t>Na temelju</w:t>
      </w:r>
      <w:r w:rsidR="00B13904" w:rsidRPr="002333E3">
        <w:t xml:space="preserve"> članka 86. Zakon</w:t>
      </w:r>
      <w:r w:rsidR="00327CA2">
        <w:t>a</w:t>
      </w:r>
      <w:r w:rsidR="00B13904" w:rsidRPr="002333E3">
        <w:t xml:space="preserve"> o proračunu (Narodne novine br. 144</w:t>
      </w:r>
      <w:r w:rsidR="00BD3BCD" w:rsidRPr="002333E3">
        <w:t>.</w:t>
      </w:r>
      <w:r w:rsidR="00B13904" w:rsidRPr="002333E3">
        <w:t>/21</w:t>
      </w:r>
      <w:r w:rsidR="00BD3BCD" w:rsidRPr="002333E3">
        <w:t>.</w:t>
      </w:r>
      <w:r w:rsidR="00B13904" w:rsidRPr="002333E3">
        <w:t>)</w:t>
      </w:r>
      <w:r w:rsidR="002333E3" w:rsidRPr="002333E3">
        <w:t xml:space="preserve">, Pravilnika o polugodišnjem i godišnjem izvještaju o izvršenju proračuna i financijskog plana (Narodne novine br. 85./23.) </w:t>
      </w:r>
      <w:r w:rsidR="00B13904" w:rsidRPr="002333E3">
        <w:t>i</w:t>
      </w:r>
      <w:r w:rsidRPr="002333E3">
        <w:t xml:space="preserve"> članka</w:t>
      </w:r>
      <w:r w:rsidR="0054602D" w:rsidRPr="002333E3">
        <w:t xml:space="preserve"> 1</w:t>
      </w:r>
      <w:r w:rsidR="003A40C3" w:rsidRPr="002333E3">
        <w:t>6</w:t>
      </w:r>
      <w:r w:rsidR="0054602D" w:rsidRPr="002333E3">
        <w:t>. Statuta Javne vatrogasne postrojbe</w:t>
      </w:r>
      <w:r w:rsidRPr="002333E3">
        <w:t xml:space="preserve"> (</w:t>
      </w:r>
      <w:r w:rsidR="00F91DF0" w:rsidRPr="002333E3">
        <w:t xml:space="preserve">KLASA: 007-01/23-02/01, URBROJ: 2182-1-55-03-23-1, </w:t>
      </w:r>
      <w:r w:rsidR="00921EE2" w:rsidRPr="002333E3">
        <w:t xml:space="preserve">od </w:t>
      </w:r>
      <w:r w:rsidR="00F91DF0" w:rsidRPr="002333E3">
        <w:t>23</w:t>
      </w:r>
      <w:r w:rsidR="00EF43B9" w:rsidRPr="002333E3">
        <w:t xml:space="preserve">. </w:t>
      </w:r>
      <w:r w:rsidR="00F91DF0" w:rsidRPr="002333E3">
        <w:t>lipnja 2023.</w:t>
      </w:r>
      <w:r w:rsidR="00EF43B9" w:rsidRPr="002333E3">
        <w:t>)</w:t>
      </w:r>
      <w:r w:rsidR="0054602D" w:rsidRPr="002333E3">
        <w:t xml:space="preserve"> </w:t>
      </w:r>
      <w:r w:rsidR="00883C56" w:rsidRPr="002333E3">
        <w:t xml:space="preserve">Vatrogasno </w:t>
      </w:r>
      <w:r w:rsidR="0054602D" w:rsidRPr="002333E3">
        <w:t>vijeće Javne vatrogasne postrojbe grada</w:t>
      </w:r>
      <w:r w:rsidR="003A40C3" w:rsidRPr="002333E3">
        <w:t xml:space="preserve"> </w:t>
      </w:r>
      <w:r w:rsidRPr="002333E3">
        <w:t>Šibenika</w:t>
      </w:r>
      <w:r w:rsidR="00883C56" w:rsidRPr="002333E3">
        <w:t>,</w:t>
      </w:r>
      <w:r w:rsidRPr="002333E3">
        <w:t xml:space="preserve"> </w:t>
      </w:r>
      <w:r w:rsidR="00883C56" w:rsidRPr="002333E3">
        <w:t xml:space="preserve">na sjednici održanoj </w:t>
      </w:r>
      <w:r w:rsidR="002D4C2F">
        <w:t>28</w:t>
      </w:r>
      <w:r w:rsidR="00516941" w:rsidRPr="002333E3">
        <w:t xml:space="preserve">. </w:t>
      </w:r>
      <w:r w:rsidR="00A26366">
        <w:t>ožujka</w:t>
      </w:r>
      <w:r w:rsidR="00516941" w:rsidRPr="002333E3">
        <w:t xml:space="preserve"> 202</w:t>
      </w:r>
      <w:r w:rsidR="00D31837">
        <w:t>4</w:t>
      </w:r>
      <w:r w:rsidR="00516941" w:rsidRPr="002333E3">
        <w:t>.</w:t>
      </w:r>
      <w:r w:rsidR="0054602D" w:rsidRPr="002333E3">
        <w:t xml:space="preserve"> godine usvaja</w:t>
      </w:r>
    </w:p>
    <w:p w14:paraId="17CD96E9" w14:textId="77777777" w:rsidR="0054602D" w:rsidRPr="002333E3" w:rsidRDefault="0054602D"/>
    <w:p w14:paraId="17CD96EA" w14:textId="77777777" w:rsidR="0054602D" w:rsidRPr="002333E3" w:rsidRDefault="0054602D"/>
    <w:p w14:paraId="17CD96EB" w14:textId="77777777" w:rsidR="0054602D" w:rsidRPr="002333E3" w:rsidRDefault="0054602D"/>
    <w:p w14:paraId="17CD96EC" w14:textId="77777777" w:rsidR="0054602D" w:rsidRPr="002333E3" w:rsidRDefault="0054602D"/>
    <w:p w14:paraId="17CD96ED" w14:textId="77777777" w:rsidR="0054602D" w:rsidRPr="002333E3" w:rsidRDefault="0054602D"/>
    <w:p w14:paraId="17CD96EE" w14:textId="77777777" w:rsidR="0054602D" w:rsidRPr="002333E3" w:rsidRDefault="0054602D"/>
    <w:p w14:paraId="17CD96EF" w14:textId="77777777" w:rsidR="0054602D" w:rsidRPr="002333E3" w:rsidRDefault="0054602D"/>
    <w:p w14:paraId="40643453" w14:textId="6C756340" w:rsidR="0055213B" w:rsidRPr="002333E3" w:rsidRDefault="002333E3" w:rsidP="0054602D">
      <w:pPr>
        <w:jc w:val="center"/>
        <w:rPr>
          <w:sz w:val="32"/>
        </w:rPr>
      </w:pPr>
      <w:r w:rsidRPr="002333E3">
        <w:rPr>
          <w:sz w:val="32"/>
        </w:rPr>
        <w:t xml:space="preserve">IZVJEŠTAJ O IZVRŠENJU FINANCIJSKOG PLANA </w:t>
      </w:r>
    </w:p>
    <w:p w14:paraId="42079CC8" w14:textId="4E0AA183" w:rsidR="002333E3" w:rsidRPr="002333E3" w:rsidRDefault="002333E3" w:rsidP="0054602D">
      <w:pPr>
        <w:jc w:val="center"/>
        <w:rPr>
          <w:sz w:val="32"/>
        </w:rPr>
      </w:pPr>
      <w:r w:rsidRPr="002333E3">
        <w:rPr>
          <w:sz w:val="32"/>
        </w:rPr>
        <w:t>JAVNE VATROGASNE POSTROJBE GRADA ŠIBENIKA</w:t>
      </w:r>
    </w:p>
    <w:p w14:paraId="1507388D" w14:textId="6FE1D2D8" w:rsidR="002333E3" w:rsidRPr="002333E3" w:rsidRDefault="002333E3" w:rsidP="0054602D">
      <w:pPr>
        <w:jc w:val="center"/>
        <w:rPr>
          <w:sz w:val="32"/>
        </w:rPr>
      </w:pPr>
      <w:r w:rsidRPr="002333E3">
        <w:rPr>
          <w:sz w:val="32"/>
        </w:rPr>
        <w:t xml:space="preserve">ZA </w:t>
      </w:r>
      <w:r w:rsidR="00D31837">
        <w:rPr>
          <w:sz w:val="32"/>
        </w:rPr>
        <w:t>2023. GODINU</w:t>
      </w:r>
    </w:p>
    <w:p w14:paraId="17CD96F7" w14:textId="77777777" w:rsidR="0054602D" w:rsidRPr="002333E3" w:rsidRDefault="0054602D" w:rsidP="00B25765">
      <w:pPr>
        <w:rPr>
          <w:sz w:val="32"/>
        </w:rPr>
      </w:pPr>
    </w:p>
    <w:p w14:paraId="17CD96F8" w14:textId="77777777" w:rsidR="0054602D" w:rsidRPr="002333E3" w:rsidRDefault="0054602D" w:rsidP="0054602D">
      <w:pPr>
        <w:jc w:val="center"/>
        <w:rPr>
          <w:sz w:val="32"/>
        </w:rPr>
      </w:pPr>
    </w:p>
    <w:p w14:paraId="17CD96F9" w14:textId="77777777" w:rsidR="0054602D" w:rsidRPr="002333E3" w:rsidRDefault="0054602D" w:rsidP="0054602D">
      <w:pPr>
        <w:jc w:val="center"/>
        <w:rPr>
          <w:sz w:val="32"/>
        </w:rPr>
      </w:pPr>
    </w:p>
    <w:p w14:paraId="17CD96FA" w14:textId="77777777" w:rsidR="0054602D" w:rsidRPr="002333E3" w:rsidRDefault="0054602D" w:rsidP="0054602D">
      <w:pPr>
        <w:jc w:val="center"/>
        <w:rPr>
          <w:sz w:val="32"/>
        </w:rPr>
      </w:pPr>
    </w:p>
    <w:p w14:paraId="17CD96FB" w14:textId="77777777" w:rsidR="0054602D" w:rsidRPr="002333E3" w:rsidRDefault="0054602D" w:rsidP="0054602D">
      <w:pPr>
        <w:jc w:val="center"/>
        <w:rPr>
          <w:sz w:val="32"/>
        </w:rPr>
      </w:pPr>
    </w:p>
    <w:p w14:paraId="17CD96FC" w14:textId="77777777" w:rsidR="0054602D" w:rsidRPr="002333E3" w:rsidRDefault="0054602D" w:rsidP="0054602D">
      <w:pPr>
        <w:jc w:val="center"/>
        <w:rPr>
          <w:sz w:val="32"/>
        </w:rPr>
      </w:pPr>
    </w:p>
    <w:p w14:paraId="17CD96FD" w14:textId="77777777" w:rsidR="0054602D" w:rsidRPr="002333E3" w:rsidRDefault="0054602D" w:rsidP="0054602D">
      <w:pPr>
        <w:jc w:val="center"/>
        <w:rPr>
          <w:sz w:val="32"/>
        </w:rPr>
      </w:pPr>
    </w:p>
    <w:p w14:paraId="17CD96FE" w14:textId="77777777" w:rsidR="0054602D" w:rsidRPr="002333E3" w:rsidRDefault="0054602D" w:rsidP="006B5D37">
      <w:pPr>
        <w:jc w:val="both"/>
      </w:pPr>
    </w:p>
    <w:p w14:paraId="17CD96FF" w14:textId="4D61D482" w:rsidR="006B5D37" w:rsidRPr="002333E3" w:rsidRDefault="006B5D37" w:rsidP="006B5D37">
      <w:pPr>
        <w:jc w:val="both"/>
      </w:pPr>
    </w:p>
    <w:p w14:paraId="3D224C54" w14:textId="67D708D5" w:rsidR="00914C33" w:rsidRPr="002333E3" w:rsidRDefault="00914C33" w:rsidP="006B5D37">
      <w:pPr>
        <w:jc w:val="both"/>
      </w:pPr>
    </w:p>
    <w:p w14:paraId="3F7AB6CF" w14:textId="77777777" w:rsidR="00914C33" w:rsidRPr="002333E3" w:rsidRDefault="00914C33" w:rsidP="006B5D37">
      <w:pPr>
        <w:jc w:val="both"/>
      </w:pPr>
    </w:p>
    <w:p w14:paraId="17CD9700" w14:textId="59689EBE" w:rsidR="001859BC" w:rsidRPr="002333E3" w:rsidRDefault="00883C56" w:rsidP="006B5D37">
      <w:pPr>
        <w:spacing w:after="0"/>
        <w:jc w:val="both"/>
      </w:pPr>
      <w:r w:rsidRPr="002333E3">
        <w:t xml:space="preserve">KLASA: </w:t>
      </w:r>
      <w:r w:rsidR="00A2379D" w:rsidRPr="002333E3">
        <w:t>400-0</w:t>
      </w:r>
      <w:r w:rsidR="002A4F58">
        <w:t>7</w:t>
      </w:r>
      <w:r w:rsidR="00A2379D" w:rsidRPr="002333E3">
        <w:t>/2</w:t>
      </w:r>
      <w:r w:rsidR="00D31837">
        <w:t>4</w:t>
      </w:r>
      <w:r w:rsidR="00A2379D" w:rsidRPr="002333E3">
        <w:t>-01/</w:t>
      </w:r>
      <w:r w:rsidR="002A4F58">
        <w:t>01</w:t>
      </w:r>
    </w:p>
    <w:p w14:paraId="17CD9701" w14:textId="707F136E" w:rsidR="006B5D37" w:rsidRPr="002333E3" w:rsidRDefault="00883C56" w:rsidP="006B5D37">
      <w:pPr>
        <w:spacing w:after="0"/>
        <w:jc w:val="both"/>
      </w:pPr>
      <w:r w:rsidRPr="002333E3">
        <w:t xml:space="preserve">URBROJ: </w:t>
      </w:r>
      <w:r w:rsidR="00516941" w:rsidRPr="002333E3">
        <w:t>2182-1-55-0</w:t>
      </w:r>
      <w:r w:rsidR="00F91DF0" w:rsidRPr="002333E3">
        <w:t>3</w:t>
      </w:r>
      <w:r w:rsidR="00516941" w:rsidRPr="002333E3">
        <w:t>-2</w:t>
      </w:r>
      <w:r w:rsidR="00D31837">
        <w:t>4</w:t>
      </w:r>
      <w:r w:rsidR="00516941" w:rsidRPr="002333E3">
        <w:t>-</w:t>
      </w:r>
      <w:r w:rsidR="00F91DF0" w:rsidRPr="002333E3">
        <w:t>1</w:t>
      </w:r>
    </w:p>
    <w:p w14:paraId="17CD9702" w14:textId="7AC65655" w:rsidR="001B2C51" w:rsidRDefault="00883C56" w:rsidP="006B5D37">
      <w:pPr>
        <w:spacing w:after="0"/>
        <w:jc w:val="both"/>
      </w:pPr>
      <w:r w:rsidRPr="002333E3">
        <w:t xml:space="preserve">Šibenik, </w:t>
      </w:r>
      <w:r w:rsidR="002D4C2F">
        <w:t>28</w:t>
      </w:r>
      <w:r w:rsidR="00516941" w:rsidRPr="002333E3">
        <w:t xml:space="preserve">. </w:t>
      </w:r>
      <w:r w:rsidR="00A26366">
        <w:t>ožujka</w:t>
      </w:r>
      <w:r w:rsidR="00516941" w:rsidRPr="002333E3">
        <w:t xml:space="preserve"> 202</w:t>
      </w:r>
      <w:r w:rsidR="00D31837">
        <w:t>4</w:t>
      </w:r>
      <w:r w:rsidR="00516941" w:rsidRPr="002333E3">
        <w:t>.</w:t>
      </w:r>
    </w:p>
    <w:p w14:paraId="4CCB88E4" w14:textId="77777777" w:rsidR="00D31837" w:rsidRDefault="00D31837" w:rsidP="006B5D37">
      <w:pPr>
        <w:spacing w:after="0"/>
        <w:jc w:val="both"/>
      </w:pPr>
    </w:p>
    <w:p w14:paraId="7BE09B1C" w14:textId="77777777" w:rsidR="00D31837" w:rsidRDefault="00D31837" w:rsidP="006B5D37">
      <w:pPr>
        <w:spacing w:after="0"/>
        <w:jc w:val="both"/>
      </w:pPr>
    </w:p>
    <w:sdt>
      <w:sdtPr>
        <w:rPr>
          <w:rFonts w:asciiTheme="minorHAnsi" w:eastAsiaTheme="minorHAnsi" w:hAnsiTheme="minorHAnsi" w:cstheme="minorBidi"/>
          <w:color w:val="auto"/>
          <w:sz w:val="22"/>
          <w:szCs w:val="22"/>
          <w:lang w:eastAsia="en-US"/>
        </w:rPr>
        <w:id w:val="125519077"/>
        <w:docPartObj>
          <w:docPartGallery w:val="Table of Contents"/>
          <w:docPartUnique/>
        </w:docPartObj>
      </w:sdtPr>
      <w:sdtEndPr>
        <w:rPr>
          <w:b/>
          <w:bCs/>
        </w:rPr>
      </w:sdtEndPr>
      <w:sdtContent>
        <w:p w14:paraId="1F5F5E70" w14:textId="366CB739" w:rsidR="00D31837" w:rsidRDefault="00D31837">
          <w:pPr>
            <w:pStyle w:val="TOCHeading"/>
          </w:pPr>
          <w:r>
            <w:t>Sadržaj</w:t>
          </w:r>
        </w:p>
        <w:p w14:paraId="77676141" w14:textId="77777777" w:rsidR="00D31837" w:rsidRPr="00D31837" w:rsidRDefault="00D31837" w:rsidP="00D31837">
          <w:pPr>
            <w:rPr>
              <w:lang w:eastAsia="hr-HR"/>
            </w:rPr>
          </w:pPr>
        </w:p>
        <w:p w14:paraId="7CE2E8BB" w14:textId="41A02F90" w:rsidR="00A04535" w:rsidRDefault="00D31837">
          <w:pPr>
            <w:pStyle w:val="TOC1"/>
            <w:tabs>
              <w:tab w:val="right" w:leader="dot" w:pos="9062"/>
            </w:tabs>
            <w:rPr>
              <w:rFonts w:cstheme="minorBidi"/>
              <w:noProof/>
              <w:kern w:val="2"/>
              <w14:ligatures w14:val="standardContextual"/>
            </w:rPr>
          </w:pPr>
          <w:r>
            <w:fldChar w:fldCharType="begin"/>
          </w:r>
          <w:r>
            <w:instrText xml:space="preserve"> TOC \o "1-3" \h \z \u </w:instrText>
          </w:r>
          <w:r>
            <w:fldChar w:fldCharType="separate"/>
          </w:r>
          <w:hyperlink w:anchor="_Toc167864649" w:history="1">
            <w:r w:rsidR="00A04535" w:rsidRPr="00983ACE">
              <w:rPr>
                <w:rStyle w:val="Hyperlink"/>
                <w:noProof/>
              </w:rPr>
              <w:t>1. SAŽETAK DJELOKRUGA RADA</w:t>
            </w:r>
            <w:r w:rsidR="00A04535">
              <w:rPr>
                <w:noProof/>
                <w:webHidden/>
              </w:rPr>
              <w:tab/>
            </w:r>
            <w:r w:rsidR="00A04535">
              <w:rPr>
                <w:noProof/>
                <w:webHidden/>
              </w:rPr>
              <w:fldChar w:fldCharType="begin"/>
            </w:r>
            <w:r w:rsidR="00A04535">
              <w:rPr>
                <w:noProof/>
                <w:webHidden/>
              </w:rPr>
              <w:instrText xml:space="preserve"> PAGEREF _Toc167864649 \h </w:instrText>
            </w:r>
            <w:r w:rsidR="00A04535">
              <w:rPr>
                <w:noProof/>
                <w:webHidden/>
              </w:rPr>
            </w:r>
            <w:r w:rsidR="00A04535">
              <w:rPr>
                <w:noProof/>
                <w:webHidden/>
              </w:rPr>
              <w:fldChar w:fldCharType="separate"/>
            </w:r>
            <w:r w:rsidR="00A04535">
              <w:rPr>
                <w:noProof/>
                <w:webHidden/>
              </w:rPr>
              <w:t>3</w:t>
            </w:r>
            <w:r w:rsidR="00A04535">
              <w:rPr>
                <w:noProof/>
                <w:webHidden/>
              </w:rPr>
              <w:fldChar w:fldCharType="end"/>
            </w:r>
          </w:hyperlink>
        </w:p>
        <w:p w14:paraId="280758ED" w14:textId="705F6E14" w:rsidR="00A04535" w:rsidRDefault="00000000">
          <w:pPr>
            <w:pStyle w:val="TOC1"/>
            <w:tabs>
              <w:tab w:val="right" w:leader="dot" w:pos="9062"/>
            </w:tabs>
            <w:rPr>
              <w:rFonts w:cstheme="minorBidi"/>
              <w:noProof/>
              <w:kern w:val="2"/>
              <w14:ligatures w14:val="standardContextual"/>
            </w:rPr>
          </w:pPr>
          <w:hyperlink w:anchor="_Toc167864650" w:history="1">
            <w:r w:rsidR="00A04535" w:rsidRPr="00983ACE">
              <w:rPr>
                <w:rStyle w:val="Hyperlink"/>
                <w:noProof/>
              </w:rPr>
              <w:t>2. OPĆI DIO</w:t>
            </w:r>
            <w:r w:rsidR="00A04535">
              <w:rPr>
                <w:noProof/>
                <w:webHidden/>
              </w:rPr>
              <w:tab/>
            </w:r>
            <w:r w:rsidR="00A04535">
              <w:rPr>
                <w:noProof/>
                <w:webHidden/>
              </w:rPr>
              <w:fldChar w:fldCharType="begin"/>
            </w:r>
            <w:r w:rsidR="00A04535">
              <w:rPr>
                <w:noProof/>
                <w:webHidden/>
              </w:rPr>
              <w:instrText xml:space="preserve"> PAGEREF _Toc167864650 \h </w:instrText>
            </w:r>
            <w:r w:rsidR="00A04535">
              <w:rPr>
                <w:noProof/>
                <w:webHidden/>
              </w:rPr>
            </w:r>
            <w:r w:rsidR="00A04535">
              <w:rPr>
                <w:noProof/>
                <w:webHidden/>
              </w:rPr>
              <w:fldChar w:fldCharType="separate"/>
            </w:r>
            <w:r w:rsidR="00A04535">
              <w:rPr>
                <w:noProof/>
                <w:webHidden/>
              </w:rPr>
              <w:t>6</w:t>
            </w:r>
            <w:r w:rsidR="00A04535">
              <w:rPr>
                <w:noProof/>
                <w:webHidden/>
              </w:rPr>
              <w:fldChar w:fldCharType="end"/>
            </w:r>
          </w:hyperlink>
        </w:p>
        <w:p w14:paraId="3CEB53D7" w14:textId="5ED805C6" w:rsidR="00A04535" w:rsidRDefault="00000000">
          <w:pPr>
            <w:pStyle w:val="TOC2"/>
            <w:tabs>
              <w:tab w:val="right" w:leader="dot" w:pos="9062"/>
            </w:tabs>
            <w:rPr>
              <w:rFonts w:cstheme="minorBidi"/>
              <w:noProof/>
              <w:kern w:val="2"/>
              <w14:ligatures w14:val="standardContextual"/>
            </w:rPr>
          </w:pPr>
          <w:hyperlink w:anchor="_Toc167864651" w:history="1">
            <w:r w:rsidR="00A04535" w:rsidRPr="00983ACE">
              <w:rPr>
                <w:rStyle w:val="Hyperlink"/>
                <w:noProof/>
              </w:rPr>
              <w:t>2.1. SAŽETAK RAČUNA PRIHODA I RASHODA I RAČUNA FINANCIRANJA</w:t>
            </w:r>
            <w:r w:rsidR="00A04535">
              <w:rPr>
                <w:noProof/>
                <w:webHidden/>
              </w:rPr>
              <w:tab/>
            </w:r>
            <w:r w:rsidR="00A04535">
              <w:rPr>
                <w:noProof/>
                <w:webHidden/>
              </w:rPr>
              <w:fldChar w:fldCharType="begin"/>
            </w:r>
            <w:r w:rsidR="00A04535">
              <w:rPr>
                <w:noProof/>
                <w:webHidden/>
              </w:rPr>
              <w:instrText xml:space="preserve"> PAGEREF _Toc167864651 \h </w:instrText>
            </w:r>
            <w:r w:rsidR="00A04535">
              <w:rPr>
                <w:noProof/>
                <w:webHidden/>
              </w:rPr>
            </w:r>
            <w:r w:rsidR="00A04535">
              <w:rPr>
                <w:noProof/>
                <w:webHidden/>
              </w:rPr>
              <w:fldChar w:fldCharType="separate"/>
            </w:r>
            <w:r w:rsidR="00A04535">
              <w:rPr>
                <w:noProof/>
                <w:webHidden/>
              </w:rPr>
              <w:t>6</w:t>
            </w:r>
            <w:r w:rsidR="00A04535">
              <w:rPr>
                <w:noProof/>
                <w:webHidden/>
              </w:rPr>
              <w:fldChar w:fldCharType="end"/>
            </w:r>
          </w:hyperlink>
        </w:p>
        <w:p w14:paraId="2AFC2D7B" w14:textId="1DA76699" w:rsidR="00A04535" w:rsidRDefault="00000000">
          <w:pPr>
            <w:pStyle w:val="TOC2"/>
            <w:tabs>
              <w:tab w:val="right" w:leader="dot" w:pos="9062"/>
            </w:tabs>
            <w:rPr>
              <w:rFonts w:cstheme="minorBidi"/>
              <w:noProof/>
              <w:kern w:val="2"/>
              <w14:ligatures w14:val="standardContextual"/>
            </w:rPr>
          </w:pPr>
          <w:hyperlink w:anchor="_Toc167864652" w:history="1">
            <w:r w:rsidR="00A04535" w:rsidRPr="00983ACE">
              <w:rPr>
                <w:rStyle w:val="Hyperlink"/>
                <w:noProof/>
              </w:rPr>
              <w:t>2.2. RAČUN PRIHODA I RASHODA</w:t>
            </w:r>
            <w:r w:rsidR="00A04535">
              <w:rPr>
                <w:noProof/>
                <w:webHidden/>
              </w:rPr>
              <w:tab/>
            </w:r>
            <w:r w:rsidR="00A04535">
              <w:rPr>
                <w:noProof/>
                <w:webHidden/>
              </w:rPr>
              <w:fldChar w:fldCharType="begin"/>
            </w:r>
            <w:r w:rsidR="00A04535">
              <w:rPr>
                <w:noProof/>
                <w:webHidden/>
              </w:rPr>
              <w:instrText xml:space="preserve"> PAGEREF _Toc167864652 \h </w:instrText>
            </w:r>
            <w:r w:rsidR="00A04535">
              <w:rPr>
                <w:noProof/>
                <w:webHidden/>
              </w:rPr>
            </w:r>
            <w:r w:rsidR="00A04535">
              <w:rPr>
                <w:noProof/>
                <w:webHidden/>
              </w:rPr>
              <w:fldChar w:fldCharType="separate"/>
            </w:r>
            <w:r w:rsidR="00A04535">
              <w:rPr>
                <w:noProof/>
                <w:webHidden/>
              </w:rPr>
              <w:t>7</w:t>
            </w:r>
            <w:r w:rsidR="00A04535">
              <w:rPr>
                <w:noProof/>
                <w:webHidden/>
              </w:rPr>
              <w:fldChar w:fldCharType="end"/>
            </w:r>
          </w:hyperlink>
        </w:p>
        <w:p w14:paraId="2769A160" w14:textId="2DE06FAA" w:rsidR="00A04535" w:rsidRDefault="00000000">
          <w:pPr>
            <w:pStyle w:val="TOC3"/>
            <w:tabs>
              <w:tab w:val="right" w:leader="dot" w:pos="9062"/>
            </w:tabs>
            <w:rPr>
              <w:rFonts w:cstheme="minorBidi"/>
              <w:noProof/>
              <w:kern w:val="2"/>
              <w14:ligatures w14:val="standardContextual"/>
            </w:rPr>
          </w:pPr>
          <w:hyperlink w:anchor="_Toc167864653" w:history="1">
            <w:r w:rsidR="00A04535" w:rsidRPr="00983ACE">
              <w:rPr>
                <w:rStyle w:val="Hyperlink"/>
                <w:noProof/>
              </w:rPr>
              <w:t>2.2.1. IZVJEŠTAJ O PRIHODIMA I RASHODIMA PREMA EKONOMSKOJ KLASIFIKACIJI</w:t>
            </w:r>
            <w:r w:rsidR="00A04535">
              <w:rPr>
                <w:noProof/>
                <w:webHidden/>
              </w:rPr>
              <w:tab/>
            </w:r>
            <w:r w:rsidR="00A04535">
              <w:rPr>
                <w:noProof/>
                <w:webHidden/>
              </w:rPr>
              <w:fldChar w:fldCharType="begin"/>
            </w:r>
            <w:r w:rsidR="00A04535">
              <w:rPr>
                <w:noProof/>
                <w:webHidden/>
              </w:rPr>
              <w:instrText xml:space="preserve"> PAGEREF _Toc167864653 \h </w:instrText>
            </w:r>
            <w:r w:rsidR="00A04535">
              <w:rPr>
                <w:noProof/>
                <w:webHidden/>
              </w:rPr>
            </w:r>
            <w:r w:rsidR="00A04535">
              <w:rPr>
                <w:noProof/>
                <w:webHidden/>
              </w:rPr>
              <w:fldChar w:fldCharType="separate"/>
            </w:r>
            <w:r w:rsidR="00A04535">
              <w:rPr>
                <w:noProof/>
                <w:webHidden/>
              </w:rPr>
              <w:t>7</w:t>
            </w:r>
            <w:r w:rsidR="00A04535">
              <w:rPr>
                <w:noProof/>
                <w:webHidden/>
              </w:rPr>
              <w:fldChar w:fldCharType="end"/>
            </w:r>
          </w:hyperlink>
        </w:p>
        <w:p w14:paraId="1A60A39D" w14:textId="54DDABF4" w:rsidR="00A04535" w:rsidRDefault="00000000">
          <w:pPr>
            <w:pStyle w:val="TOC3"/>
            <w:tabs>
              <w:tab w:val="right" w:leader="dot" w:pos="9062"/>
            </w:tabs>
            <w:rPr>
              <w:rFonts w:cstheme="minorBidi"/>
              <w:noProof/>
              <w:kern w:val="2"/>
              <w14:ligatures w14:val="standardContextual"/>
            </w:rPr>
          </w:pPr>
          <w:hyperlink w:anchor="_Toc167864654" w:history="1">
            <w:r w:rsidR="00A04535" w:rsidRPr="00983ACE">
              <w:rPr>
                <w:rStyle w:val="Hyperlink"/>
                <w:noProof/>
              </w:rPr>
              <w:t>2.2.2. IZVJEŠTAJ O PRIHODIMA I RASHODIMA PREMA IZVORIMA FINANCIRANJA</w:t>
            </w:r>
            <w:r w:rsidR="00A04535">
              <w:rPr>
                <w:noProof/>
                <w:webHidden/>
              </w:rPr>
              <w:tab/>
            </w:r>
            <w:r w:rsidR="00A04535">
              <w:rPr>
                <w:noProof/>
                <w:webHidden/>
              </w:rPr>
              <w:fldChar w:fldCharType="begin"/>
            </w:r>
            <w:r w:rsidR="00A04535">
              <w:rPr>
                <w:noProof/>
                <w:webHidden/>
              </w:rPr>
              <w:instrText xml:space="preserve"> PAGEREF _Toc167864654 \h </w:instrText>
            </w:r>
            <w:r w:rsidR="00A04535">
              <w:rPr>
                <w:noProof/>
                <w:webHidden/>
              </w:rPr>
            </w:r>
            <w:r w:rsidR="00A04535">
              <w:rPr>
                <w:noProof/>
                <w:webHidden/>
              </w:rPr>
              <w:fldChar w:fldCharType="separate"/>
            </w:r>
            <w:r w:rsidR="00A04535">
              <w:rPr>
                <w:noProof/>
                <w:webHidden/>
              </w:rPr>
              <w:t>11</w:t>
            </w:r>
            <w:r w:rsidR="00A04535">
              <w:rPr>
                <w:noProof/>
                <w:webHidden/>
              </w:rPr>
              <w:fldChar w:fldCharType="end"/>
            </w:r>
          </w:hyperlink>
        </w:p>
        <w:p w14:paraId="0871794F" w14:textId="13FAC42B" w:rsidR="00A04535" w:rsidRDefault="00000000">
          <w:pPr>
            <w:pStyle w:val="TOC3"/>
            <w:tabs>
              <w:tab w:val="right" w:leader="dot" w:pos="9062"/>
            </w:tabs>
            <w:rPr>
              <w:rFonts w:cstheme="minorBidi"/>
              <w:noProof/>
              <w:kern w:val="2"/>
              <w14:ligatures w14:val="standardContextual"/>
            </w:rPr>
          </w:pPr>
          <w:hyperlink w:anchor="_Toc167864655" w:history="1">
            <w:r w:rsidR="00A04535" w:rsidRPr="00983ACE">
              <w:rPr>
                <w:rStyle w:val="Hyperlink"/>
                <w:noProof/>
              </w:rPr>
              <w:t>2.2.3. IZVJEŠTAJ O RASHODIMA PREMA FUNKCIJSKOJ KLASIFIKACIJI</w:t>
            </w:r>
            <w:r w:rsidR="00A04535">
              <w:rPr>
                <w:noProof/>
                <w:webHidden/>
              </w:rPr>
              <w:tab/>
            </w:r>
            <w:r w:rsidR="00A04535">
              <w:rPr>
                <w:noProof/>
                <w:webHidden/>
              </w:rPr>
              <w:fldChar w:fldCharType="begin"/>
            </w:r>
            <w:r w:rsidR="00A04535">
              <w:rPr>
                <w:noProof/>
                <w:webHidden/>
              </w:rPr>
              <w:instrText xml:space="preserve"> PAGEREF _Toc167864655 \h </w:instrText>
            </w:r>
            <w:r w:rsidR="00A04535">
              <w:rPr>
                <w:noProof/>
                <w:webHidden/>
              </w:rPr>
            </w:r>
            <w:r w:rsidR="00A04535">
              <w:rPr>
                <w:noProof/>
                <w:webHidden/>
              </w:rPr>
              <w:fldChar w:fldCharType="separate"/>
            </w:r>
            <w:r w:rsidR="00A04535">
              <w:rPr>
                <w:noProof/>
                <w:webHidden/>
              </w:rPr>
              <w:t>13</w:t>
            </w:r>
            <w:r w:rsidR="00A04535">
              <w:rPr>
                <w:noProof/>
                <w:webHidden/>
              </w:rPr>
              <w:fldChar w:fldCharType="end"/>
            </w:r>
          </w:hyperlink>
        </w:p>
        <w:p w14:paraId="044772D1" w14:textId="7357F30B" w:rsidR="00A04535" w:rsidRDefault="00000000">
          <w:pPr>
            <w:pStyle w:val="TOC1"/>
            <w:tabs>
              <w:tab w:val="right" w:leader="dot" w:pos="9062"/>
            </w:tabs>
            <w:rPr>
              <w:rFonts w:cstheme="minorBidi"/>
              <w:noProof/>
              <w:kern w:val="2"/>
              <w14:ligatures w14:val="standardContextual"/>
            </w:rPr>
          </w:pPr>
          <w:hyperlink w:anchor="_Toc167864656" w:history="1">
            <w:r w:rsidR="00A04535" w:rsidRPr="00983ACE">
              <w:rPr>
                <w:rStyle w:val="Hyperlink"/>
                <w:noProof/>
              </w:rPr>
              <w:t>3. POSEBNI DIO</w:t>
            </w:r>
            <w:r w:rsidR="00A04535">
              <w:rPr>
                <w:noProof/>
                <w:webHidden/>
              </w:rPr>
              <w:tab/>
            </w:r>
            <w:r w:rsidR="00A04535">
              <w:rPr>
                <w:noProof/>
                <w:webHidden/>
              </w:rPr>
              <w:fldChar w:fldCharType="begin"/>
            </w:r>
            <w:r w:rsidR="00A04535">
              <w:rPr>
                <w:noProof/>
                <w:webHidden/>
              </w:rPr>
              <w:instrText xml:space="preserve"> PAGEREF _Toc167864656 \h </w:instrText>
            </w:r>
            <w:r w:rsidR="00A04535">
              <w:rPr>
                <w:noProof/>
                <w:webHidden/>
              </w:rPr>
            </w:r>
            <w:r w:rsidR="00A04535">
              <w:rPr>
                <w:noProof/>
                <w:webHidden/>
              </w:rPr>
              <w:fldChar w:fldCharType="separate"/>
            </w:r>
            <w:r w:rsidR="00A04535">
              <w:rPr>
                <w:noProof/>
                <w:webHidden/>
              </w:rPr>
              <w:t>14</w:t>
            </w:r>
            <w:r w:rsidR="00A04535">
              <w:rPr>
                <w:noProof/>
                <w:webHidden/>
              </w:rPr>
              <w:fldChar w:fldCharType="end"/>
            </w:r>
          </w:hyperlink>
        </w:p>
        <w:p w14:paraId="440C685C" w14:textId="76F0EA76" w:rsidR="00A04535" w:rsidRDefault="00000000">
          <w:pPr>
            <w:pStyle w:val="TOC2"/>
            <w:tabs>
              <w:tab w:val="right" w:leader="dot" w:pos="9062"/>
            </w:tabs>
            <w:rPr>
              <w:rFonts w:cstheme="minorBidi"/>
              <w:noProof/>
              <w:kern w:val="2"/>
              <w14:ligatures w14:val="standardContextual"/>
            </w:rPr>
          </w:pPr>
          <w:hyperlink w:anchor="_Toc167864657" w:history="1">
            <w:r w:rsidR="00A04535" w:rsidRPr="00983ACE">
              <w:rPr>
                <w:rStyle w:val="Hyperlink"/>
                <w:noProof/>
              </w:rPr>
              <w:t>3.1. IZVJEŠTAJ PO PROGRAMSKOJ KLASIFIKACIJI</w:t>
            </w:r>
            <w:r w:rsidR="00A04535">
              <w:rPr>
                <w:noProof/>
                <w:webHidden/>
              </w:rPr>
              <w:tab/>
            </w:r>
            <w:r w:rsidR="00A04535">
              <w:rPr>
                <w:noProof/>
                <w:webHidden/>
              </w:rPr>
              <w:fldChar w:fldCharType="begin"/>
            </w:r>
            <w:r w:rsidR="00A04535">
              <w:rPr>
                <w:noProof/>
                <w:webHidden/>
              </w:rPr>
              <w:instrText xml:space="preserve"> PAGEREF _Toc167864657 \h </w:instrText>
            </w:r>
            <w:r w:rsidR="00A04535">
              <w:rPr>
                <w:noProof/>
                <w:webHidden/>
              </w:rPr>
            </w:r>
            <w:r w:rsidR="00A04535">
              <w:rPr>
                <w:noProof/>
                <w:webHidden/>
              </w:rPr>
              <w:fldChar w:fldCharType="separate"/>
            </w:r>
            <w:r w:rsidR="00A04535">
              <w:rPr>
                <w:noProof/>
                <w:webHidden/>
              </w:rPr>
              <w:t>14</w:t>
            </w:r>
            <w:r w:rsidR="00A04535">
              <w:rPr>
                <w:noProof/>
                <w:webHidden/>
              </w:rPr>
              <w:fldChar w:fldCharType="end"/>
            </w:r>
          </w:hyperlink>
        </w:p>
        <w:p w14:paraId="2B0C603F" w14:textId="79453946" w:rsidR="00A04535" w:rsidRDefault="00000000">
          <w:pPr>
            <w:pStyle w:val="TOC1"/>
            <w:tabs>
              <w:tab w:val="right" w:leader="dot" w:pos="9062"/>
            </w:tabs>
            <w:rPr>
              <w:rFonts w:cstheme="minorBidi"/>
              <w:noProof/>
              <w:kern w:val="2"/>
              <w14:ligatures w14:val="standardContextual"/>
            </w:rPr>
          </w:pPr>
          <w:hyperlink w:anchor="_Toc167864658" w:history="1">
            <w:r w:rsidR="00A04535" w:rsidRPr="00983ACE">
              <w:rPr>
                <w:rStyle w:val="Hyperlink"/>
                <w:noProof/>
              </w:rPr>
              <w:t>4. OBRAZLOŽENJE OPĆEG DIJELA</w:t>
            </w:r>
            <w:r w:rsidR="00A04535">
              <w:rPr>
                <w:noProof/>
                <w:webHidden/>
              </w:rPr>
              <w:tab/>
            </w:r>
            <w:r w:rsidR="00A04535">
              <w:rPr>
                <w:noProof/>
                <w:webHidden/>
              </w:rPr>
              <w:fldChar w:fldCharType="begin"/>
            </w:r>
            <w:r w:rsidR="00A04535">
              <w:rPr>
                <w:noProof/>
                <w:webHidden/>
              </w:rPr>
              <w:instrText xml:space="preserve"> PAGEREF _Toc167864658 \h </w:instrText>
            </w:r>
            <w:r w:rsidR="00A04535">
              <w:rPr>
                <w:noProof/>
                <w:webHidden/>
              </w:rPr>
            </w:r>
            <w:r w:rsidR="00A04535">
              <w:rPr>
                <w:noProof/>
                <w:webHidden/>
              </w:rPr>
              <w:fldChar w:fldCharType="separate"/>
            </w:r>
            <w:r w:rsidR="00A04535">
              <w:rPr>
                <w:noProof/>
                <w:webHidden/>
              </w:rPr>
              <w:t>18</w:t>
            </w:r>
            <w:r w:rsidR="00A04535">
              <w:rPr>
                <w:noProof/>
                <w:webHidden/>
              </w:rPr>
              <w:fldChar w:fldCharType="end"/>
            </w:r>
          </w:hyperlink>
        </w:p>
        <w:p w14:paraId="14D52E07" w14:textId="005FE402" w:rsidR="00A04535" w:rsidRDefault="00000000">
          <w:pPr>
            <w:pStyle w:val="TOC1"/>
            <w:tabs>
              <w:tab w:val="right" w:leader="dot" w:pos="9062"/>
            </w:tabs>
            <w:rPr>
              <w:rFonts w:cstheme="minorBidi"/>
              <w:noProof/>
              <w:kern w:val="2"/>
              <w14:ligatures w14:val="standardContextual"/>
            </w:rPr>
          </w:pPr>
          <w:hyperlink w:anchor="_Toc167864659" w:history="1">
            <w:r w:rsidR="00A04535" w:rsidRPr="00983ACE">
              <w:rPr>
                <w:rStyle w:val="Hyperlink"/>
                <w:noProof/>
              </w:rPr>
              <w:t>5. OBRAZLOŽENJE POSEBNOG DIJELA</w:t>
            </w:r>
            <w:r w:rsidR="00A04535">
              <w:rPr>
                <w:noProof/>
                <w:webHidden/>
              </w:rPr>
              <w:tab/>
            </w:r>
            <w:r w:rsidR="00A04535">
              <w:rPr>
                <w:noProof/>
                <w:webHidden/>
              </w:rPr>
              <w:fldChar w:fldCharType="begin"/>
            </w:r>
            <w:r w:rsidR="00A04535">
              <w:rPr>
                <w:noProof/>
                <w:webHidden/>
              </w:rPr>
              <w:instrText xml:space="preserve"> PAGEREF _Toc167864659 \h </w:instrText>
            </w:r>
            <w:r w:rsidR="00A04535">
              <w:rPr>
                <w:noProof/>
                <w:webHidden/>
              </w:rPr>
            </w:r>
            <w:r w:rsidR="00A04535">
              <w:rPr>
                <w:noProof/>
                <w:webHidden/>
              </w:rPr>
              <w:fldChar w:fldCharType="separate"/>
            </w:r>
            <w:r w:rsidR="00A04535">
              <w:rPr>
                <w:noProof/>
                <w:webHidden/>
              </w:rPr>
              <w:t>22</w:t>
            </w:r>
            <w:r w:rsidR="00A04535">
              <w:rPr>
                <w:noProof/>
                <w:webHidden/>
              </w:rPr>
              <w:fldChar w:fldCharType="end"/>
            </w:r>
          </w:hyperlink>
        </w:p>
        <w:p w14:paraId="51536D8D" w14:textId="0F371AF8" w:rsidR="00A04535" w:rsidRDefault="00000000">
          <w:pPr>
            <w:pStyle w:val="TOC1"/>
            <w:tabs>
              <w:tab w:val="right" w:leader="dot" w:pos="9062"/>
            </w:tabs>
            <w:rPr>
              <w:rFonts w:cstheme="minorBidi"/>
              <w:noProof/>
              <w:kern w:val="2"/>
              <w14:ligatures w14:val="standardContextual"/>
            </w:rPr>
          </w:pPr>
          <w:hyperlink w:anchor="_Toc167864660" w:history="1">
            <w:r w:rsidR="00A04535" w:rsidRPr="00983ACE">
              <w:rPr>
                <w:rStyle w:val="Hyperlink"/>
                <w:noProof/>
              </w:rPr>
              <w:t>6. POSEBNI IZVJEŠTAJI</w:t>
            </w:r>
            <w:r w:rsidR="00A04535">
              <w:rPr>
                <w:noProof/>
                <w:webHidden/>
              </w:rPr>
              <w:tab/>
            </w:r>
            <w:r w:rsidR="00A04535">
              <w:rPr>
                <w:noProof/>
                <w:webHidden/>
              </w:rPr>
              <w:fldChar w:fldCharType="begin"/>
            </w:r>
            <w:r w:rsidR="00A04535">
              <w:rPr>
                <w:noProof/>
                <w:webHidden/>
              </w:rPr>
              <w:instrText xml:space="preserve"> PAGEREF _Toc167864660 \h </w:instrText>
            </w:r>
            <w:r w:rsidR="00A04535">
              <w:rPr>
                <w:noProof/>
                <w:webHidden/>
              </w:rPr>
            </w:r>
            <w:r w:rsidR="00A04535">
              <w:rPr>
                <w:noProof/>
                <w:webHidden/>
              </w:rPr>
              <w:fldChar w:fldCharType="separate"/>
            </w:r>
            <w:r w:rsidR="00A04535">
              <w:rPr>
                <w:noProof/>
                <w:webHidden/>
              </w:rPr>
              <w:t>24</w:t>
            </w:r>
            <w:r w:rsidR="00A04535">
              <w:rPr>
                <w:noProof/>
                <w:webHidden/>
              </w:rPr>
              <w:fldChar w:fldCharType="end"/>
            </w:r>
          </w:hyperlink>
        </w:p>
        <w:p w14:paraId="28B6B4E6" w14:textId="089E9E1B" w:rsidR="00D31837" w:rsidRDefault="00D31837">
          <w:r>
            <w:rPr>
              <w:b/>
              <w:bCs/>
            </w:rPr>
            <w:fldChar w:fldCharType="end"/>
          </w:r>
        </w:p>
      </w:sdtContent>
    </w:sdt>
    <w:p w14:paraId="6FBC630E" w14:textId="77777777" w:rsidR="00D31837" w:rsidRDefault="00D31837" w:rsidP="006B5D37">
      <w:pPr>
        <w:spacing w:after="0"/>
        <w:jc w:val="both"/>
      </w:pPr>
    </w:p>
    <w:p w14:paraId="357CF7B3" w14:textId="77777777" w:rsidR="00D31837" w:rsidRDefault="00D31837" w:rsidP="006B5D37">
      <w:pPr>
        <w:spacing w:after="0"/>
        <w:jc w:val="both"/>
      </w:pPr>
    </w:p>
    <w:p w14:paraId="6650A48D" w14:textId="77777777" w:rsidR="00D31837" w:rsidRDefault="00D31837" w:rsidP="006B5D37">
      <w:pPr>
        <w:spacing w:after="0"/>
        <w:jc w:val="both"/>
      </w:pPr>
    </w:p>
    <w:p w14:paraId="3FEDDDDE" w14:textId="77777777" w:rsidR="00D31837" w:rsidRDefault="00D31837" w:rsidP="006B5D37">
      <w:pPr>
        <w:spacing w:after="0"/>
        <w:jc w:val="both"/>
      </w:pPr>
    </w:p>
    <w:p w14:paraId="03D59CDF" w14:textId="77777777" w:rsidR="00D31837" w:rsidRDefault="00D31837" w:rsidP="006B5D37">
      <w:pPr>
        <w:spacing w:after="0"/>
        <w:jc w:val="both"/>
      </w:pPr>
    </w:p>
    <w:p w14:paraId="6E015189" w14:textId="77777777" w:rsidR="00D31837" w:rsidRDefault="00D31837" w:rsidP="006B5D37">
      <w:pPr>
        <w:spacing w:after="0"/>
        <w:jc w:val="both"/>
      </w:pPr>
    </w:p>
    <w:p w14:paraId="376AE457" w14:textId="77777777" w:rsidR="00D31837" w:rsidRDefault="00D31837" w:rsidP="006B5D37">
      <w:pPr>
        <w:spacing w:after="0"/>
        <w:jc w:val="both"/>
      </w:pPr>
    </w:p>
    <w:p w14:paraId="52FA1349" w14:textId="77777777" w:rsidR="00D31837" w:rsidRDefault="00D31837" w:rsidP="006B5D37">
      <w:pPr>
        <w:spacing w:after="0"/>
        <w:jc w:val="both"/>
      </w:pPr>
    </w:p>
    <w:p w14:paraId="6FB035DB" w14:textId="77777777" w:rsidR="00D31837" w:rsidRDefault="00D31837" w:rsidP="006B5D37">
      <w:pPr>
        <w:spacing w:after="0"/>
        <w:jc w:val="both"/>
      </w:pPr>
    </w:p>
    <w:p w14:paraId="1A66BF24" w14:textId="77777777" w:rsidR="00D31837" w:rsidRDefault="00D31837" w:rsidP="006B5D37">
      <w:pPr>
        <w:spacing w:after="0"/>
        <w:jc w:val="both"/>
      </w:pPr>
    </w:p>
    <w:p w14:paraId="374164C4" w14:textId="77777777" w:rsidR="00D31837" w:rsidRDefault="00D31837" w:rsidP="006B5D37">
      <w:pPr>
        <w:spacing w:after="0"/>
        <w:jc w:val="both"/>
      </w:pPr>
    </w:p>
    <w:p w14:paraId="038AEAB9" w14:textId="77777777" w:rsidR="00D31837" w:rsidRDefault="00D31837" w:rsidP="006B5D37">
      <w:pPr>
        <w:spacing w:after="0"/>
        <w:jc w:val="both"/>
      </w:pPr>
    </w:p>
    <w:p w14:paraId="65F6FE24" w14:textId="77777777" w:rsidR="00D31837" w:rsidRDefault="00D31837" w:rsidP="006B5D37">
      <w:pPr>
        <w:spacing w:after="0"/>
        <w:jc w:val="both"/>
      </w:pPr>
    </w:p>
    <w:p w14:paraId="12D3A1E3" w14:textId="77777777" w:rsidR="00D31837" w:rsidRDefault="00D31837" w:rsidP="006B5D37">
      <w:pPr>
        <w:spacing w:after="0"/>
        <w:jc w:val="both"/>
      </w:pPr>
    </w:p>
    <w:p w14:paraId="11D236C6" w14:textId="77777777" w:rsidR="00D31837" w:rsidRDefault="00D31837" w:rsidP="006B5D37">
      <w:pPr>
        <w:spacing w:after="0"/>
        <w:jc w:val="both"/>
      </w:pPr>
    </w:p>
    <w:p w14:paraId="3F9078EB" w14:textId="77777777" w:rsidR="00D31837" w:rsidRDefault="00D31837" w:rsidP="006B5D37">
      <w:pPr>
        <w:spacing w:after="0"/>
        <w:jc w:val="both"/>
      </w:pPr>
    </w:p>
    <w:p w14:paraId="33DB7389" w14:textId="77777777" w:rsidR="00D31837" w:rsidRDefault="00D31837" w:rsidP="006B5D37">
      <w:pPr>
        <w:spacing w:after="0"/>
        <w:jc w:val="both"/>
      </w:pPr>
    </w:p>
    <w:p w14:paraId="72717F41" w14:textId="77777777" w:rsidR="00D31837" w:rsidRDefault="00D31837" w:rsidP="006B5D37">
      <w:pPr>
        <w:spacing w:after="0"/>
        <w:jc w:val="both"/>
      </w:pPr>
    </w:p>
    <w:p w14:paraId="39C3FF04" w14:textId="77777777" w:rsidR="00D31837" w:rsidRDefault="00D31837" w:rsidP="006B5D37">
      <w:pPr>
        <w:spacing w:after="0"/>
        <w:jc w:val="both"/>
      </w:pPr>
    </w:p>
    <w:p w14:paraId="3EF098DF" w14:textId="77777777" w:rsidR="00D31837" w:rsidRDefault="00D31837" w:rsidP="006B5D37">
      <w:pPr>
        <w:spacing w:after="0"/>
        <w:jc w:val="both"/>
      </w:pPr>
    </w:p>
    <w:p w14:paraId="4E24D27E" w14:textId="77777777" w:rsidR="00D31837" w:rsidRDefault="00D31837" w:rsidP="006B5D37">
      <w:pPr>
        <w:spacing w:after="0"/>
        <w:jc w:val="both"/>
      </w:pPr>
    </w:p>
    <w:p w14:paraId="65B32EEF" w14:textId="77777777" w:rsidR="00D31837" w:rsidRDefault="00D31837" w:rsidP="006B5D37">
      <w:pPr>
        <w:spacing w:after="0"/>
        <w:jc w:val="both"/>
      </w:pPr>
    </w:p>
    <w:p w14:paraId="2E0AB983" w14:textId="77777777" w:rsidR="00D31837" w:rsidRDefault="00D31837" w:rsidP="006B5D37">
      <w:pPr>
        <w:spacing w:after="0"/>
        <w:jc w:val="both"/>
      </w:pPr>
    </w:p>
    <w:p w14:paraId="5D6EDD30" w14:textId="77777777" w:rsidR="00D31837" w:rsidRDefault="00D31837" w:rsidP="006B5D37">
      <w:pPr>
        <w:spacing w:after="0"/>
        <w:jc w:val="both"/>
      </w:pPr>
    </w:p>
    <w:p w14:paraId="36909FAA" w14:textId="77777777" w:rsidR="00D31837" w:rsidRDefault="00D31837" w:rsidP="006B5D37">
      <w:pPr>
        <w:spacing w:after="0"/>
        <w:jc w:val="both"/>
      </w:pPr>
    </w:p>
    <w:p w14:paraId="672393D0" w14:textId="77777777" w:rsidR="00D31837" w:rsidRDefault="00D31837" w:rsidP="006B5D37">
      <w:pPr>
        <w:spacing w:after="0"/>
        <w:jc w:val="both"/>
      </w:pPr>
    </w:p>
    <w:p w14:paraId="37EE1F05" w14:textId="77777777" w:rsidR="00D31837" w:rsidRDefault="00D31837" w:rsidP="006B5D37">
      <w:pPr>
        <w:spacing w:after="0"/>
        <w:jc w:val="both"/>
      </w:pPr>
    </w:p>
    <w:p w14:paraId="75E558A9" w14:textId="77777777" w:rsidR="00D31837" w:rsidRDefault="00D31837" w:rsidP="006B5D37">
      <w:pPr>
        <w:spacing w:after="0"/>
        <w:jc w:val="both"/>
      </w:pPr>
    </w:p>
    <w:p w14:paraId="73BCF5E7" w14:textId="77777777" w:rsidR="00D31837" w:rsidRPr="002333E3" w:rsidRDefault="00D31837" w:rsidP="006B5D37">
      <w:pPr>
        <w:spacing w:after="0"/>
        <w:jc w:val="both"/>
      </w:pPr>
    </w:p>
    <w:p w14:paraId="28AB6B65" w14:textId="7E294F47" w:rsidR="0014217A" w:rsidRPr="00F475D8" w:rsidRDefault="00BA0BF4" w:rsidP="00D31837">
      <w:pPr>
        <w:pStyle w:val="Heading1"/>
      </w:pPr>
      <w:bookmarkStart w:id="0" w:name="_Toc167864649"/>
      <w:r w:rsidRPr="00F475D8">
        <w:t xml:space="preserve">1. </w:t>
      </w:r>
      <w:r w:rsidR="0014217A" w:rsidRPr="00F475D8">
        <w:t>SAŽETAK DJELOKRUGA RADA</w:t>
      </w:r>
      <w:bookmarkEnd w:id="0"/>
    </w:p>
    <w:p w14:paraId="11D3641C" w14:textId="75B44FD3" w:rsidR="007227B5" w:rsidRDefault="007227B5" w:rsidP="00124AEB">
      <w:pPr>
        <w:spacing w:line="276" w:lineRule="auto"/>
        <w:jc w:val="both"/>
        <w:rPr>
          <w:rFonts w:ascii="Calibri" w:hAnsi="Calibri"/>
        </w:rPr>
      </w:pPr>
    </w:p>
    <w:tbl>
      <w:tblPr>
        <w:tblStyle w:val="TableGrid"/>
        <w:tblpPr w:leftFromText="180" w:rightFromText="180" w:vertAnchor="page" w:horzAnchor="margin" w:tblpY="2446"/>
        <w:tblW w:w="9429" w:type="dxa"/>
        <w:tblInd w:w="0" w:type="dxa"/>
        <w:tblCellMar>
          <w:top w:w="53" w:type="dxa"/>
          <w:left w:w="108" w:type="dxa"/>
          <w:right w:w="54" w:type="dxa"/>
        </w:tblCellMar>
        <w:tblLook w:val="04A0" w:firstRow="1" w:lastRow="0" w:firstColumn="1" w:lastColumn="0" w:noHBand="0" w:noVBand="1"/>
      </w:tblPr>
      <w:tblGrid>
        <w:gridCol w:w="2638"/>
        <w:gridCol w:w="6791"/>
      </w:tblGrid>
      <w:tr w:rsidR="00D31837" w:rsidRPr="00DA061D" w14:paraId="75393261" w14:textId="77777777" w:rsidTr="00D31837">
        <w:trPr>
          <w:trHeight w:val="302"/>
        </w:trPr>
        <w:tc>
          <w:tcPr>
            <w:tcW w:w="9429" w:type="dxa"/>
            <w:gridSpan w:val="2"/>
            <w:tcBorders>
              <w:top w:val="single" w:sz="4" w:space="0" w:color="000000"/>
              <w:left w:val="single" w:sz="4" w:space="0" w:color="000000"/>
              <w:bottom w:val="single" w:sz="4" w:space="0" w:color="000000"/>
              <w:right w:val="single" w:sz="4" w:space="0" w:color="000000"/>
            </w:tcBorders>
          </w:tcPr>
          <w:p w14:paraId="65B1E8B4" w14:textId="77777777" w:rsidR="00D31837" w:rsidRPr="00DA061D" w:rsidRDefault="00D31837" w:rsidP="00D31837">
            <w:pPr>
              <w:jc w:val="both"/>
              <w:rPr>
                <w:rFonts w:ascii="Calibri" w:eastAsia="Calibri" w:hAnsi="Calibri" w:cs="Calibri"/>
                <w:b/>
              </w:rPr>
            </w:pPr>
            <w:r w:rsidRPr="00DA061D">
              <w:rPr>
                <w:rFonts w:ascii="Calibri" w:eastAsia="Calibri" w:hAnsi="Calibri" w:cs="Calibri"/>
                <w:b/>
              </w:rPr>
              <w:lastRenderedPageBreak/>
              <w:t>Glava: 00202-33706 JAVNA VATROGASNA POSTROJBA I DVD</w:t>
            </w:r>
          </w:p>
        </w:tc>
      </w:tr>
      <w:tr w:rsidR="00D31837" w:rsidRPr="00DA061D" w14:paraId="6E518A47" w14:textId="77777777" w:rsidTr="00D31837">
        <w:trPr>
          <w:trHeight w:val="315"/>
        </w:trPr>
        <w:tc>
          <w:tcPr>
            <w:tcW w:w="2638" w:type="dxa"/>
            <w:tcBorders>
              <w:top w:val="single" w:sz="4" w:space="0" w:color="000000"/>
              <w:left w:val="single" w:sz="4" w:space="0" w:color="000000"/>
              <w:bottom w:val="single" w:sz="4" w:space="0" w:color="auto"/>
              <w:right w:val="single" w:sz="4" w:space="0" w:color="000000"/>
            </w:tcBorders>
          </w:tcPr>
          <w:p w14:paraId="2E4EB025" w14:textId="77777777" w:rsidR="00D31837" w:rsidRPr="00DA061D" w:rsidRDefault="00D31837" w:rsidP="00D31837">
            <w:pPr>
              <w:rPr>
                <w:rFonts w:ascii="Calibri" w:eastAsia="Calibri" w:hAnsi="Calibri" w:cs="Calibri"/>
              </w:rPr>
            </w:pPr>
            <w:r w:rsidRPr="00DA061D">
              <w:rPr>
                <w:rFonts w:ascii="Calibri" w:eastAsia="Calibri" w:hAnsi="Calibri" w:cs="Calibri"/>
                <w:b/>
              </w:rPr>
              <w:t xml:space="preserve">NAZIV PROGRAMA </w:t>
            </w:r>
          </w:p>
        </w:tc>
        <w:tc>
          <w:tcPr>
            <w:tcW w:w="6791" w:type="dxa"/>
            <w:tcBorders>
              <w:top w:val="single" w:sz="4" w:space="0" w:color="000000"/>
              <w:left w:val="single" w:sz="4" w:space="0" w:color="000000"/>
              <w:bottom w:val="single" w:sz="4" w:space="0" w:color="auto"/>
              <w:right w:val="single" w:sz="4" w:space="0" w:color="000000"/>
            </w:tcBorders>
          </w:tcPr>
          <w:p w14:paraId="1BC84D7E" w14:textId="77777777" w:rsidR="00D31837" w:rsidRPr="00DA061D" w:rsidRDefault="00D31837" w:rsidP="00D31837">
            <w:pPr>
              <w:rPr>
                <w:rFonts w:ascii="Calibri" w:eastAsia="Calibri" w:hAnsi="Calibri" w:cs="Calibri"/>
                <w:b/>
                <w:bCs/>
              </w:rPr>
            </w:pPr>
            <w:r w:rsidRPr="00DA061D">
              <w:rPr>
                <w:rFonts w:ascii="Calibri" w:eastAsia="Calibri" w:hAnsi="Calibri" w:cs="Calibri"/>
                <w:b/>
                <w:bCs/>
              </w:rPr>
              <w:t>1005 PROTUPOŽARNA ZAŠTITA LJUDI I IMOVINE</w:t>
            </w:r>
          </w:p>
        </w:tc>
      </w:tr>
      <w:tr w:rsidR="00D31837" w:rsidRPr="00DA061D" w14:paraId="44DD47F9" w14:textId="77777777" w:rsidTr="00D31837">
        <w:trPr>
          <w:trHeight w:val="285"/>
        </w:trPr>
        <w:tc>
          <w:tcPr>
            <w:tcW w:w="2638" w:type="dxa"/>
            <w:tcBorders>
              <w:top w:val="single" w:sz="4" w:space="0" w:color="auto"/>
              <w:left w:val="single" w:sz="4" w:space="0" w:color="000000"/>
              <w:bottom w:val="single" w:sz="4" w:space="0" w:color="000000"/>
              <w:right w:val="single" w:sz="4" w:space="0" w:color="000000"/>
            </w:tcBorders>
          </w:tcPr>
          <w:p w14:paraId="4932A5C7" w14:textId="77777777" w:rsidR="00D31837" w:rsidRPr="00DA061D" w:rsidRDefault="00D31837" w:rsidP="00D31837">
            <w:pPr>
              <w:rPr>
                <w:rFonts w:ascii="Calibri" w:eastAsia="Calibri" w:hAnsi="Calibri" w:cs="Calibri"/>
                <w:b/>
              </w:rPr>
            </w:pPr>
            <w:r w:rsidRPr="00DA061D">
              <w:rPr>
                <w:rFonts w:ascii="Calibri" w:eastAsia="Calibri" w:hAnsi="Calibri" w:cs="Calibri"/>
                <w:b/>
              </w:rPr>
              <w:t>Funkcijska oznaka</w:t>
            </w:r>
          </w:p>
        </w:tc>
        <w:tc>
          <w:tcPr>
            <w:tcW w:w="6791" w:type="dxa"/>
            <w:tcBorders>
              <w:top w:val="single" w:sz="4" w:space="0" w:color="auto"/>
              <w:left w:val="single" w:sz="4" w:space="0" w:color="000000"/>
              <w:bottom w:val="single" w:sz="4" w:space="0" w:color="000000"/>
              <w:right w:val="single" w:sz="4" w:space="0" w:color="000000"/>
            </w:tcBorders>
          </w:tcPr>
          <w:p w14:paraId="370E90FF" w14:textId="77777777" w:rsidR="00D31837" w:rsidRPr="00DA061D" w:rsidRDefault="00D31837" w:rsidP="00D31837">
            <w:pPr>
              <w:rPr>
                <w:rFonts w:ascii="Calibri" w:eastAsia="Calibri" w:hAnsi="Calibri" w:cs="Calibri"/>
                <w:b/>
                <w:bCs/>
              </w:rPr>
            </w:pPr>
            <w:r w:rsidRPr="00DA061D">
              <w:rPr>
                <w:rFonts w:ascii="Calibri" w:eastAsia="Calibri" w:hAnsi="Calibri" w:cs="Calibri"/>
                <w:b/>
                <w:bCs/>
              </w:rPr>
              <w:t>0320 Usluge protupožarne zaštite</w:t>
            </w:r>
          </w:p>
        </w:tc>
      </w:tr>
      <w:tr w:rsidR="00D31837" w:rsidRPr="00DA061D" w14:paraId="12A43119" w14:textId="77777777" w:rsidTr="00D31837">
        <w:trPr>
          <w:trHeight w:val="1241"/>
        </w:trPr>
        <w:tc>
          <w:tcPr>
            <w:tcW w:w="2638" w:type="dxa"/>
            <w:tcBorders>
              <w:top w:val="single" w:sz="4" w:space="0" w:color="000000"/>
              <w:left w:val="single" w:sz="4" w:space="0" w:color="000000"/>
              <w:bottom w:val="single" w:sz="4" w:space="0" w:color="000000"/>
              <w:right w:val="single" w:sz="4" w:space="0" w:color="000000"/>
            </w:tcBorders>
          </w:tcPr>
          <w:p w14:paraId="781F0447" w14:textId="77777777" w:rsidR="00D31837" w:rsidRPr="00DA061D" w:rsidRDefault="00D31837" w:rsidP="00D31837">
            <w:pPr>
              <w:rPr>
                <w:rFonts w:ascii="Calibri" w:eastAsia="Calibri" w:hAnsi="Calibri" w:cs="Calibri"/>
              </w:rPr>
            </w:pPr>
            <w:r w:rsidRPr="00DA061D">
              <w:rPr>
                <w:rFonts w:ascii="Calibri" w:eastAsia="Calibri" w:hAnsi="Calibri" w:cs="Calibri"/>
                <w:b/>
              </w:rPr>
              <w:t xml:space="preserve">Regulatorni okvir </w:t>
            </w:r>
          </w:p>
        </w:tc>
        <w:tc>
          <w:tcPr>
            <w:tcW w:w="6791" w:type="dxa"/>
            <w:tcBorders>
              <w:top w:val="single" w:sz="4" w:space="0" w:color="000000"/>
              <w:left w:val="single" w:sz="4" w:space="0" w:color="000000"/>
              <w:bottom w:val="single" w:sz="4" w:space="0" w:color="000000"/>
              <w:right w:val="single" w:sz="4" w:space="0" w:color="000000"/>
            </w:tcBorders>
          </w:tcPr>
          <w:p w14:paraId="5F84CD81" w14:textId="77777777" w:rsidR="00592A0D" w:rsidRPr="00133435" w:rsidRDefault="00592A0D" w:rsidP="00592A0D">
            <w:pPr>
              <w:spacing w:line="252" w:lineRule="auto"/>
              <w:contextualSpacing/>
              <w:jc w:val="both"/>
              <w:rPr>
                <w:rFonts w:ascii="Calibri" w:eastAsia="Calibri" w:hAnsi="Calibri" w:cs="Calibri"/>
                <w:sz w:val="21"/>
                <w:szCs w:val="21"/>
              </w:rPr>
            </w:pPr>
            <w:r w:rsidRPr="00133435">
              <w:rPr>
                <w:rFonts w:ascii="Calibri" w:eastAsia="Calibri" w:hAnsi="Calibri" w:cs="Calibri"/>
                <w:sz w:val="21"/>
                <w:szCs w:val="21"/>
              </w:rPr>
              <w:t>Zakon o vatrogastvu (Narodne novine br. 125./19., 114./22.)</w:t>
            </w:r>
          </w:p>
          <w:p w14:paraId="04CCB318" w14:textId="77777777" w:rsidR="00592A0D" w:rsidRPr="00133435" w:rsidRDefault="00592A0D" w:rsidP="00592A0D">
            <w:pPr>
              <w:spacing w:line="252" w:lineRule="auto"/>
              <w:contextualSpacing/>
              <w:jc w:val="both"/>
              <w:rPr>
                <w:rFonts w:ascii="Calibri" w:eastAsia="Calibri" w:hAnsi="Calibri" w:cs="Calibri"/>
                <w:sz w:val="21"/>
                <w:szCs w:val="21"/>
              </w:rPr>
            </w:pPr>
            <w:r w:rsidRPr="00133435">
              <w:rPr>
                <w:rFonts w:ascii="Calibri" w:eastAsia="Calibri" w:hAnsi="Calibri" w:cs="Calibri"/>
                <w:sz w:val="21"/>
                <w:szCs w:val="21"/>
              </w:rPr>
              <w:t>Zakon o zaštiti od požara (Narodne novine br. 92./10., 114./22.)</w:t>
            </w:r>
          </w:p>
          <w:p w14:paraId="3BFF6268" w14:textId="77777777" w:rsidR="00592A0D" w:rsidRPr="00133435" w:rsidRDefault="00592A0D" w:rsidP="00592A0D">
            <w:pPr>
              <w:spacing w:line="252" w:lineRule="auto"/>
              <w:contextualSpacing/>
              <w:jc w:val="both"/>
              <w:rPr>
                <w:rFonts w:ascii="Calibri" w:eastAsia="Calibri" w:hAnsi="Calibri" w:cs="Calibri"/>
                <w:sz w:val="21"/>
                <w:szCs w:val="21"/>
              </w:rPr>
            </w:pPr>
            <w:r w:rsidRPr="00133435">
              <w:rPr>
                <w:rFonts w:ascii="Calibri" w:eastAsia="Calibri" w:hAnsi="Calibri" w:cs="Calibri"/>
                <w:sz w:val="21"/>
                <w:szCs w:val="21"/>
              </w:rPr>
              <w:t>Zakon o zaštiti na radu (Narodne novine br. 71./14., 118./14., 154./14., 94./18., 96./18.)</w:t>
            </w:r>
          </w:p>
          <w:p w14:paraId="4F6EFC95" w14:textId="77777777" w:rsidR="00592A0D" w:rsidRPr="00133435" w:rsidRDefault="00592A0D" w:rsidP="00592A0D">
            <w:pPr>
              <w:spacing w:line="252" w:lineRule="auto"/>
              <w:contextualSpacing/>
              <w:jc w:val="both"/>
              <w:rPr>
                <w:rFonts w:ascii="Calibri" w:eastAsia="Calibri" w:hAnsi="Calibri" w:cs="Calibri"/>
                <w:sz w:val="21"/>
                <w:szCs w:val="21"/>
              </w:rPr>
            </w:pPr>
            <w:r w:rsidRPr="00133435">
              <w:rPr>
                <w:rFonts w:ascii="Calibri" w:eastAsia="Calibri" w:hAnsi="Calibri" w:cs="Calibri"/>
                <w:sz w:val="21"/>
                <w:szCs w:val="21"/>
              </w:rPr>
              <w:t>Zakon o sustavu civilne zaštite (Narodne novine br. 82./15., 118./18., 31./20., 20./21., 114./22.)</w:t>
            </w:r>
          </w:p>
          <w:p w14:paraId="6FDCC0EF" w14:textId="77777777" w:rsidR="00592A0D" w:rsidRPr="00133435" w:rsidRDefault="00592A0D" w:rsidP="00592A0D">
            <w:pPr>
              <w:spacing w:line="252" w:lineRule="auto"/>
              <w:contextualSpacing/>
              <w:jc w:val="both"/>
              <w:rPr>
                <w:rFonts w:ascii="Calibri" w:eastAsia="Calibri" w:hAnsi="Calibri" w:cs="Calibri"/>
                <w:sz w:val="21"/>
                <w:szCs w:val="21"/>
              </w:rPr>
            </w:pPr>
            <w:r w:rsidRPr="00133435">
              <w:rPr>
                <w:rFonts w:ascii="Calibri" w:eastAsia="Calibri" w:hAnsi="Calibri" w:cs="Calibri"/>
                <w:sz w:val="21"/>
                <w:szCs w:val="21"/>
              </w:rPr>
              <w:t>Pravilnik o klasifikaciji radnih mjesta profesionalnih vatrogasaca, mjerilima za njihovo utvrđivanje i koeficijentima složenosti poslova (Narodne novine br. 46./23.)</w:t>
            </w:r>
          </w:p>
          <w:p w14:paraId="02E284BE" w14:textId="77777777" w:rsidR="00592A0D" w:rsidRPr="00133435" w:rsidRDefault="00592A0D" w:rsidP="00592A0D">
            <w:pPr>
              <w:spacing w:line="252" w:lineRule="auto"/>
              <w:contextualSpacing/>
              <w:jc w:val="both"/>
              <w:rPr>
                <w:rFonts w:ascii="Calibri" w:eastAsia="Calibri" w:hAnsi="Calibri" w:cs="Calibri"/>
                <w:sz w:val="21"/>
                <w:szCs w:val="21"/>
              </w:rPr>
            </w:pPr>
            <w:r w:rsidRPr="00133435">
              <w:rPr>
                <w:rFonts w:ascii="Calibri" w:eastAsia="Calibri" w:hAnsi="Calibri" w:cs="Calibri"/>
                <w:sz w:val="21"/>
                <w:szCs w:val="21"/>
              </w:rPr>
              <w:t xml:space="preserve">Statut Javne vatrogasne postrojbe grada Šibenika </w:t>
            </w:r>
          </w:p>
          <w:p w14:paraId="470B2080" w14:textId="77777777" w:rsidR="00592A0D" w:rsidRPr="00133435" w:rsidRDefault="00592A0D" w:rsidP="00592A0D">
            <w:pPr>
              <w:spacing w:line="252" w:lineRule="auto"/>
              <w:contextualSpacing/>
              <w:jc w:val="both"/>
              <w:rPr>
                <w:rFonts w:ascii="Calibri" w:eastAsia="Calibri" w:hAnsi="Calibri" w:cs="Calibri"/>
                <w:sz w:val="21"/>
                <w:szCs w:val="21"/>
              </w:rPr>
            </w:pPr>
            <w:r w:rsidRPr="00133435">
              <w:rPr>
                <w:rFonts w:ascii="Calibri" w:eastAsia="Calibri" w:hAnsi="Calibri" w:cs="Calibri"/>
                <w:sz w:val="21"/>
                <w:szCs w:val="21"/>
              </w:rPr>
              <w:t xml:space="preserve">Plan zaštite od požara i tehnoloških eksplozija za područje Grada Šibenika </w:t>
            </w:r>
          </w:p>
          <w:p w14:paraId="10EAA02D" w14:textId="77777777" w:rsidR="00592A0D" w:rsidRPr="00133435" w:rsidRDefault="00592A0D" w:rsidP="00592A0D">
            <w:pPr>
              <w:spacing w:line="252" w:lineRule="auto"/>
              <w:contextualSpacing/>
              <w:jc w:val="both"/>
              <w:rPr>
                <w:rFonts w:ascii="Calibri" w:eastAsia="Calibri" w:hAnsi="Calibri" w:cs="Calibri"/>
                <w:sz w:val="21"/>
                <w:szCs w:val="21"/>
              </w:rPr>
            </w:pPr>
            <w:r w:rsidRPr="00133435">
              <w:rPr>
                <w:rFonts w:ascii="Calibri" w:eastAsia="Calibri" w:hAnsi="Calibri" w:cs="Calibri"/>
                <w:sz w:val="21"/>
                <w:szCs w:val="21"/>
              </w:rPr>
              <w:t xml:space="preserve">Plan djelovanja u području prirodnih nepogoda </w:t>
            </w:r>
          </w:p>
          <w:p w14:paraId="140FA861" w14:textId="77777777" w:rsidR="00592A0D" w:rsidRPr="00133435" w:rsidRDefault="00592A0D" w:rsidP="00592A0D">
            <w:pPr>
              <w:spacing w:line="252" w:lineRule="auto"/>
              <w:contextualSpacing/>
              <w:jc w:val="both"/>
              <w:rPr>
                <w:rFonts w:ascii="Calibri" w:eastAsia="Calibri" w:hAnsi="Calibri" w:cs="Calibri"/>
                <w:sz w:val="21"/>
                <w:szCs w:val="21"/>
              </w:rPr>
            </w:pPr>
            <w:r w:rsidRPr="00133435">
              <w:rPr>
                <w:rFonts w:ascii="Calibri" w:eastAsia="Calibri" w:hAnsi="Calibri" w:cs="Calibri"/>
                <w:sz w:val="21"/>
                <w:szCs w:val="21"/>
              </w:rPr>
              <w:t>Zakon o proračunu (Narodne novine br. 144./21.)</w:t>
            </w:r>
          </w:p>
          <w:p w14:paraId="37BB5666" w14:textId="77777777" w:rsidR="00592A0D" w:rsidRPr="003F5F93" w:rsidRDefault="00592A0D" w:rsidP="00592A0D">
            <w:pPr>
              <w:spacing w:line="252" w:lineRule="auto"/>
              <w:contextualSpacing/>
              <w:jc w:val="both"/>
              <w:rPr>
                <w:rFonts w:ascii="Calibri" w:eastAsia="Calibri" w:hAnsi="Calibri" w:cs="Calibri"/>
                <w:sz w:val="21"/>
                <w:szCs w:val="21"/>
              </w:rPr>
            </w:pPr>
            <w:r w:rsidRPr="00133435">
              <w:rPr>
                <w:rFonts w:ascii="Calibri" w:eastAsia="Calibri" w:hAnsi="Calibri" w:cs="Calibri"/>
                <w:sz w:val="21"/>
                <w:szCs w:val="21"/>
              </w:rPr>
              <w:t>Zakon o radu (Narodne novine 93./14., 128./17., 98./19., 151./22., 64./23.)</w:t>
            </w:r>
          </w:p>
          <w:p w14:paraId="28EE53A2" w14:textId="77777777" w:rsidR="00592A0D" w:rsidRPr="00133435" w:rsidRDefault="00592A0D" w:rsidP="00592A0D">
            <w:pPr>
              <w:spacing w:line="252" w:lineRule="auto"/>
              <w:contextualSpacing/>
              <w:jc w:val="both"/>
              <w:rPr>
                <w:rFonts w:ascii="Calibri" w:eastAsia="Calibri" w:hAnsi="Calibri" w:cs="Calibri"/>
                <w:sz w:val="21"/>
                <w:szCs w:val="21"/>
              </w:rPr>
            </w:pPr>
            <w:r w:rsidRPr="00133435">
              <w:rPr>
                <w:rFonts w:ascii="Calibri" w:eastAsia="Calibri" w:hAnsi="Calibri" w:cs="Calibri"/>
                <w:sz w:val="21"/>
                <w:szCs w:val="21"/>
              </w:rPr>
              <w:t>Pravilnik o stavljanju na tržište osobne zaštitne opreme (Narodne novine br. 89./10.)</w:t>
            </w:r>
          </w:p>
          <w:p w14:paraId="5A0B39C1" w14:textId="77777777" w:rsidR="00592A0D" w:rsidRPr="00133435" w:rsidRDefault="00592A0D" w:rsidP="00592A0D">
            <w:pPr>
              <w:spacing w:line="252" w:lineRule="auto"/>
              <w:contextualSpacing/>
              <w:jc w:val="both"/>
              <w:rPr>
                <w:rFonts w:ascii="Calibri" w:eastAsia="Calibri" w:hAnsi="Calibri" w:cs="Calibri"/>
                <w:sz w:val="21"/>
                <w:szCs w:val="21"/>
              </w:rPr>
            </w:pPr>
            <w:r w:rsidRPr="00133435">
              <w:rPr>
                <w:rFonts w:ascii="Calibri" w:eastAsia="Calibri" w:hAnsi="Calibri" w:cs="Calibri"/>
                <w:sz w:val="21"/>
                <w:szCs w:val="21"/>
              </w:rPr>
              <w:t>Pravilnik o tehničkim zahtjevima za zaštitnu i drugu opremu koju pripadnici vatrogasnih postrojbi koriste prilikom vatrogasnih intervencija (Narodne novine br. 31./11.)</w:t>
            </w:r>
          </w:p>
          <w:p w14:paraId="7BB37B06" w14:textId="77777777" w:rsidR="00592A0D" w:rsidRPr="00133435" w:rsidRDefault="00592A0D" w:rsidP="00592A0D">
            <w:pPr>
              <w:spacing w:line="252" w:lineRule="auto"/>
              <w:contextualSpacing/>
              <w:jc w:val="both"/>
              <w:rPr>
                <w:rFonts w:ascii="Calibri" w:eastAsia="Calibri" w:hAnsi="Calibri" w:cs="Calibri"/>
                <w:sz w:val="21"/>
                <w:szCs w:val="21"/>
              </w:rPr>
            </w:pPr>
            <w:r w:rsidRPr="00133435">
              <w:rPr>
                <w:rFonts w:ascii="Calibri" w:eastAsia="Calibri" w:hAnsi="Calibri" w:cs="Calibri"/>
                <w:sz w:val="21"/>
                <w:szCs w:val="21"/>
              </w:rPr>
              <w:t>Pravilnik o uporabi osobne zaštitne opreme (Narodne novine br. 5./21.)</w:t>
            </w:r>
          </w:p>
          <w:p w14:paraId="2F83942F" w14:textId="77777777" w:rsidR="00592A0D" w:rsidRPr="00133435" w:rsidRDefault="00592A0D" w:rsidP="00592A0D">
            <w:pPr>
              <w:spacing w:line="252" w:lineRule="auto"/>
              <w:contextualSpacing/>
              <w:jc w:val="both"/>
              <w:rPr>
                <w:rFonts w:ascii="Calibri" w:eastAsia="Calibri" w:hAnsi="Calibri" w:cs="Calibri"/>
                <w:sz w:val="21"/>
                <w:szCs w:val="21"/>
              </w:rPr>
            </w:pPr>
            <w:r w:rsidRPr="00133435">
              <w:rPr>
                <w:rFonts w:ascii="Calibri" w:eastAsia="Calibri" w:hAnsi="Calibri" w:cs="Calibri"/>
                <w:sz w:val="21"/>
                <w:szCs w:val="21"/>
              </w:rPr>
              <w:t>Pravilnik o vatrogasnoj tehnici (Narodne novine br. 5./21.)</w:t>
            </w:r>
          </w:p>
          <w:p w14:paraId="65D8A46A" w14:textId="77777777" w:rsidR="00592A0D" w:rsidRPr="00133435" w:rsidRDefault="00592A0D" w:rsidP="00592A0D">
            <w:pPr>
              <w:spacing w:line="252" w:lineRule="auto"/>
              <w:contextualSpacing/>
              <w:jc w:val="both"/>
              <w:rPr>
                <w:rFonts w:ascii="Calibri" w:eastAsia="Calibri" w:hAnsi="Calibri" w:cs="Calibri"/>
                <w:sz w:val="21"/>
                <w:szCs w:val="21"/>
              </w:rPr>
            </w:pPr>
            <w:r w:rsidRPr="00133435">
              <w:rPr>
                <w:rFonts w:ascii="Calibri" w:eastAsia="Calibri" w:hAnsi="Calibri" w:cs="Calibri"/>
                <w:sz w:val="21"/>
                <w:szCs w:val="21"/>
              </w:rPr>
              <w:t>Pravilnik o poslovima s posebnim uvjetima rada (Narodne novine br. 5./84.)</w:t>
            </w:r>
          </w:p>
          <w:p w14:paraId="43287270" w14:textId="77777777" w:rsidR="00592A0D" w:rsidRPr="00133435" w:rsidRDefault="00592A0D" w:rsidP="00592A0D">
            <w:pPr>
              <w:spacing w:line="252" w:lineRule="auto"/>
              <w:contextualSpacing/>
              <w:jc w:val="both"/>
              <w:rPr>
                <w:rFonts w:ascii="Calibri" w:eastAsia="Calibri" w:hAnsi="Calibri" w:cs="Calibri"/>
                <w:sz w:val="21"/>
                <w:szCs w:val="21"/>
              </w:rPr>
            </w:pPr>
            <w:r w:rsidRPr="00133435">
              <w:rPr>
                <w:rFonts w:ascii="Calibri" w:eastAsia="Calibri" w:hAnsi="Calibri" w:cs="Calibri"/>
                <w:sz w:val="21"/>
                <w:szCs w:val="21"/>
              </w:rPr>
              <w:t>Pravilnik o programu i načinu polaganja stručnog ispita za vatrogasce s posebnim ovlastima i odgovornostima (Narodne novine br. 110./20.)</w:t>
            </w:r>
          </w:p>
          <w:p w14:paraId="01BB1D2A" w14:textId="77777777" w:rsidR="00592A0D" w:rsidRDefault="00592A0D" w:rsidP="00592A0D">
            <w:pPr>
              <w:spacing w:line="252" w:lineRule="auto"/>
              <w:contextualSpacing/>
              <w:jc w:val="both"/>
              <w:rPr>
                <w:rFonts w:ascii="Calibri" w:eastAsia="Calibri" w:hAnsi="Calibri" w:cs="Calibri"/>
                <w:sz w:val="21"/>
                <w:szCs w:val="21"/>
              </w:rPr>
            </w:pPr>
            <w:r w:rsidRPr="00133435">
              <w:rPr>
                <w:rFonts w:ascii="Calibri" w:eastAsia="Calibri" w:hAnsi="Calibri" w:cs="Calibri"/>
                <w:sz w:val="21"/>
                <w:szCs w:val="21"/>
              </w:rPr>
              <w:t>Zakon o porezu na dodanu vrijednost (Narodne novine br. 73./13., 99./13., 148./13., 153./13., 143./14., 115./16., 106./18., 121./19., 138./20., 39./22., 113./22.)</w:t>
            </w:r>
          </w:p>
          <w:p w14:paraId="49385F13" w14:textId="025A8C02" w:rsidR="00A26366" w:rsidRPr="00DA061D" w:rsidRDefault="00592A0D" w:rsidP="00592A0D">
            <w:pPr>
              <w:jc w:val="both"/>
              <w:rPr>
                <w:rFonts w:ascii="Calibri" w:eastAsia="Calibri" w:hAnsi="Calibri" w:cs="Calibri"/>
              </w:rPr>
            </w:pPr>
            <w:r w:rsidRPr="003F5F93">
              <w:rPr>
                <w:rFonts w:ascii="Calibri" w:eastAsia="Calibri" w:hAnsi="Calibri" w:cs="Calibri"/>
                <w:sz w:val="21"/>
                <w:szCs w:val="21"/>
              </w:rPr>
              <w:t>Zakon o zakupu i kupoprodaji poslovnog prostora (Narodne novine broj 125./11., 64./15., 112./18.)</w:t>
            </w:r>
          </w:p>
        </w:tc>
      </w:tr>
      <w:tr w:rsidR="00D31837" w:rsidRPr="00DA061D" w14:paraId="647D4BBD" w14:textId="77777777" w:rsidTr="00D31837">
        <w:trPr>
          <w:trHeight w:val="544"/>
        </w:trPr>
        <w:tc>
          <w:tcPr>
            <w:tcW w:w="2638" w:type="dxa"/>
            <w:tcBorders>
              <w:top w:val="single" w:sz="4" w:space="0" w:color="000000"/>
              <w:left w:val="single" w:sz="4" w:space="0" w:color="000000"/>
              <w:bottom w:val="single" w:sz="4" w:space="0" w:color="000000"/>
              <w:right w:val="single" w:sz="4" w:space="0" w:color="000000"/>
            </w:tcBorders>
            <w:vAlign w:val="center"/>
          </w:tcPr>
          <w:p w14:paraId="3FFC53B7" w14:textId="77777777" w:rsidR="00D31837" w:rsidRPr="00DA061D" w:rsidRDefault="00D31837" w:rsidP="00D31837">
            <w:pPr>
              <w:rPr>
                <w:rFonts w:ascii="Calibri" w:eastAsia="Calibri" w:hAnsi="Calibri" w:cs="Calibri"/>
              </w:rPr>
            </w:pPr>
            <w:r w:rsidRPr="00DA061D">
              <w:rPr>
                <w:rFonts w:ascii="Calibri" w:eastAsia="Calibri" w:hAnsi="Calibri" w:cs="Calibri"/>
                <w:b/>
              </w:rPr>
              <w:t xml:space="preserve">Opis programa </w:t>
            </w:r>
          </w:p>
        </w:tc>
        <w:tc>
          <w:tcPr>
            <w:tcW w:w="6791" w:type="dxa"/>
            <w:tcBorders>
              <w:top w:val="single" w:sz="4" w:space="0" w:color="000000"/>
              <w:left w:val="single" w:sz="4" w:space="0" w:color="000000"/>
              <w:bottom w:val="single" w:sz="4" w:space="0" w:color="000000"/>
              <w:right w:val="single" w:sz="4" w:space="0" w:color="000000"/>
            </w:tcBorders>
            <w:vAlign w:val="center"/>
          </w:tcPr>
          <w:p w14:paraId="4E245FD5" w14:textId="77777777" w:rsidR="00D31837" w:rsidRPr="00DA061D" w:rsidRDefault="00D31837" w:rsidP="00D31837">
            <w:pPr>
              <w:rPr>
                <w:rFonts w:ascii="Calibri" w:eastAsia="Calibri" w:hAnsi="Calibri" w:cs="Calibri"/>
                <w:b/>
                <w:bCs/>
              </w:rPr>
            </w:pPr>
            <w:r w:rsidRPr="00DA061D">
              <w:rPr>
                <w:rFonts w:ascii="Calibri" w:eastAsia="Calibri" w:hAnsi="Calibri" w:cs="Calibri"/>
                <w:b/>
                <w:bCs/>
              </w:rPr>
              <w:t>A100501 Provedba mjera zaštite od požara i eksplozija</w:t>
            </w:r>
          </w:p>
        </w:tc>
      </w:tr>
      <w:tr w:rsidR="00D31837" w:rsidRPr="00DA061D" w14:paraId="6E361E39" w14:textId="77777777" w:rsidTr="00D31837">
        <w:trPr>
          <w:trHeight w:val="504"/>
        </w:trPr>
        <w:tc>
          <w:tcPr>
            <w:tcW w:w="2638" w:type="dxa"/>
            <w:tcBorders>
              <w:top w:val="single" w:sz="4" w:space="0" w:color="000000"/>
              <w:left w:val="single" w:sz="4" w:space="0" w:color="000000"/>
              <w:bottom w:val="single" w:sz="4" w:space="0" w:color="000000"/>
              <w:right w:val="single" w:sz="4" w:space="0" w:color="000000"/>
            </w:tcBorders>
          </w:tcPr>
          <w:p w14:paraId="35CF77F0" w14:textId="77777777" w:rsidR="00D31837" w:rsidRPr="00DA061D" w:rsidRDefault="00D31837" w:rsidP="00D31837">
            <w:pPr>
              <w:rPr>
                <w:rFonts w:ascii="Calibri" w:eastAsia="Calibri" w:hAnsi="Calibri" w:cs="Calibri"/>
              </w:rPr>
            </w:pPr>
            <w:r w:rsidRPr="00DA061D">
              <w:rPr>
                <w:rFonts w:ascii="Calibri" w:eastAsia="Calibri" w:hAnsi="Calibri" w:cs="Calibri"/>
                <w:b/>
              </w:rPr>
              <w:t xml:space="preserve">Ciljevi programa </w:t>
            </w:r>
          </w:p>
        </w:tc>
        <w:tc>
          <w:tcPr>
            <w:tcW w:w="6791" w:type="dxa"/>
            <w:tcBorders>
              <w:top w:val="single" w:sz="4" w:space="0" w:color="000000"/>
              <w:left w:val="single" w:sz="4" w:space="0" w:color="000000"/>
              <w:bottom w:val="single" w:sz="4" w:space="0" w:color="000000"/>
              <w:right w:val="single" w:sz="4" w:space="0" w:color="000000"/>
            </w:tcBorders>
          </w:tcPr>
          <w:p w14:paraId="733909B3" w14:textId="77777777" w:rsidR="00D31837" w:rsidRPr="00DA061D" w:rsidRDefault="00D31837" w:rsidP="00D31837">
            <w:pPr>
              <w:ind w:right="54"/>
              <w:jc w:val="both"/>
              <w:rPr>
                <w:rFonts w:ascii="Calibri" w:eastAsia="Calibri" w:hAnsi="Calibri" w:cs="Calibri"/>
              </w:rPr>
            </w:pPr>
            <w:r w:rsidRPr="00DA061D">
              <w:rPr>
                <w:rFonts w:ascii="Calibri" w:eastAsia="Calibri" w:hAnsi="Calibri" w:cs="Calibri"/>
              </w:rPr>
              <w:t>Protupožarna zaštita ljudi i imovine, zaštita opće sigurnosti ljudi, preventivno djelovanje na području zaštite od požara i opće sigurnosti ljudi i imovine</w:t>
            </w:r>
          </w:p>
        </w:tc>
      </w:tr>
      <w:tr w:rsidR="00D31837" w:rsidRPr="00DA061D" w14:paraId="72ED26BB" w14:textId="77777777" w:rsidTr="00D31837">
        <w:trPr>
          <w:trHeight w:val="595"/>
        </w:trPr>
        <w:tc>
          <w:tcPr>
            <w:tcW w:w="2638" w:type="dxa"/>
            <w:tcBorders>
              <w:top w:val="single" w:sz="4" w:space="0" w:color="000000"/>
              <w:left w:val="single" w:sz="4" w:space="0" w:color="000000"/>
              <w:bottom w:val="single" w:sz="4" w:space="0" w:color="000000"/>
              <w:right w:val="single" w:sz="4" w:space="0" w:color="000000"/>
            </w:tcBorders>
          </w:tcPr>
          <w:p w14:paraId="2D3256D6" w14:textId="77777777" w:rsidR="00D31837" w:rsidRPr="00DA061D" w:rsidRDefault="00D31837" w:rsidP="00D31837">
            <w:pPr>
              <w:rPr>
                <w:rFonts w:ascii="Calibri" w:eastAsia="Calibri" w:hAnsi="Calibri" w:cs="Calibri"/>
              </w:rPr>
            </w:pPr>
            <w:r w:rsidRPr="00DA061D">
              <w:rPr>
                <w:rFonts w:ascii="Calibri" w:eastAsia="Calibri" w:hAnsi="Calibri" w:cs="Calibri"/>
                <w:b/>
              </w:rPr>
              <w:t xml:space="preserve">Planirana sredstva za provedbu </w:t>
            </w:r>
            <w:r>
              <w:rPr>
                <w:rFonts w:ascii="Calibri" w:eastAsia="Calibri" w:hAnsi="Calibri" w:cs="Calibri"/>
                <w:b/>
              </w:rPr>
              <w:t>(godišnja razina)</w:t>
            </w:r>
          </w:p>
        </w:tc>
        <w:tc>
          <w:tcPr>
            <w:tcW w:w="6791" w:type="dxa"/>
            <w:tcBorders>
              <w:top w:val="single" w:sz="4" w:space="0" w:color="000000"/>
              <w:left w:val="single" w:sz="4" w:space="0" w:color="000000"/>
              <w:bottom w:val="single" w:sz="4" w:space="0" w:color="000000"/>
              <w:right w:val="single" w:sz="4" w:space="0" w:color="000000"/>
            </w:tcBorders>
            <w:vAlign w:val="center"/>
          </w:tcPr>
          <w:p w14:paraId="7F3A1965" w14:textId="77777777" w:rsidR="00D31837" w:rsidRPr="00DA061D" w:rsidRDefault="00D31837" w:rsidP="00D31837">
            <w:pPr>
              <w:rPr>
                <w:rFonts w:ascii="Calibri" w:eastAsia="Calibri" w:hAnsi="Calibri" w:cs="Calibri"/>
                <w:b/>
                <w:bCs/>
              </w:rPr>
            </w:pPr>
            <w:r>
              <w:rPr>
                <w:rFonts w:ascii="Calibri" w:eastAsia="Calibri" w:hAnsi="Calibri" w:cs="Calibri"/>
                <w:b/>
                <w:bCs/>
              </w:rPr>
              <w:t>1.992.370,00 EUR</w:t>
            </w:r>
          </w:p>
        </w:tc>
      </w:tr>
      <w:tr w:rsidR="00D31837" w:rsidRPr="00DA061D" w14:paraId="1F85304B" w14:textId="77777777" w:rsidTr="00D31837">
        <w:trPr>
          <w:trHeight w:val="596"/>
        </w:trPr>
        <w:tc>
          <w:tcPr>
            <w:tcW w:w="2638" w:type="dxa"/>
            <w:tcBorders>
              <w:top w:val="single" w:sz="4" w:space="0" w:color="000000"/>
              <w:left w:val="single" w:sz="4" w:space="0" w:color="000000"/>
              <w:bottom w:val="single" w:sz="4" w:space="0" w:color="000000"/>
              <w:right w:val="single" w:sz="4" w:space="0" w:color="000000"/>
            </w:tcBorders>
          </w:tcPr>
          <w:p w14:paraId="0EF3DBA2" w14:textId="77777777" w:rsidR="00D31837" w:rsidRPr="00DA061D" w:rsidRDefault="00D31837" w:rsidP="00D31837">
            <w:pPr>
              <w:rPr>
                <w:rFonts w:ascii="Calibri" w:eastAsia="Calibri" w:hAnsi="Calibri" w:cs="Calibri"/>
              </w:rPr>
            </w:pPr>
            <w:r w:rsidRPr="00DA061D">
              <w:rPr>
                <w:rFonts w:ascii="Calibri" w:eastAsia="Calibri" w:hAnsi="Calibri" w:cs="Calibri"/>
                <w:b/>
              </w:rPr>
              <w:t xml:space="preserve">Izvršena sredstva za provedbu </w:t>
            </w:r>
          </w:p>
        </w:tc>
        <w:tc>
          <w:tcPr>
            <w:tcW w:w="6791" w:type="dxa"/>
            <w:tcBorders>
              <w:top w:val="single" w:sz="4" w:space="0" w:color="000000"/>
              <w:left w:val="single" w:sz="4" w:space="0" w:color="000000"/>
              <w:bottom w:val="single" w:sz="4" w:space="0" w:color="000000"/>
              <w:right w:val="single" w:sz="4" w:space="0" w:color="000000"/>
            </w:tcBorders>
            <w:vAlign w:val="center"/>
          </w:tcPr>
          <w:p w14:paraId="3C3D8788" w14:textId="77777777" w:rsidR="00D31837" w:rsidRPr="00DA061D" w:rsidRDefault="00D31837" w:rsidP="00D31837">
            <w:pPr>
              <w:rPr>
                <w:rFonts w:ascii="Calibri" w:eastAsia="Calibri" w:hAnsi="Calibri" w:cs="Calibri"/>
                <w:b/>
                <w:bCs/>
              </w:rPr>
            </w:pPr>
            <w:r>
              <w:rPr>
                <w:rFonts w:ascii="Calibri" w:eastAsia="Calibri" w:hAnsi="Calibri" w:cs="Calibri"/>
                <w:b/>
                <w:bCs/>
              </w:rPr>
              <w:t>1.960.309,04 EUR</w:t>
            </w:r>
          </w:p>
        </w:tc>
      </w:tr>
      <w:tr w:rsidR="00D31837" w:rsidRPr="00DA061D" w14:paraId="263E076C" w14:textId="77777777" w:rsidTr="00D31837">
        <w:trPr>
          <w:trHeight w:val="372"/>
        </w:trPr>
        <w:tc>
          <w:tcPr>
            <w:tcW w:w="2638" w:type="dxa"/>
            <w:tcBorders>
              <w:top w:val="single" w:sz="4" w:space="0" w:color="000000"/>
              <w:left w:val="single" w:sz="4" w:space="0" w:color="000000"/>
              <w:bottom w:val="single" w:sz="4" w:space="0" w:color="000000"/>
              <w:right w:val="single" w:sz="4" w:space="0" w:color="000000"/>
            </w:tcBorders>
          </w:tcPr>
          <w:p w14:paraId="539A7673" w14:textId="77777777" w:rsidR="00D31837" w:rsidRPr="00DA061D" w:rsidRDefault="00D31837" w:rsidP="00D31837">
            <w:pPr>
              <w:rPr>
                <w:rFonts w:ascii="Calibri" w:eastAsia="Calibri" w:hAnsi="Calibri" w:cs="Calibri"/>
              </w:rPr>
            </w:pPr>
            <w:r w:rsidRPr="00DA061D">
              <w:rPr>
                <w:rFonts w:ascii="Calibri" w:eastAsia="Calibri" w:hAnsi="Calibri" w:cs="Calibri"/>
                <w:b/>
              </w:rPr>
              <w:t xml:space="preserve">Pokazatelj rezultata </w:t>
            </w:r>
          </w:p>
        </w:tc>
        <w:tc>
          <w:tcPr>
            <w:tcW w:w="6791" w:type="dxa"/>
            <w:tcBorders>
              <w:top w:val="single" w:sz="4" w:space="0" w:color="000000"/>
              <w:left w:val="single" w:sz="4" w:space="0" w:color="000000"/>
              <w:bottom w:val="single" w:sz="4" w:space="0" w:color="000000"/>
              <w:right w:val="single" w:sz="4" w:space="0" w:color="000000"/>
            </w:tcBorders>
          </w:tcPr>
          <w:p w14:paraId="67BF055F" w14:textId="020E2863" w:rsidR="00D31837" w:rsidRPr="00DA061D" w:rsidRDefault="00D31837" w:rsidP="00D31837">
            <w:pPr>
              <w:rPr>
                <w:rFonts w:ascii="Calibri" w:eastAsia="Calibri" w:hAnsi="Calibri" w:cs="Calibri"/>
              </w:rPr>
            </w:pPr>
            <w:r w:rsidRPr="00DA061D">
              <w:rPr>
                <w:rFonts w:ascii="Calibri" w:eastAsia="Calibri" w:hAnsi="Calibri" w:cs="Calibri"/>
              </w:rPr>
              <w:t xml:space="preserve">Smanjenje opožarenih površina, </w:t>
            </w:r>
            <w:r w:rsidR="00A6018B">
              <w:rPr>
                <w:rFonts w:ascii="Calibri" w:eastAsia="Calibri" w:hAnsi="Calibri" w:cs="Calibri"/>
              </w:rPr>
              <w:t>povećanje broja izdanih odobrenja za loženje vatre na otvorenom, smanjenje požara dimnjaka, povećanje broja vatrodojavnih priključaka, povećanje broja posjeta dječjim vrtićima i školama, organizacija Dana otvorenih vrata</w:t>
            </w:r>
          </w:p>
        </w:tc>
      </w:tr>
    </w:tbl>
    <w:p w14:paraId="726AE152" w14:textId="339DAC03" w:rsidR="00124AEB" w:rsidRPr="00201DE9" w:rsidRDefault="00124AEB" w:rsidP="00124AEB">
      <w:pPr>
        <w:spacing w:line="276" w:lineRule="auto"/>
        <w:jc w:val="both"/>
        <w:rPr>
          <w:rFonts w:ascii="Calibri" w:hAnsi="Calibri"/>
        </w:rPr>
      </w:pPr>
      <w:r w:rsidRPr="00201DE9">
        <w:rPr>
          <w:rFonts w:ascii="Calibri" w:hAnsi="Calibri"/>
        </w:rPr>
        <w:t xml:space="preserve">Javna vatrogasna postrojba grada Šibenika je javna ustanova osnovana je temeljem članka </w:t>
      </w:r>
      <w:r>
        <w:rPr>
          <w:rFonts w:ascii="Calibri" w:hAnsi="Calibri"/>
        </w:rPr>
        <w:t xml:space="preserve">31. </w:t>
      </w:r>
      <w:r w:rsidRPr="00201DE9">
        <w:rPr>
          <w:rFonts w:ascii="Calibri" w:hAnsi="Calibri"/>
        </w:rPr>
        <w:t xml:space="preserve">Zakona o vatrogastvu (“Narodne novine” br. </w:t>
      </w:r>
      <w:r>
        <w:rPr>
          <w:rFonts w:ascii="Calibri" w:hAnsi="Calibri"/>
        </w:rPr>
        <w:t>125./19.</w:t>
      </w:r>
      <w:r w:rsidR="00A45AB4">
        <w:rPr>
          <w:rFonts w:ascii="Calibri" w:hAnsi="Calibri"/>
        </w:rPr>
        <w:t xml:space="preserve"> i 114./22.</w:t>
      </w:r>
      <w:r w:rsidRPr="00201DE9">
        <w:rPr>
          <w:rFonts w:ascii="Calibri" w:hAnsi="Calibri"/>
        </w:rPr>
        <w:t xml:space="preserve">). Osnivač Javne vatrogasne postrojbe grada </w:t>
      </w:r>
      <w:r w:rsidRPr="00201DE9">
        <w:rPr>
          <w:rFonts w:ascii="Calibri" w:hAnsi="Calibri"/>
        </w:rPr>
        <w:lastRenderedPageBreak/>
        <w:t xml:space="preserve">Šibenika je </w:t>
      </w:r>
      <w:r>
        <w:rPr>
          <w:rFonts w:ascii="Calibri" w:hAnsi="Calibri"/>
        </w:rPr>
        <w:t>G</w:t>
      </w:r>
      <w:r w:rsidRPr="00201DE9">
        <w:rPr>
          <w:rFonts w:ascii="Calibri" w:hAnsi="Calibri"/>
        </w:rPr>
        <w:t xml:space="preserve">rad Šibenik te se njena veličina temelji na </w:t>
      </w:r>
      <w:r w:rsidRPr="00E45ECE">
        <w:rPr>
          <w:rFonts w:ascii="Calibri" w:hAnsi="Calibri"/>
        </w:rPr>
        <w:t>Planu zaštite od požara grada Šibenika (KLASA: 810-01/17-01/06, URBROJ: 2182/01-10/1-17-2 od 06. travnja 2017</w:t>
      </w:r>
      <w:r>
        <w:rPr>
          <w:rFonts w:ascii="Calibri" w:hAnsi="Calibri"/>
        </w:rPr>
        <w:t>. godine).</w:t>
      </w:r>
    </w:p>
    <w:p w14:paraId="09530EB6" w14:textId="77777777" w:rsidR="00124AEB" w:rsidRPr="004D6ADC" w:rsidRDefault="00124AEB" w:rsidP="00124AEB">
      <w:pPr>
        <w:spacing w:line="276" w:lineRule="auto"/>
        <w:jc w:val="both"/>
        <w:rPr>
          <w:rFonts w:ascii="Calibri" w:eastAsia="Calibri" w:hAnsi="Calibri"/>
        </w:rPr>
      </w:pPr>
      <w:r w:rsidRPr="00201DE9">
        <w:rPr>
          <w:rFonts w:ascii="Calibri" w:hAnsi="Calibri"/>
        </w:rPr>
        <w:t xml:space="preserve">Djelatnost Javne vatrogasne postrojbe grada Šibenika obuhvaća </w:t>
      </w:r>
      <w:r>
        <w:rPr>
          <w:rFonts w:ascii="Calibri" w:eastAsia="Calibri" w:hAnsi="Calibri"/>
        </w:rPr>
        <w:t>g</w:t>
      </w:r>
      <w:r w:rsidRPr="006B4EA5">
        <w:rPr>
          <w:rFonts w:ascii="Calibri" w:eastAsia="Calibri" w:hAnsi="Calibri"/>
        </w:rPr>
        <w:t xml:space="preserve">ašenje požara i spašavanje ljudi i imovine ugroženih požarom i </w:t>
      </w:r>
      <w:r>
        <w:rPr>
          <w:rFonts w:ascii="Calibri" w:eastAsia="Calibri" w:hAnsi="Calibri"/>
        </w:rPr>
        <w:t xml:space="preserve">tehnološkom </w:t>
      </w:r>
      <w:r w:rsidRPr="006B4EA5">
        <w:rPr>
          <w:rFonts w:ascii="Calibri" w:eastAsia="Calibri" w:hAnsi="Calibri"/>
        </w:rPr>
        <w:t>eksplozijom,</w:t>
      </w:r>
      <w:r>
        <w:rPr>
          <w:rFonts w:ascii="Calibri" w:hAnsi="Calibri"/>
        </w:rPr>
        <w:t xml:space="preserve"> p</w:t>
      </w:r>
      <w:r w:rsidRPr="006B4EA5">
        <w:rPr>
          <w:rFonts w:ascii="Calibri" w:eastAsia="Calibri" w:hAnsi="Calibri"/>
        </w:rPr>
        <w:t>ružanje tehničke pomoći u nezgodama i opasnim situacijama,</w:t>
      </w:r>
      <w:r>
        <w:rPr>
          <w:rFonts w:ascii="Calibri" w:hAnsi="Calibri"/>
        </w:rPr>
        <w:t xml:space="preserve"> o</w:t>
      </w:r>
      <w:r w:rsidRPr="006B4EA5">
        <w:rPr>
          <w:rFonts w:ascii="Calibri" w:eastAsia="Calibri" w:hAnsi="Calibri"/>
        </w:rPr>
        <w:t>bavljanje poslova u ekološkim i drugim nesrećama,</w:t>
      </w:r>
      <w:r>
        <w:rPr>
          <w:rFonts w:ascii="Calibri" w:hAnsi="Calibri"/>
        </w:rPr>
        <w:t xml:space="preserve"> s</w:t>
      </w:r>
      <w:r w:rsidRPr="006B4EA5">
        <w:rPr>
          <w:rFonts w:ascii="Calibri" w:eastAsia="Calibri" w:hAnsi="Calibri"/>
        </w:rPr>
        <w:t>udjelovanje u provedbi preventivnih mjera zaštite od požara i eksplozija,</w:t>
      </w:r>
      <w:r>
        <w:rPr>
          <w:rFonts w:ascii="Calibri" w:hAnsi="Calibri"/>
        </w:rPr>
        <w:t xml:space="preserve"> p</w:t>
      </w:r>
      <w:r w:rsidRPr="006B4EA5">
        <w:rPr>
          <w:rFonts w:ascii="Calibri" w:eastAsia="Calibri" w:hAnsi="Calibri"/>
        </w:rPr>
        <w:t>ružanje usluga vatrogasnih (protupožarnih) osiguranja i tehničke zaštite,</w:t>
      </w:r>
      <w:r>
        <w:rPr>
          <w:rFonts w:ascii="Calibri" w:hAnsi="Calibri"/>
        </w:rPr>
        <w:t xml:space="preserve"> p</w:t>
      </w:r>
      <w:r w:rsidRPr="006B4EA5">
        <w:rPr>
          <w:rFonts w:ascii="Calibri" w:eastAsia="Calibri" w:hAnsi="Calibri"/>
        </w:rPr>
        <w:t>regled, servisiranje i ispitivanje vatrogasne i druge opreme iz djelatnosti (servis vatrogasnih aparata, servis dišnih aparata),</w:t>
      </w:r>
      <w:r>
        <w:rPr>
          <w:rFonts w:ascii="Calibri" w:hAnsi="Calibri"/>
        </w:rPr>
        <w:t xml:space="preserve"> p</w:t>
      </w:r>
      <w:r w:rsidRPr="006B4EA5">
        <w:rPr>
          <w:rFonts w:ascii="Calibri" w:eastAsia="Calibri" w:hAnsi="Calibri"/>
        </w:rPr>
        <w:t>ružanje usluge najma prostora,</w:t>
      </w:r>
      <w:r>
        <w:rPr>
          <w:rFonts w:ascii="Calibri" w:hAnsi="Calibri"/>
        </w:rPr>
        <w:t xml:space="preserve"> p</w:t>
      </w:r>
      <w:r w:rsidRPr="006B4EA5">
        <w:rPr>
          <w:rFonts w:ascii="Calibri" w:eastAsia="Calibri" w:hAnsi="Calibri"/>
        </w:rPr>
        <w:t>ružanje usluge prijevoza vode,</w:t>
      </w:r>
      <w:r>
        <w:rPr>
          <w:rFonts w:ascii="Calibri" w:hAnsi="Calibri"/>
        </w:rPr>
        <w:t xml:space="preserve"> p</w:t>
      </w:r>
      <w:r w:rsidRPr="006B4EA5">
        <w:rPr>
          <w:rFonts w:ascii="Calibri" w:eastAsia="Calibri" w:hAnsi="Calibri"/>
        </w:rPr>
        <w:t>ružanje usluge nadzora nad vatrodojavnim sustavom,</w:t>
      </w:r>
      <w:r>
        <w:rPr>
          <w:rFonts w:ascii="Calibri" w:hAnsi="Calibri"/>
        </w:rPr>
        <w:t xml:space="preserve"> i</w:t>
      </w:r>
      <w:r w:rsidRPr="006B4EA5">
        <w:rPr>
          <w:rFonts w:ascii="Calibri" w:eastAsia="Calibri" w:hAnsi="Calibri"/>
        </w:rPr>
        <w:t>znajmljivanje vatrogasne opreme,</w:t>
      </w:r>
      <w:r>
        <w:rPr>
          <w:rFonts w:ascii="Calibri" w:hAnsi="Calibri"/>
        </w:rPr>
        <w:t xml:space="preserve"> o</w:t>
      </w:r>
      <w:r w:rsidRPr="006B4EA5">
        <w:rPr>
          <w:rFonts w:ascii="Calibri" w:eastAsia="Calibri" w:hAnsi="Calibri"/>
        </w:rPr>
        <w:t>sposobljavanje i usavršavanje vatrogasnih kadrova,</w:t>
      </w:r>
      <w:r>
        <w:rPr>
          <w:rFonts w:ascii="Calibri" w:hAnsi="Calibri"/>
        </w:rPr>
        <w:t xml:space="preserve"> p</w:t>
      </w:r>
      <w:r w:rsidRPr="006B4EA5">
        <w:rPr>
          <w:rFonts w:ascii="Calibri" w:eastAsia="Calibri" w:hAnsi="Calibri"/>
        </w:rPr>
        <w:t>ripremanje i organizacija seminara iz djelatnosti,</w:t>
      </w:r>
      <w:r>
        <w:rPr>
          <w:rFonts w:ascii="Calibri" w:hAnsi="Calibri"/>
        </w:rPr>
        <w:t xml:space="preserve"> i</w:t>
      </w:r>
      <w:r w:rsidRPr="006B4EA5">
        <w:rPr>
          <w:rFonts w:ascii="Calibri" w:eastAsia="Calibri" w:hAnsi="Calibri"/>
        </w:rPr>
        <w:t>zdavanje knjiga, skripti i ostalih stručnih publikacija iz djelatnosti.</w:t>
      </w:r>
    </w:p>
    <w:p w14:paraId="526822C6" w14:textId="78788B50" w:rsidR="00124AEB" w:rsidRPr="00201DE9" w:rsidRDefault="00124AEB" w:rsidP="00124AEB">
      <w:pPr>
        <w:spacing w:line="276" w:lineRule="auto"/>
        <w:jc w:val="both"/>
        <w:rPr>
          <w:rFonts w:ascii="Calibri" w:hAnsi="Calibri"/>
        </w:rPr>
      </w:pPr>
      <w:r w:rsidRPr="00201DE9">
        <w:rPr>
          <w:rFonts w:ascii="Calibri" w:hAnsi="Calibri"/>
        </w:rPr>
        <w:t xml:space="preserve">Javnom vatrogasnom postrojbom grada Šibenika upravlja </w:t>
      </w:r>
      <w:r>
        <w:rPr>
          <w:rFonts w:ascii="Calibri" w:hAnsi="Calibri"/>
        </w:rPr>
        <w:t>Vatrogasno</w:t>
      </w:r>
      <w:r w:rsidRPr="00201DE9">
        <w:rPr>
          <w:rFonts w:ascii="Calibri" w:hAnsi="Calibri"/>
        </w:rPr>
        <w:t xml:space="preserve"> vijeće koje </w:t>
      </w:r>
      <w:r w:rsidR="00A26366">
        <w:rPr>
          <w:rFonts w:ascii="Calibri" w:hAnsi="Calibri"/>
        </w:rPr>
        <w:t>broji</w:t>
      </w:r>
      <w:r w:rsidRPr="00201DE9">
        <w:rPr>
          <w:rFonts w:ascii="Calibri" w:hAnsi="Calibri"/>
        </w:rPr>
        <w:t xml:space="preserve"> pet članova.</w:t>
      </w:r>
      <w:r>
        <w:rPr>
          <w:rFonts w:ascii="Calibri" w:hAnsi="Calibri"/>
        </w:rPr>
        <w:t xml:space="preserve"> Zapovjednik Javne vatrogasne postrojbe grada Šibenika odgovorna je osoba u pravnoj osobi, a uz zamjenika </w:t>
      </w:r>
      <w:r w:rsidRPr="00794798">
        <w:rPr>
          <w:rFonts w:ascii="Calibri" w:hAnsi="Calibri"/>
        </w:rPr>
        <w:t xml:space="preserve">zapovjednika čini kolektiv od </w:t>
      </w:r>
      <w:r w:rsidR="00D31837">
        <w:rPr>
          <w:rFonts w:ascii="Calibri" w:hAnsi="Calibri"/>
        </w:rPr>
        <w:t>59</w:t>
      </w:r>
      <w:r w:rsidRPr="00794798">
        <w:rPr>
          <w:rFonts w:ascii="Calibri" w:hAnsi="Calibri"/>
        </w:rPr>
        <w:t xml:space="preserve"> radnika, od čega</w:t>
      </w:r>
      <w:r w:rsidR="007C3117">
        <w:rPr>
          <w:rFonts w:ascii="Calibri" w:hAnsi="Calibri"/>
        </w:rPr>
        <w:t xml:space="preserve">, u ovom trenutku, </w:t>
      </w:r>
      <w:r w:rsidR="00794798" w:rsidRPr="00794798">
        <w:rPr>
          <w:rFonts w:ascii="Calibri" w:hAnsi="Calibri"/>
        </w:rPr>
        <w:t>5</w:t>
      </w:r>
      <w:r w:rsidR="00D31837">
        <w:rPr>
          <w:rFonts w:ascii="Calibri" w:hAnsi="Calibri"/>
        </w:rPr>
        <w:t>6</w:t>
      </w:r>
      <w:r w:rsidRPr="00794798">
        <w:rPr>
          <w:rFonts w:ascii="Calibri" w:hAnsi="Calibri"/>
        </w:rPr>
        <w:t xml:space="preserve"> radnika čin</w:t>
      </w:r>
      <w:r w:rsidR="007C3117">
        <w:rPr>
          <w:rFonts w:ascii="Calibri" w:hAnsi="Calibri"/>
        </w:rPr>
        <w:t>i</w:t>
      </w:r>
      <w:r w:rsidRPr="00794798">
        <w:rPr>
          <w:rFonts w:ascii="Calibri" w:hAnsi="Calibri"/>
        </w:rPr>
        <w:t xml:space="preserve"> vatrogasnu operativu</w:t>
      </w:r>
      <w:r>
        <w:rPr>
          <w:rFonts w:ascii="Calibri" w:hAnsi="Calibri"/>
        </w:rPr>
        <w:t>.</w:t>
      </w:r>
    </w:p>
    <w:p w14:paraId="39F6DCB8" w14:textId="48EE1921" w:rsidR="00D723A3" w:rsidRPr="009924F3" w:rsidRDefault="00D723A3">
      <w:pPr>
        <w:rPr>
          <w:rFonts w:ascii="Calibri" w:hAnsi="Calibri"/>
        </w:rPr>
        <w:sectPr w:rsidR="00D723A3" w:rsidRPr="009924F3" w:rsidSect="00A54C18">
          <w:footerReference w:type="default" r:id="rId8"/>
          <w:pgSz w:w="11906" w:h="16838"/>
          <w:pgMar w:top="1417" w:right="1417" w:bottom="1417" w:left="1417" w:header="708" w:footer="708" w:gutter="0"/>
          <w:pgNumType w:start="1"/>
          <w:cols w:space="708"/>
          <w:titlePg/>
          <w:docGrid w:linePitch="360"/>
        </w:sectPr>
      </w:pPr>
    </w:p>
    <w:p w14:paraId="705F9CF7" w14:textId="0B88F511" w:rsidR="00AF31D2" w:rsidRDefault="00AF31D2" w:rsidP="00C446EA">
      <w:pPr>
        <w:pStyle w:val="Heading1"/>
      </w:pPr>
      <w:bookmarkStart w:id="1" w:name="_Toc167864650"/>
      <w:r>
        <w:lastRenderedPageBreak/>
        <w:t>2. OPĆI DIO</w:t>
      </w:r>
      <w:bookmarkEnd w:id="1"/>
    </w:p>
    <w:p w14:paraId="5F73775C" w14:textId="77777777" w:rsidR="00C446EA" w:rsidRPr="00C446EA" w:rsidRDefault="00C446EA" w:rsidP="00C446EA"/>
    <w:p w14:paraId="2B981FA4" w14:textId="051F71DD" w:rsidR="00AF31D2" w:rsidRDefault="00AF31D2" w:rsidP="00C446EA">
      <w:pPr>
        <w:pStyle w:val="Heading2"/>
      </w:pPr>
      <w:bookmarkStart w:id="2" w:name="_Toc167864651"/>
      <w:r>
        <w:t>2.1. SAŽETAK RAČUNA PRIHODA I RASHODA I RAČUNA FINANCIRANJA</w:t>
      </w:r>
      <w:bookmarkEnd w:id="2"/>
    </w:p>
    <w:p w14:paraId="41CDD4F7" w14:textId="77777777" w:rsidR="00C446EA" w:rsidRPr="00C446EA" w:rsidRDefault="00C446EA" w:rsidP="00C446EA"/>
    <w:p w14:paraId="517EE132" w14:textId="696AA019" w:rsidR="00AF31D2" w:rsidRDefault="002D4C2F" w:rsidP="00CD633C">
      <w:pPr>
        <w:jc w:val="both"/>
        <w:rPr>
          <w:b/>
          <w:bCs/>
        </w:rPr>
      </w:pPr>
      <w:r w:rsidRPr="002D4C2F">
        <w:rPr>
          <w:noProof/>
        </w:rPr>
        <w:drawing>
          <wp:inline distT="0" distB="0" distL="0" distR="0" wp14:anchorId="0A28495B" wp14:editId="7D640F06">
            <wp:extent cx="8892540" cy="2566035"/>
            <wp:effectExtent l="0" t="0" r="3810" b="5715"/>
            <wp:docPr id="1679610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540" cy="2566035"/>
                    </a:xfrm>
                    <a:prstGeom prst="rect">
                      <a:avLst/>
                    </a:prstGeom>
                    <a:noFill/>
                    <a:ln>
                      <a:noFill/>
                    </a:ln>
                  </pic:spPr>
                </pic:pic>
              </a:graphicData>
            </a:graphic>
          </wp:inline>
        </w:drawing>
      </w:r>
    </w:p>
    <w:p w14:paraId="1EBA8D9C" w14:textId="77777777" w:rsidR="00AF31D2" w:rsidRDefault="00AF31D2" w:rsidP="00CD633C">
      <w:pPr>
        <w:jc w:val="both"/>
        <w:rPr>
          <w:b/>
          <w:bCs/>
        </w:rPr>
      </w:pPr>
    </w:p>
    <w:p w14:paraId="62387FA3" w14:textId="77777777" w:rsidR="00AF31D2" w:rsidRDefault="00AF31D2" w:rsidP="00CD633C">
      <w:pPr>
        <w:jc w:val="both"/>
        <w:rPr>
          <w:b/>
          <w:bCs/>
        </w:rPr>
      </w:pPr>
    </w:p>
    <w:p w14:paraId="15762A6F" w14:textId="77777777" w:rsidR="00AF31D2" w:rsidRDefault="00AF31D2" w:rsidP="00CD633C">
      <w:pPr>
        <w:jc w:val="both"/>
        <w:rPr>
          <w:b/>
          <w:bCs/>
        </w:rPr>
      </w:pPr>
    </w:p>
    <w:p w14:paraId="4643A1B6" w14:textId="77777777" w:rsidR="00AF31D2" w:rsidRDefault="00AF31D2" w:rsidP="00CD633C">
      <w:pPr>
        <w:jc w:val="both"/>
        <w:rPr>
          <w:b/>
          <w:bCs/>
        </w:rPr>
      </w:pPr>
    </w:p>
    <w:p w14:paraId="247D9E61" w14:textId="77777777" w:rsidR="00AF31D2" w:rsidRDefault="00AF31D2" w:rsidP="00CD633C">
      <w:pPr>
        <w:jc w:val="both"/>
        <w:rPr>
          <w:b/>
          <w:bCs/>
        </w:rPr>
      </w:pPr>
    </w:p>
    <w:p w14:paraId="24F4ACD8" w14:textId="77777777" w:rsidR="00AF31D2" w:rsidRDefault="00AF31D2" w:rsidP="00CD633C">
      <w:pPr>
        <w:jc w:val="both"/>
        <w:rPr>
          <w:b/>
          <w:bCs/>
        </w:rPr>
      </w:pPr>
    </w:p>
    <w:p w14:paraId="27D0FBB5" w14:textId="2D4DFB9F" w:rsidR="00AF31D2" w:rsidRDefault="00AF31D2" w:rsidP="001B2775">
      <w:pPr>
        <w:pStyle w:val="Heading2"/>
      </w:pPr>
      <w:bookmarkStart w:id="3" w:name="_Toc167864652"/>
      <w:r>
        <w:lastRenderedPageBreak/>
        <w:t>2.2. RAČUN PRIHODA I RASHODA</w:t>
      </w:r>
      <w:bookmarkEnd w:id="3"/>
    </w:p>
    <w:p w14:paraId="30A01572" w14:textId="77777777" w:rsidR="00712CE8" w:rsidRPr="00712CE8" w:rsidRDefault="00712CE8" w:rsidP="00712CE8"/>
    <w:p w14:paraId="50100FC0" w14:textId="037B8450" w:rsidR="00AF31D2" w:rsidRDefault="00AF31D2" w:rsidP="001B2775">
      <w:pPr>
        <w:pStyle w:val="Heading3"/>
      </w:pPr>
      <w:bookmarkStart w:id="4" w:name="_Toc167864653"/>
      <w:r>
        <w:t>2.2.1. IZVJEŠTAJ O PRIHODIMA I RASHODIMA PREMA EKONOMSKOJ KLASIFIKACIJI</w:t>
      </w:r>
      <w:bookmarkEnd w:id="4"/>
    </w:p>
    <w:p w14:paraId="7A4B1EB0" w14:textId="77777777" w:rsidR="00B11EA2" w:rsidRDefault="00B11EA2" w:rsidP="00CD633C">
      <w:pPr>
        <w:jc w:val="both"/>
        <w:rPr>
          <w:b/>
          <w:bCs/>
        </w:rPr>
      </w:pPr>
    </w:p>
    <w:tbl>
      <w:tblPr>
        <w:tblStyle w:val="TableGrid0"/>
        <w:tblW w:w="0" w:type="auto"/>
        <w:tblLayout w:type="fixed"/>
        <w:tblLook w:val="04A0" w:firstRow="1" w:lastRow="0" w:firstColumn="1" w:lastColumn="0" w:noHBand="0" w:noVBand="1"/>
      </w:tblPr>
      <w:tblGrid>
        <w:gridCol w:w="5665"/>
        <w:gridCol w:w="1418"/>
        <w:gridCol w:w="1417"/>
        <w:gridCol w:w="1418"/>
        <w:gridCol w:w="1417"/>
        <w:gridCol w:w="1418"/>
        <w:gridCol w:w="1241"/>
      </w:tblGrid>
      <w:tr w:rsidR="002C63BA" w:rsidRPr="001377EE" w14:paraId="318B7494" w14:textId="77777777" w:rsidTr="002C63BA">
        <w:trPr>
          <w:trHeight w:val="270"/>
        </w:trPr>
        <w:tc>
          <w:tcPr>
            <w:tcW w:w="5665" w:type="dxa"/>
            <w:shd w:val="clear" w:color="auto" w:fill="D9E2F3" w:themeFill="accent5" w:themeFillTint="33"/>
            <w:vAlign w:val="center"/>
            <w:hideMark/>
          </w:tcPr>
          <w:p w14:paraId="2B3A35ED" w14:textId="77777777" w:rsidR="002C63BA" w:rsidRPr="001377EE" w:rsidRDefault="002C63BA" w:rsidP="003120C3">
            <w:pPr>
              <w:jc w:val="center"/>
              <w:rPr>
                <w:b/>
                <w:bCs/>
              </w:rPr>
            </w:pPr>
            <w:r>
              <w:rPr>
                <w:b/>
                <w:bCs/>
              </w:rPr>
              <w:t xml:space="preserve">BROJČANA </w:t>
            </w:r>
            <w:r w:rsidRPr="001377EE">
              <w:rPr>
                <w:b/>
                <w:bCs/>
              </w:rPr>
              <w:t>OZNAKA</w:t>
            </w:r>
            <w:r>
              <w:rPr>
                <w:b/>
                <w:bCs/>
              </w:rPr>
              <w:t xml:space="preserve"> I NAZIV</w:t>
            </w:r>
          </w:p>
        </w:tc>
        <w:tc>
          <w:tcPr>
            <w:tcW w:w="1418" w:type="dxa"/>
            <w:shd w:val="clear" w:color="auto" w:fill="D9E2F3" w:themeFill="accent5" w:themeFillTint="33"/>
            <w:vAlign w:val="center"/>
            <w:hideMark/>
          </w:tcPr>
          <w:p w14:paraId="73338EC0" w14:textId="77777777" w:rsidR="002C63BA" w:rsidRPr="001377EE" w:rsidRDefault="002C63BA" w:rsidP="003120C3">
            <w:pPr>
              <w:jc w:val="center"/>
              <w:rPr>
                <w:b/>
                <w:bCs/>
              </w:rPr>
            </w:pPr>
            <w:r w:rsidRPr="001377EE">
              <w:rPr>
                <w:b/>
                <w:bCs/>
              </w:rPr>
              <w:t>OSTVARENJE/IZVRŠENJE 1.-</w:t>
            </w:r>
            <w:r>
              <w:rPr>
                <w:b/>
                <w:bCs/>
              </w:rPr>
              <w:t>12</w:t>
            </w:r>
            <w:r w:rsidRPr="001377EE">
              <w:rPr>
                <w:b/>
                <w:bCs/>
              </w:rPr>
              <w:t>.2022.</w:t>
            </w:r>
          </w:p>
        </w:tc>
        <w:tc>
          <w:tcPr>
            <w:tcW w:w="1417" w:type="dxa"/>
            <w:shd w:val="clear" w:color="auto" w:fill="D9E2F3" w:themeFill="accent5" w:themeFillTint="33"/>
            <w:vAlign w:val="center"/>
            <w:hideMark/>
          </w:tcPr>
          <w:p w14:paraId="1BF861CD" w14:textId="77777777" w:rsidR="002C63BA" w:rsidRPr="001377EE" w:rsidRDefault="002C63BA" w:rsidP="003120C3">
            <w:pPr>
              <w:jc w:val="center"/>
              <w:rPr>
                <w:b/>
                <w:bCs/>
              </w:rPr>
            </w:pPr>
            <w:r w:rsidRPr="001377EE">
              <w:rPr>
                <w:b/>
                <w:bCs/>
              </w:rPr>
              <w:t>REBALANS 2023.</w:t>
            </w:r>
          </w:p>
        </w:tc>
        <w:tc>
          <w:tcPr>
            <w:tcW w:w="1418" w:type="dxa"/>
            <w:shd w:val="clear" w:color="auto" w:fill="D9E2F3" w:themeFill="accent5" w:themeFillTint="33"/>
            <w:vAlign w:val="center"/>
            <w:hideMark/>
          </w:tcPr>
          <w:p w14:paraId="22CCA74D" w14:textId="77777777" w:rsidR="002C63BA" w:rsidRPr="001377EE" w:rsidRDefault="002C63BA" w:rsidP="003120C3">
            <w:pPr>
              <w:jc w:val="center"/>
              <w:rPr>
                <w:b/>
                <w:bCs/>
              </w:rPr>
            </w:pPr>
            <w:r w:rsidRPr="001377EE">
              <w:rPr>
                <w:b/>
                <w:bCs/>
              </w:rPr>
              <w:t>TEKUĆI PLAN 2023.</w:t>
            </w:r>
          </w:p>
        </w:tc>
        <w:tc>
          <w:tcPr>
            <w:tcW w:w="1417" w:type="dxa"/>
            <w:shd w:val="clear" w:color="auto" w:fill="D9E2F3" w:themeFill="accent5" w:themeFillTint="33"/>
            <w:vAlign w:val="center"/>
            <w:hideMark/>
          </w:tcPr>
          <w:p w14:paraId="203B06CC" w14:textId="77777777" w:rsidR="002C63BA" w:rsidRDefault="002C63BA" w:rsidP="003120C3">
            <w:pPr>
              <w:jc w:val="center"/>
              <w:rPr>
                <w:b/>
                <w:bCs/>
              </w:rPr>
            </w:pPr>
            <w:r w:rsidRPr="001377EE">
              <w:rPr>
                <w:b/>
                <w:bCs/>
              </w:rPr>
              <w:t>OSTVARENJE</w:t>
            </w:r>
          </w:p>
          <w:p w14:paraId="13808113" w14:textId="77777777" w:rsidR="002C63BA" w:rsidRDefault="002C63BA" w:rsidP="003120C3">
            <w:pPr>
              <w:jc w:val="center"/>
              <w:rPr>
                <w:b/>
                <w:bCs/>
              </w:rPr>
            </w:pPr>
            <w:r w:rsidRPr="001377EE">
              <w:rPr>
                <w:b/>
                <w:bCs/>
              </w:rPr>
              <w:t>/IZVRŠENJE</w:t>
            </w:r>
          </w:p>
          <w:p w14:paraId="43E47BE3" w14:textId="77777777" w:rsidR="002C63BA" w:rsidRPr="001377EE" w:rsidRDefault="002C63BA" w:rsidP="003120C3">
            <w:pPr>
              <w:jc w:val="center"/>
              <w:rPr>
                <w:b/>
                <w:bCs/>
              </w:rPr>
            </w:pPr>
            <w:r w:rsidRPr="001377EE">
              <w:rPr>
                <w:b/>
                <w:bCs/>
              </w:rPr>
              <w:t>1.-</w:t>
            </w:r>
            <w:r>
              <w:rPr>
                <w:b/>
                <w:bCs/>
              </w:rPr>
              <w:t>12</w:t>
            </w:r>
            <w:r w:rsidRPr="001377EE">
              <w:rPr>
                <w:b/>
                <w:bCs/>
              </w:rPr>
              <w:t>.2023.</w:t>
            </w:r>
          </w:p>
        </w:tc>
        <w:tc>
          <w:tcPr>
            <w:tcW w:w="1418" w:type="dxa"/>
            <w:shd w:val="clear" w:color="auto" w:fill="D9E2F3" w:themeFill="accent5" w:themeFillTint="33"/>
            <w:vAlign w:val="center"/>
            <w:hideMark/>
          </w:tcPr>
          <w:p w14:paraId="2F717FF8" w14:textId="77777777" w:rsidR="002C63BA" w:rsidRPr="001377EE" w:rsidRDefault="002C63BA" w:rsidP="003120C3">
            <w:pPr>
              <w:jc w:val="center"/>
              <w:rPr>
                <w:b/>
                <w:bCs/>
              </w:rPr>
            </w:pPr>
            <w:r w:rsidRPr="001377EE">
              <w:rPr>
                <w:b/>
                <w:bCs/>
              </w:rPr>
              <w:t>INDEKS</w:t>
            </w:r>
          </w:p>
        </w:tc>
        <w:tc>
          <w:tcPr>
            <w:tcW w:w="1241" w:type="dxa"/>
            <w:shd w:val="clear" w:color="auto" w:fill="D9E2F3" w:themeFill="accent5" w:themeFillTint="33"/>
            <w:vAlign w:val="center"/>
            <w:hideMark/>
          </w:tcPr>
          <w:p w14:paraId="30471207" w14:textId="77777777" w:rsidR="002C63BA" w:rsidRPr="001377EE" w:rsidRDefault="002C63BA" w:rsidP="003120C3">
            <w:pPr>
              <w:jc w:val="center"/>
              <w:rPr>
                <w:b/>
                <w:bCs/>
              </w:rPr>
            </w:pPr>
            <w:r w:rsidRPr="001377EE">
              <w:rPr>
                <w:b/>
                <w:bCs/>
              </w:rPr>
              <w:t>INDEKS</w:t>
            </w:r>
          </w:p>
        </w:tc>
      </w:tr>
      <w:tr w:rsidR="002C63BA" w:rsidRPr="002C63BA" w14:paraId="01F366BD" w14:textId="77777777" w:rsidTr="002C63BA">
        <w:trPr>
          <w:trHeight w:val="218"/>
        </w:trPr>
        <w:tc>
          <w:tcPr>
            <w:tcW w:w="5665" w:type="dxa"/>
            <w:shd w:val="clear" w:color="auto" w:fill="D9E2F3" w:themeFill="accent5" w:themeFillTint="33"/>
            <w:vAlign w:val="center"/>
          </w:tcPr>
          <w:p w14:paraId="4E042A08" w14:textId="77777777" w:rsidR="002C63BA" w:rsidRPr="002C63BA" w:rsidRDefault="002C63BA" w:rsidP="003120C3">
            <w:pPr>
              <w:jc w:val="center"/>
              <w:rPr>
                <w:b/>
                <w:bCs/>
                <w:sz w:val="16"/>
                <w:szCs w:val="16"/>
              </w:rPr>
            </w:pPr>
            <w:r w:rsidRPr="002C63BA">
              <w:rPr>
                <w:b/>
                <w:bCs/>
                <w:sz w:val="16"/>
                <w:szCs w:val="16"/>
              </w:rPr>
              <w:t>1</w:t>
            </w:r>
          </w:p>
        </w:tc>
        <w:tc>
          <w:tcPr>
            <w:tcW w:w="1418" w:type="dxa"/>
            <w:shd w:val="clear" w:color="auto" w:fill="D9E2F3" w:themeFill="accent5" w:themeFillTint="33"/>
            <w:vAlign w:val="center"/>
          </w:tcPr>
          <w:p w14:paraId="10CD4DB3" w14:textId="77777777" w:rsidR="002C63BA" w:rsidRPr="002C63BA" w:rsidRDefault="002C63BA" w:rsidP="003120C3">
            <w:pPr>
              <w:jc w:val="center"/>
              <w:rPr>
                <w:b/>
                <w:bCs/>
                <w:sz w:val="16"/>
                <w:szCs w:val="16"/>
              </w:rPr>
            </w:pPr>
            <w:r w:rsidRPr="002C63BA">
              <w:rPr>
                <w:b/>
                <w:bCs/>
                <w:sz w:val="16"/>
                <w:szCs w:val="16"/>
              </w:rPr>
              <w:t>2</w:t>
            </w:r>
          </w:p>
        </w:tc>
        <w:tc>
          <w:tcPr>
            <w:tcW w:w="1417" w:type="dxa"/>
            <w:shd w:val="clear" w:color="auto" w:fill="D9E2F3" w:themeFill="accent5" w:themeFillTint="33"/>
            <w:vAlign w:val="center"/>
          </w:tcPr>
          <w:p w14:paraId="2F2A88DF" w14:textId="77777777" w:rsidR="002C63BA" w:rsidRPr="002C63BA" w:rsidRDefault="002C63BA" w:rsidP="003120C3">
            <w:pPr>
              <w:jc w:val="center"/>
              <w:rPr>
                <w:b/>
                <w:bCs/>
                <w:sz w:val="16"/>
                <w:szCs w:val="16"/>
              </w:rPr>
            </w:pPr>
            <w:r w:rsidRPr="002C63BA">
              <w:rPr>
                <w:b/>
                <w:bCs/>
                <w:sz w:val="16"/>
                <w:szCs w:val="16"/>
              </w:rPr>
              <w:t>3</w:t>
            </w:r>
          </w:p>
        </w:tc>
        <w:tc>
          <w:tcPr>
            <w:tcW w:w="1418" w:type="dxa"/>
            <w:shd w:val="clear" w:color="auto" w:fill="D9E2F3" w:themeFill="accent5" w:themeFillTint="33"/>
            <w:vAlign w:val="center"/>
          </w:tcPr>
          <w:p w14:paraId="0DD1995F" w14:textId="77777777" w:rsidR="002C63BA" w:rsidRPr="002C63BA" w:rsidRDefault="002C63BA" w:rsidP="003120C3">
            <w:pPr>
              <w:jc w:val="center"/>
              <w:rPr>
                <w:b/>
                <w:bCs/>
                <w:sz w:val="16"/>
                <w:szCs w:val="16"/>
              </w:rPr>
            </w:pPr>
            <w:r w:rsidRPr="002C63BA">
              <w:rPr>
                <w:b/>
                <w:bCs/>
                <w:sz w:val="16"/>
                <w:szCs w:val="16"/>
              </w:rPr>
              <w:t>4</w:t>
            </w:r>
          </w:p>
        </w:tc>
        <w:tc>
          <w:tcPr>
            <w:tcW w:w="1417" w:type="dxa"/>
            <w:shd w:val="clear" w:color="auto" w:fill="D9E2F3" w:themeFill="accent5" w:themeFillTint="33"/>
            <w:vAlign w:val="center"/>
          </w:tcPr>
          <w:p w14:paraId="3CF59A7E" w14:textId="77777777" w:rsidR="002C63BA" w:rsidRPr="002C63BA" w:rsidRDefault="002C63BA" w:rsidP="003120C3">
            <w:pPr>
              <w:jc w:val="center"/>
              <w:rPr>
                <w:b/>
                <w:bCs/>
                <w:sz w:val="16"/>
                <w:szCs w:val="16"/>
              </w:rPr>
            </w:pPr>
            <w:r w:rsidRPr="002C63BA">
              <w:rPr>
                <w:b/>
                <w:bCs/>
                <w:sz w:val="16"/>
                <w:szCs w:val="16"/>
              </w:rPr>
              <w:t>5</w:t>
            </w:r>
          </w:p>
        </w:tc>
        <w:tc>
          <w:tcPr>
            <w:tcW w:w="1418" w:type="dxa"/>
            <w:shd w:val="clear" w:color="auto" w:fill="D9E2F3" w:themeFill="accent5" w:themeFillTint="33"/>
            <w:vAlign w:val="center"/>
          </w:tcPr>
          <w:p w14:paraId="3534AA77" w14:textId="77777777" w:rsidR="002C63BA" w:rsidRPr="002C63BA" w:rsidRDefault="002C63BA" w:rsidP="003120C3">
            <w:pPr>
              <w:jc w:val="center"/>
              <w:rPr>
                <w:b/>
                <w:bCs/>
                <w:sz w:val="16"/>
                <w:szCs w:val="16"/>
              </w:rPr>
            </w:pPr>
            <w:r w:rsidRPr="002C63BA">
              <w:rPr>
                <w:b/>
                <w:bCs/>
                <w:sz w:val="16"/>
                <w:szCs w:val="16"/>
              </w:rPr>
              <w:t>6=5/2*100</w:t>
            </w:r>
          </w:p>
        </w:tc>
        <w:tc>
          <w:tcPr>
            <w:tcW w:w="1241" w:type="dxa"/>
            <w:shd w:val="clear" w:color="auto" w:fill="D9E2F3" w:themeFill="accent5" w:themeFillTint="33"/>
            <w:vAlign w:val="center"/>
          </w:tcPr>
          <w:p w14:paraId="407C7724" w14:textId="77777777" w:rsidR="002C63BA" w:rsidRPr="002C63BA" w:rsidRDefault="002C63BA" w:rsidP="003120C3">
            <w:pPr>
              <w:jc w:val="center"/>
              <w:rPr>
                <w:b/>
                <w:bCs/>
                <w:sz w:val="16"/>
                <w:szCs w:val="16"/>
              </w:rPr>
            </w:pPr>
            <w:r w:rsidRPr="002C63BA">
              <w:rPr>
                <w:b/>
                <w:bCs/>
                <w:sz w:val="16"/>
                <w:szCs w:val="16"/>
              </w:rPr>
              <w:t>7=5/4*100</w:t>
            </w:r>
          </w:p>
        </w:tc>
      </w:tr>
      <w:tr w:rsidR="002C63BA" w:rsidRPr="002C63BA" w14:paraId="4CC1FAF3" w14:textId="77777777" w:rsidTr="002C63BA">
        <w:trPr>
          <w:trHeight w:val="255"/>
        </w:trPr>
        <w:tc>
          <w:tcPr>
            <w:tcW w:w="5665" w:type="dxa"/>
            <w:vAlign w:val="center"/>
            <w:hideMark/>
          </w:tcPr>
          <w:p w14:paraId="297BC69A" w14:textId="77777777" w:rsidR="003B6588" w:rsidRPr="002C63BA" w:rsidRDefault="003B6588" w:rsidP="003B6588">
            <w:pPr>
              <w:rPr>
                <w:rFonts w:cstheme="minorHAnsi"/>
                <w:sz w:val="20"/>
                <w:szCs w:val="20"/>
              </w:rPr>
            </w:pPr>
            <w:r w:rsidRPr="002C63BA">
              <w:rPr>
                <w:rFonts w:cstheme="minorHAnsi"/>
                <w:sz w:val="20"/>
                <w:szCs w:val="20"/>
              </w:rPr>
              <w:t>6 Prihodi poslovanja</w:t>
            </w:r>
          </w:p>
        </w:tc>
        <w:tc>
          <w:tcPr>
            <w:tcW w:w="1418" w:type="dxa"/>
            <w:vAlign w:val="center"/>
            <w:hideMark/>
          </w:tcPr>
          <w:p w14:paraId="0C7ED21F" w14:textId="2E1E0907" w:rsidR="003B6588" w:rsidRPr="002C63BA" w:rsidRDefault="00D92A70" w:rsidP="003B6588">
            <w:pPr>
              <w:jc w:val="right"/>
              <w:rPr>
                <w:rFonts w:cstheme="minorHAnsi"/>
                <w:sz w:val="20"/>
                <w:szCs w:val="20"/>
              </w:rPr>
            </w:pPr>
            <w:r w:rsidRPr="002C63BA">
              <w:rPr>
                <w:rFonts w:cstheme="minorHAnsi"/>
                <w:sz w:val="20"/>
                <w:szCs w:val="20"/>
              </w:rPr>
              <w:t>1.760.636,5</w:t>
            </w:r>
            <w:r w:rsidR="00551D57">
              <w:rPr>
                <w:rFonts w:cstheme="minorHAnsi"/>
                <w:sz w:val="20"/>
                <w:szCs w:val="20"/>
              </w:rPr>
              <w:t>5</w:t>
            </w:r>
          </w:p>
        </w:tc>
        <w:tc>
          <w:tcPr>
            <w:tcW w:w="1417" w:type="dxa"/>
            <w:vAlign w:val="center"/>
            <w:hideMark/>
          </w:tcPr>
          <w:p w14:paraId="784FB05F" w14:textId="77777777" w:rsidR="003B6588" w:rsidRPr="002C63BA" w:rsidRDefault="003B6588" w:rsidP="003B6588">
            <w:pPr>
              <w:jc w:val="right"/>
              <w:rPr>
                <w:rFonts w:cstheme="minorHAnsi"/>
                <w:sz w:val="20"/>
                <w:szCs w:val="20"/>
              </w:rPr>
            </w:pPr>
            <w:r w:rsidRPr="002C63BA">
              <w:rPr>
                <w:rFonts w:cstheme="minorHAnsi"/>
                <w:sz w:val="20"/>
                <w:szCs w:val="20"/>
              </w:rPr>
              <w:t>1.970.430,00</w:t>
            </w:r>
          </w:p>
        </w:tc>
        <w:tc>
          <w:tcPr>
            <w:tcW w:w="1418" w:type="dxa"/>
            <w:vAlign w:val="center"/>
            <w:hideMark/>
          </w:tcPr>
          <w:p w14:paraId="242E26CC" w14:textId="77777777" w:rsidR="003B6588" w:rsidRPr="002C63BA" w:rsidRDefault="003B6588" w:rsidP="003B6588">
            <w:pPr>
              <w:jc w:val="right"/>
              <w:rPr>
                <w:rFonts w:cstheme="minorHAnsi"/>
                <w:sz w:val="20"/>
                <w:szCs w:val="20"/>
              </w:rPr>
            </w:pPr>
            <w:r w:rsidRPr="002C63BA">
              <w:rPr>
                <w:rFonts w:cstheme="minorHAnsi"/>
                <w:sz w:val="20"/>
                <w:szCs w:val="20"/>
              </w:rPr>
              <w:t>1.970.430,00</w:t>
            </w:r>
          </w:p>
        </w:tc>
        <w:tc>
          <w:tcPr>
            <w:tcW w:w="1417" w:type="dxa"/>
            <w:vAlign w:val="center"/>
            <w:hideMark/>
          </w:tcPr>
          <w:p w14:paraId="1993245F" w14:textId="64712F43" w:rsidR="003B6588" w:rsidRPr="002C63BA" w:rsidRDefault="00D92A70" w:rsidP="003B6588">
            <w:pPr>
              <w:jc w:val="right"/>
              <w:rPr>
                <w:rFonts w:cstheme="minorHAnsi"/>
                <w:sz w:val="20"/>
                <w:szCs w:val="20"/>
              </w:rPr>
            </w:pPr>
            <w:r w:rsidRPr="002C63BA">
              <w:rPr>
                <w:rFonts w:cstheme="minorHAnsi"/>
                <w:sz w:val="20"/>
                <w:szCs w:val="20"/>
              </w:rPr>
              <w:t>1.982.937,49</w:t>
            </w:r>
          </w:p>
        </w:tc>
        <w:tc>
          <w:tcPr>
            <w:tcW w:w="1418" w:type="dxa"/>
            <w:vAlign w:val="center"/>
            <w:hideMark/>
          </w:tcPr>
          <w:p w14:paraId="3CE71632" w14:textId="2CCF98A5" w:rsidR="003B6588" w:rsidRPr="002C63BA" w:rsidRDefault="00D92A70" w:rsidP="003B6588">
            <w:pPr>
              <w:jc w:val="right"/>
              <w:rPr>
                <w:rFonts w:cstheme="minorHAnsi"/>
                <w:sz w:val="20"/>
                <w:szCs w:val="20"/>
              </w:rPr>
            </w:pPr>
            <w:r w:rsidRPr="002C63BA">
              <w:rPr>
                <w:rFonts w:cstheme="minorHAnsi"/>
                <w:sz w:val="20"/>
                <w:szCs w:val="20"/>
              </w:rPr>
              <w:t>113,00</w:t>
            </w:r>
          </w:p>
        </w:tc>
        <w:tc>
          <w:tcPr>
            <w:tcW w:w="1241" w:type="dxa"/>
            <w:vAlign w:val="center"/>
            <w:hideMark/>
          </w:tcPr>
          <w:p w14:paraId="084B5329" w14:textId="0296C2D2" w:rsidR="003B6588" w:rsidRPr="002C63BA" w:rsidRDefault="00D92A70" w:rsidP="003B6588">
            <w:pPr>
              <w:jc w:val="right"/>
              <w:rPr>
                <w:rFonts w:cstheme="minorHAnsi"/>
                <w:sz w:val="20"/>
                <w:szCs w:val="20"/>
              </w:rPr>
            </w:pPr>
            <w:r w:rsidRPr="002C63BA">
              <w:rPr>
                <w:rFonts w:cstheme="minorHAnsi"/>
                <w:sz w:val="20"/>
                <w:szCs w:val="20"/>
              </w:rPr>
              <w:t>101,00</w:t>
            </w:r>
          </w:p>
        </w:tc>
      </w:tr>
      <w:tr w:rsidR="002C63BA" w:rsidRPr="002C63BA" w14:paraId="0F22911A" w14:textId="77777777" w:rsidTr="002C63BA">
        <w:trPr>
          <w:trHeight w:val="510"/>
        </w:trPr>
        <w:tc>
          <w:tcPr>
            <w:tcW w:w="5665" w:type="dxa"/>
            <w:vAlign w:val="center"/>
            <w:hideMark/>
          </w:tcPr>
          <w:p w14:paraId="48C518D0" w14:textId="77777777" w:rsidR="003B6588" w:rsidRPr="002C63BA" w:rsidRDefault="003B6588" w:rsidP="003B6588">
            <w:pPr>
              <w:rPr>
                <w:rFonts w:cstheme="minorHAnsi"/>
                <w:sz w:val="20"/>
                <w:szCs w:val="20"/>
              </w:rPr>
            </w:pPr>
            <w:r w:rsidRPr="002C63BA">
              <w:rPr>
                <w:rFonts w:cstheme="minorHAnsi"/>
                <w:sz w:val="20"/>
                <w:szCs w:val="20"/>
              </w:rPr>
              <w:t>63 Pomoći iz inozemstva i od subjekata unutar općeg proračuna</w:t>
            </w:r>
          </w:p>
        </w:tc>
        <w:tc>
          <w:tcPr>
            <w:tcW w:w="1418" w:type="dxa"/>
            <w:vAlign w:val="center"/>
            <w:hideMark/>
          </w:tcPr>
          <w:p w14:paraId="4C55C9EA" w14:textId="77777777" w:rsidR="003B6588" w:rsidRPr="002C63BA" w:rsidRDefault="003B6588" w:rsidP="003B6588">
            <w:pPr>
              <w:jc w:val="right"/>
              <w:rPr>
                <w:rFonts w:cstheme="minorHAnsi"/>
                <w:sz w:val="20"/>
                <w:szCs w:val="20"/>
              </w:rPr>
            </w:pPr>
            <w:r w:rsidRPr="002C63BA">
              <w:rPr>
                <w:rFonts w:cstheme="minorHAnsi"/>
                <w:sz w:val="20"/>
                <w:szCs w:val="20"/>
              </w:rPr>
              <w:t>17.917,58</w:t>
            </w:r>
          </w:p>
        </w:tc>
        <w:tc>
          <w:tcPr>
            <w:tcW w:w="1417" w:type="dxa"/>
            <w:vAlign w:val="center"/>
            <w:hideMark/>
          </w:tcPr>
          <w:p w14:paraId="122FF47F" w14:textId="77777777" w:rsidR="003B6588" w:rsidRPr="002C63BA" w:rsidRDefault="003B6588" w:rsidP="003B6588">
            <w:pPr>
              <w:jc w:val="right"/>
              <w:rPr>
                <w:rFonts w:cstheme="minorHAnsi"/>
                <w:sz w:val="20"/>
                <w:szCs w:val="20"/>
              </w:rPr>
            </w:pPr>
            <w:r w:rsidRPr="002C63BA">
              <w:rPr>
                <w:rFonts w:cstheme="minorHAnsi"/>
                <w:sz w:val="20"/>
                <w:szCs w:val="20"/>
              </w:rPr>
              <w:t>124.806,00</w:t>
            </w:r>
          </w:p>
        </w:tc>
        <w:tc>
          <w:tcPr>
            <w:tcW w:w="1418" w:type="dxa"/>
            <w:vAlign w:val="center"/>
            <w:hideMark/>
          </w:tcPr>
          <w:p w14:paraId="54C3617C" w14:textId="77777777" w:rsidR="003B6588" w:rsidRPr="002C63BA" w:rsidRDefault="003B6588" w:rsidP="003B6588">
            <w:pPr>
              <w:jc w:val="right"/>
              <w:rPr>
                <w:rFonts w:cstheme="minorHAnsi"/>
                <w:sz w:val="20"/>
                <w:szCs w:val="20"/>
              </w:rPr>
            </w:pPr>
            <w:r w:rsidRPr="002C63BA">
              <w:rPr>
                <w:rFonts w:cstheme="minorHAnsi"/>
                <w:sz w:val="20"/>
                <w:szCs w:val="20"/>
              </w:rPr>
              <w:t>124.806,00</w:t>
            </w:r>
          </w:p>
        </w:tc>
        <w:tc>
          <w:tcPr>
            <w:tcW w:w="1417" w:type="dxa"/>
            <w:vAlign w:val="center"/>
            <w:hideMark/>
          </w:tcPr>
          <w:p w14:paraId="667FB879" w14:textId="77777777" w:rsidR="003B6588" w:rsidRPr="002C63BA" w:rsidRDefault="003B6588" w:rsidP="003B6588">
            <w:pPr>
              <w:jc w:val="right"/>
              <w:rPr>
                <w:rFonts w:cstheme="minorHAnsi"/>
                <w:sz w:val="20"/>
                <w:szCs w:val="20"/>
              </w:rPr>
            </w:pPr>
            <w:r w:rsidRPr="002C63BA">
              <w:rPr>
                <w:rFonts w:cstheme="minorHAnsi"/>
                <w:sz w:val="20"/>
                <w:szCs w:val="20"/>
              </w:rPr>
              <w:t>128.877,43</w:t>
            </w:r>
          </w:p>
        </w:tc>
        <w:tc>
          <w:tcPr>
            <w:tcW w:w="1418" w:type="dxa"/>
            <w:vAlign w:val="center"/>
            <w:hideMark/>
          </w:tcPr>
          <w:p w14:paraId="4CD4DF69" w14:textId="77777777" w:rsidR="003B6588" w:rsidRPr="002C63BA" w:rsidRDefault="003B6588" w:rsidP="003B6588">
            <w:pPr>
              <w:jc w:val="right"/>
              <w:rPr>
                <w:rFonts w:cstheme="minorHAnsi"/>
                <w:sz w:val="20"/>
                <w:szCs w:val="20"/>
              </w:rPr>
            </w:pPr>
            <w:r w:rsidRPr="002C63BA">
              <w:rPr>
                <w:rFonts w:cstheme="minorHAnsi"/>
                <w:sz w:val="20"/>
                <w:szCs w:val="20"/>
              </w:rPr>
              <w:t>719,28</w:t>
            </w:r>
          </w:p>
        </w:tc>
        <w:tc>
          <w:tcPr>
            <w:tcW w:w="1241" w:type="dxa"/>
            <w:vAlign w:val="center"/>
            <w:hideMark/>
          </w:tcPr>
          <w:p w14:paraId="1D8B96BD" w14:textId="77777777" w:rsidR="003B6588" w:rsidRPr="002C63BA" w:rsidRDefault="003B6588" w:rsidP="003B6588">
            <w:pPr>
              <w:jc w:val="right"/>
              <w:rPr>
                <w:rFonts w:cstheme="minorHAnsi"/>
                <w:sz w:val="20"/>
                <w:szCs w:val="20"/>
              </w:rPr>
            </w:pPr>
            <w:r w:rsidRPr="002C63BA">
              <w:rPr>
                <w:rFonts w:cstheme="minorHAnsi"/>
                <w:sz w:val="20"/>
                <w:szCs w:val="20"/>
              </w:rPr>
              <w:t>103,26</w:t>
            </w:r>
          </w:p>
        </w:tc>
      </w:tr>
      <w:tr w:rsidR="002C63BA" w:rsidRPr="002C63BA" w14:paraId="3CD088D4" w14:textId="77777777" w:rsidTr="002C63BA">
        <w:trPr>
          <w:trHeight w:val="510"/>
        </w:trPr>
        <w:tc>
          <w:tcPr>
            <w:tcW w:w="5665" w:type="dxa"/>
            <w:vAlign w:val="center"/>
            <w:hideMark/>
          </w:tcPr>
          <w:p w14:paraId="3C254E04" w14:textId="77777777" w:rsidR="003B6588" w:rsidRPr="002C63BA" w:rsidRDefault="003B6588" w:rsidP="003B6588">
            <w:pPr>
              <w:rPr>
                <w:rFonts w:cstheme="minorHAnsi"/>
                <w:sz w:val="20"/>
                <w:szCs w:val="20"/>
              </w:rPr>
            </w:pPr>
            <w:r w:rsidRPr="002C63BA">
              <w:rPr>
                <w:rFonts w:cstheme="minorHAnsi"/>
                <w:sz w:val="20"/>
                <w:szCs w:val="20"/>
              </w:rPr>
              <w:t>636 Pomoći proračunskim korisnicima iz proračuna koji im nije nadležan</w:t>
            </w:r>
          </w:p>
        </w:tc>
        <w:tc>
          <w:tcPr>
            <w:tcW w:w="1418" w:type="dxa"/>
            <w:vAlign w:val="center"/>
            <w:hideMark/>
          </w:tcPr>
          <w:p w14:paraId="7E2EB270" w14:textId="77777777" w:rsidR="003B6588" w:rsidRPr="002C63BA" w:rsidRDefault="003B6588" w:rsidP="003B6588">
            <w:pPr>
              <w:jc w:val="right"/>
              <w:rPr>
                <w:rFonts w:cstheme="minorHAnsi"/>
                <w:sz w:val="20"/>
                <w:szCs w:val="20"/>
              </w:rPr>
            </w:pPr>
            <w:r w:rsidRPr="002C63BA">
              <w:rPr>
                <w:rFonts w:cstheme="minorHAnsi"/>
                <w:sz w:val="20"/>
                <w:szCs w:val="20"/>
              </w:rPr>
              <w:t>17.917,58</w:t>
            </w:r>
          </w:p>
        </w:tc>
        <w:tc>
          <w:tcPr>
            <w:tcW w:w="1417" w:type="dxa"/>
            <w:vAlign w:val="center"/>
            <w:hideMark/>
          </w:tcPr>
          <w:p w14:paraId="60805B5C" w14:textId="77777777" w:rsidR="003B6588" w:rsidRPr="002C63BA" w:rsidRDefault="003B6588" w:rsidP="003B6588">
            <w:pPr>
              <w:jc w:val="right"/>
              <w:rPr>
                <w:rFonts w:cstheme="minorHAnsi"/>
                <w:sz w:val="20"/>
                <w:szCs w:val="20"/>
              </w:rPr>
            </w:pPr>
            <w:r w:rsidRPr="002C63BA">
              <w:rPr>
                <w:rFonts w:cstheme="minorHAnsi"/>
                <w:sz w:val="20"/>
                <w:szCs w:val="20"/>
              </w:rPr>
              <w:t>101.795,00</w:t>
            </w:r>
          </w:p>
        </w:tc>
        <w:tc>
          <w:tcPr>
            <w:tcW w:w="1418" w:type="dxa"/>
            <w:vAlign w:val="center"/>
            <w:hideMark/>
          </w:tcPr>
          <w:p w14:paraId="373DCF2F" w14:textId="77777777" w:rsidR="003B6588" w:rsidRPr="002C63BA" w:rsidRDefault="003B6588" w:rsidP="003B6588">
            <w:pPr>
              <w:jc w:val="right"/>
              <w:rPr>
                <w:rFonts w:cstheme="minorHAnsi"/>
                <w:sz w:val="20"/>
                <w:szCs w:val="20"/>
              </w:rPr>
            </w:pPr>
            <w:r w:rsidRPr="002C63BA">
              <w:rPr>
                <w:rFonts w:cstheme="minorHAnsi"/>
                <w:sz w:val="20"/>
                <w:szCs w:val="20"/>
              </w:rPr>
              <w:t>101.795,00</w:t>
            </w:r>
          </w:p>
        </w:tc>
        <w:tc>
          <w:tcPr>
            <w:tcW w:w="1417" w:type="dxa"/>
            <w:vAlign w:val="center"/>
            <w:hideMark/>
          </w:tcPr>
          <w:p w14:paraId="59421417" w14:textId="77777777" w:rsidR="003B6588" w:rsidRPr="002C63BA" w:rsidRDefault="003B6588" w:rsidP="003B6588">
            <w:pPr>
              <w:jc w:val="right"/>
              <w:rPr>
                <w:rFonts w:cstheme="minorHAnsi"/>
                <w:sz w:val="20"/>
                <w:szCs w:val="20"/>
              </w:rPr>
            </w:pPr>
            <w:r w:rsidRPr="002C63BA">
              <w:rPr>
                <w:rFonts w:cstheme="minorHAnsi"/>
                <w:sz w:val="20"/>
                <w:szCs w:val="20"/>
              </w:rPr>
              <w:t>105.866,57</w:t>
            </w:r>
          </w:p>
        </w:tc>
        <w:tc>
          <w:tcPr>
            <w:tcW w:w="1418" w:type="dxa"/>
            <w:vAlign w:val="center"/>
            <w:hideMark/>
          </w:tcPr>
          <w:p w14:paraId="5709A446" w14:textId="77777777" w:rsidR="003B6588" w:rsidRPr="002C63BA" w:rsidRDefault="003B6588" w:rsidP="003B6588">
            <w:pPr>
              <w:jc w:val="right"/>
              <w:rPr>
                <w:rFonts w:cstheme="minorHAnsi"/>
                <w:sz w:val="20"/>
                <w:szCs w:val="20"/>
              </w:rPr>
            </w:pPr>
            <w:r w:rsidRPr="002C63BA">
              <w:rPr>
                <w:rFonts w:cstheme="minorHAnsi"/>
                <w:sz w:val="20"/>
                <w:szCs w:val="20"/>
              </w:rPr>
              <w:t>590,85</w:t>
            </w:r>
          </w:p>
        </w:tc>
        <w:tc>
          <w:tcPr>
            <w:tcW w:w="1241" w:type="dxa"/>
            <w:vAlign w:val="center"/>
            <w:hideMark/>
          </w:tcPr>
          <w:p w14:paraId="27EFFD2E" w14:textId="77777777" w:rsidR="003B6588" w:rsidRPr="002C63BA" w:rsidRDefault="003B6588" w:rsidP="003B6588">
            <w:pPr>
              <w:jc w:val="right"/>
              <w:rPr>
                <w:rFonts w:cstheme="minorHAnsi"/>
                <w:sz w:val="20"/>
                <w:szCs w:val="20"/>
              </w:rPr>
            </w:pPr>
            <w:r w:rsidRPr="002C63BA">
              <w:rPr>
                <w:rFonts w:cstheme="minorHAnsi"/>
                <w:sz w:val="20"/>
                <w:szCs w:val="20"/>
              </w:rPr>
              <w:t>104,00</w:t>
            </w:r>
          </w:p>
        </w:tc>
      </w:tr>
      <w:tr w:rsidR="002C63BA" w:rsidRPr="002C63BA" w14:paraId="0C2C6346" w14:textId="77777777" w:rsidTr="002C63BA">
        <w:trPr>
          <w:trHeight w:val="765"/>
        </w:trPr>
        <w:tc>
          <w:tcPr>
            <w:tcW w:w="5665" w:type="dxa"/>
            <w:vAlign w:val="center"/>
            <w:hideMark/>
          </w:tcPr>
          <w:p w14:paraId="271E12EC" w14:textId="77777777" w:rsidR="003B6588" w:rsidRPr="002C63BA" w:rsidRDefault="003B6588" w:rsidP="003B6588">
            <w:pPr>
              <w:rPr>
                <w:rFonts w:cstheme="minorHAnsi"/>
                <w:sz w:val="20"/>
                <w:szCs w:val="20"/>
              </w:rPr>
            </w:pPr>
            <w:r w:rsidRPr="002C63BA">
              <w:rPr>
                <w:rFonts w:cstheme="minorHAnsi"/>
                <w:sz w:val="20"/>
                <w:szCs w:val="20"/>
              </w:rPr>
              <w:t>6361 Tekuće pomoći proračunskim korisnicima iz proračuna koji im nije nadležan</w:t>
            </w:r>
          </w:p>
        </w:tc>
        <w:tc>
          <w:tcPr>
            <w:tcW w:w="1418" w:type="dxa"/>
            <w:vAlign w:val="center"/>
            <w:hideMark/>
          </w:tcPr>
          <w:p w14:paraId="47C89C69" w14:textId="77777777" w:rsidR="003B6588" w:rsidRPr="002C63BA" w:rsidRDefault="003B6588" w:rsidP="003B6588">
            <w:pPr>
              <w:jc w:val="right"/>
              <w:rPr>
                <w:rFonts w:cstheme="minorHAnsi"/>
                <w:sz w:val="20"/>
                <w:szCs w:val="20"/>
              </w:rPr>
            </w:pPr>
            <w:r w:rsidRPr="002C63BA">
              <w:rPr>
                <w:rFonts w:cstheme="minorHAnsi"/>
                <w:sz w:val="20"/>
                <w:szCs w:val="20"/>
              </w:rPr>
              <w:t>17.917,58</w:t>
            </w:r>
          </w:p>
        </w:tc>
        <w:tc>
          <w:tcPr>
            <w:tcW w:w="1417" w:type="dxa"/>
            <w:vAlign w:val="center"/>
            <w:hideMark/>
          </w:tcPr>
          <w:p w14:paraId="76253638" w14:textId="77777777" w:rsidR="003B6588" w:rsidRPr="002C63BA" w:rsidRDefault="003B6588" w:rsidP="003B6588">
            <w:pPr>
              <w:jc w:val="right"/>
              <w:rPr>
                <w:rFonts w:cstheme="minorHAnsi"/>
                <w:sz w:val="20"/>
                <w:szCs w:val="20"/>
              </w:rPr>
            </w:pPr>
            <w:r w:rsidRPr="002C63BA">
              <w:rPr>
                <w:rFonts w:cstheme="minorHAnsi"/>
                <w:sz w:val="20"/>
                <w:szCs w:val="20"/>
              </w:rPr>
              <w:t>101.795,00</w:t>
            </w:r>
          </w:p>
        </w:tc>
        <w:tc>
          <w:tcPr>
            <w:tcW w:w="1418" w:type="dxa"/>
            <w:vAlign w:val="center"/>
            <w:hideMark/>
          </w:tcPr>
          <w:p w14:paraId="0C9DE687" w14:textId="77777777" w:rsidR="003B6588" w:rsidRPr="002C63BA" w:rsidRDefault="003B6588" w:rsidP="003B6588">
            <w:pPr>
              <w:jc w:val="right"/>
              <w:rPr>
                <w:rFonts w:cstheme="minorHAnsi"/>
                <w:sz w:val="20"/>
                <w:szCs w:val="20"/>
              </w:rPr>
            </w:pPr>
            <w:r w:rsidRPr="002C63BA">
              <w:rPr>
                <w:rFonts w:cstheme="minorHAnsi"/>
                <w:sz w:val="20"/>
                <w:szCs w:val="20"/>
              </w:rPr>
              <w:t>101.795,00</w:t>
            </w:r>
          </w:p>
        </w:tc>
        <w:tc>
          <w:tcPr>
            <w:tcW w:w="1417" w:type="dxa"/>
            <w:vAlign w:val="center"/>
            <w:hideMark/>
          </w:tcPr>
          <w:p w14:paraId="20A176FA" w14:textId="77777777" w:rsidR="003B6588" w:rsidRPr="002C63BA" w:rsidRDefault="003B6588" w:rsidP="003B6588">
            <w:pPr>
              <w:jc w:val="right"/>
              <w:rPr>
                <w:rFonts w:cstheme="minorHAnsi"/>
                <w:sz w:val="20"/>
                <w:szCs w:val="20"/>
              </w:rPr>
            </w:pPr>
            <w:r w:rsidRPr="002C63BA">
              <w:rPr>
                <w:rFonts w:cstheme="minorHAnsi"/>
                <w:sz w:val="20"/>
                <w:szCs w:val="20"/>
              </w:rPr>
              <w:t>72.030,59</w:t>
            </w:r>
          </w:p>
        </w:tc>
        <w:tc>
          <w:tcPr>
            <w:tcW w:w="1418" w:type="dxa"/>
            <w:vAlign w:val="center"/>
            <w:hideMark/>
          </w:tcPr>
          <w:p w14:paraId="6D5E158E" w14:textId="77777777" w:rsidR="003B6588" w:rsidRPr="002C63BA" w:rsidRDefault="003B6588" w:rsidP="003B6588">
            <w:pPr>
              <w:jc w:val="right"/>
              <w:rPr>
                <w:rFonts w:cstheme="minorHAnsi"/>
                <w:sz w:val="20"/>
                <w:szCs w:val="20"/>
              </w:rPr>
            </w:pPr>
            <w:r w:rsidRPr="002C63BA">
              <w:rPr>
                <w:rFonts w:cstheme="minorHAnsi"/>
                <w:sz w:val="20"/>
                <w:szCs w:val="20"/>
              </w:rPr>
              <w:t>402,01</w:t>
            </w:r>
          </w:p>
        </w:tc>
        <w:tc>
          <w:tcPr>
            <w:tcW w:w="1241" w:type="dxa"/>
            <w:vAlign w:val="center"/>
            <w:hideMark/>
          </w:tcPr>
          <w:p w14:paraId="4D6DE664" w14:textId="77777777" w:rsidR="003B6588" w:rsidRPr="002C63BA" w:rsidRDefault="003B6588" w:rsidP="003B6588">
            <w:pPr>
              <w:jc w:val="right"/>
              <w:rPr>
                <w:rFonts w:cstheme="minorHAnsi"/>
                <w:sz w:val="20"/>
                <w:szCs w:val="20"/>
              </w:rPr>
            </w:pPr>
            <w:r w:rsidRPr="002C63BA">
              <w:rPr>
                <w:rFonts w:cstheme="minorHAnsi"/>
                <w:sz w:val="20"/>
                <w:szCs w:val="20"/>
              </w:rPr>
              <w:t>70,76</w:t>
            </w:r>
          </w:p>
        </w:tc>
      </w:tr>
      <w:tr w:rsidR="002C63BA" w:rsidRPr="002C63BA" w14:paraId="6E1245E4" w14:textId="77777777" w:rsidTr="002C63BA">
        <w:trPr>
          <w:trHeight w:val="765"/>
        </w:trPr>
        <w:tc>
          <w:tcPr>
            <w:tcW w:w="5665" w:type="dxa"/>
            <w:vAlign w:val="center"/>
            <w:hideMark/>
          </w:tcPr>
          <w:p w14:paraId="1DE918D9" w14:textId="77777777" w:rsidR="003B6588" w:rsidRPr="002C63BA" w:rsidRDefault="003B6588" w:rsidP="003B6588">
            <w:pPr>
              <w:rPr>
                <w:rFonts w:cstheme="minorHAnsi"/>
                <w:sz w:val="20"/>
                <w:szCs w:val="20"/>
              </w:rPr>
            </w:pPr>
            <w:r w:rsidRPr="002C63BA">
              <w:rPr>
                <w:rFonts w:cstheme="minorHAnsi"/>
                <w:sz w:val="20"/>
                <w:szCs w:val="20"/>
              </w:rPr>
              <w:t>6362 Kapitalne pomoći proračunskim korisnicima iz proračuna koji im nije nadležan</w:t>
            </w:r>
          </w:p>
        </w:tc>
        <w:tc>
          <w:tcPr>
            <w:tcW w:w="1418" w:type="dxa"/>
            <w:vAlign w:val="center"/>
            <w:hideMark/>
          </w:tcPr>
          <w:p w14:paraId="126AFAF3" w14:textId="64125D85" w:rsidR="003B6588" w:rsidRPr="002C63BA" w:rsidRDefault="003B6588" w:rsidP="003B6588">
            <w:pPr>
              <w:jc w:val="right"/>
              <w:rPr>
                <w:rFonts w:cstheme="minorHAnsi"/>
                <w:sz w:val="20"/>
                <w:szCs w:val="20"/>
              </w:rPr>
            </w:pPr>
            <w:r w:rsidRPr="002C63BA">
              <w:rPr>
                <w:rFonts w:cstheme="minorHAnsi"/>
                <w:sz w:val="20"/>
                <w:szCs w:val="20"/>
              </w:rPr>
              <w:t>0,00 </w:t>
            </w:r>
          </w:p>
        </w:tc>
        <w:tc>
          <w:tcPr>
            <w:tcW w:w="1417" w:type="dxa"/>
            <w:vAlign w:val="center"/>
            <w:hideMark/>
          </w:tcPr>
          <w:p w14:paraId="2D2A0602" w14:textId="2EDF21EE" w:rsidR="003B6588" w:rsidRPr="002C63BA" w:rsidRDefault="003B6588" w:rsidP="003B6588">
            <w:pPr>
              <w:jc w:val="right"/>
              <w:rPr>
                <w:rFonts w:cstheme="minorHAnsi"/>
                <w:sz w:val="20"/>
                <w:szCs w:val="20"/>
              </w:rPr>
            </w:pPr>
            <w:r w:rsidRPr="002C63BA">
              <w:rPr>
                <w:rFonts w:cstheme="minorHAnsi"/>
                <w:sz w:val="20"/>
                <w:szCs w:val="20"/>
              </w:rPr>
              <w:t>0,00</w:t>
            </w:r>
          </w:p>
        </w:tc>
        <w:tc>
          <w:tcPr>
            <w:tcW w:w="1418" w:type="dxa"/>
            <w:vAlign w:val="center"/>
            <w:hideMark/>
          </w:tcPr>
          <w:p w14:paraId="40354A60" w14:textId="38BFBC68" w:rsidR="003B6588" w:rsidRPr="002C63BA" w:rsidRDefault="003B6588" w:rsidP="003B6588">
            <w:pPr>
              <w:jc w:val="right"/>
              <w:rPr>
                <w:rFonts w:cstheme="minorHAnsi"/>
                <w:sz w:val="20"/>
                <w:szCs w:val="20"/>
              </w:rPr>
            </w:pPr>
            <w:r w:rsidRPr="002C63BA">
              <w:rPr>
                <w:rFonts w:cstheme="minorHAnsi"/>
                <w:sz w:val="20"/>
                <w:szCs w:val="20"/>
              </w:rPr>
              <w:t>0,00</w:t>
            </w:r>
          </w:p>
        </w:tc>
        <w:tc>
          <w:tcPr>
            <w:tcW w:w="1417" w:type="dxa"/>
            <w:vAlign w:val="center"/>
            <w:hideMark/>
          </w:tcPr>
          <w:p w14:paraId="577321EF" w14:textId="77777777" w:rsidR="003B6588" w:rsidRPr="002C63BA" w:rsidRDefault="003B6588" w:rsidP="003B6588">
            <w:pPr>
              <w:jc w:val="right"/>
              <w:rPr>
                <w:rFonts w:cstheme="minorHAnsi"/>
                <w:sz w:val="20"/>
                <w:szCs w:val="20"/>
              </w:rPr>
            </w:pPr>
            <w:r w:rsidRPr="002C63BA">
              <w:rPr>
                <w:rFonts w:cstheme="minorHAnsi"/>
                <w:sz w:val="20"/>
                <w:szCs w:val="20"/>
              </w:rPr>
              <w:t>33.835,98</w:t>
            </w:r>
          </w:p>
        </w:tc>
        <w:tc>
          <w:tcPr>
            <w:tcW w:w="1418" w:type="dxa"/>
            <w:vAlign w:val="center"/>
            <w:hideMark/>
          </w:tcPr>
          <w:p w14:paraId="76E9BE97" w14:textId="489F5278" w:rsidR="003B6588" w:rsidRPr="002C63BA" w:rsidRDefault="002C63BA" w:rsidP="003B6588">
            <w:pPr>
              <w:jc w:val="right"/>
              <w:rPr>
                <w:rFonts w:cstheme="minorHAnsi"/>
                <w:sz w:val="20"/>
                <w:szCs w:val="20"/>
              </w:rPr>
            </w:pPr>
            <w:r w:rsidRPr="002C63BA">
              <w:rPr>
                <w:rFonts w:cstheme="minorHAnsi"/>
                <w:sz w:val="20"/>
                <w:szCs w:val="20"/>
              </w:rPr>
              <w:t>0,00</w:t>
            </w:r>
          </w:p>
        </w:tc>
        <w:tc>
          <w:tcPr>
            <w:tcW w:w="1241" w:type="dxa"/>
            <w:vAlign w:val="center"/>
            <w:hideMark/>
          </w:tcPr>
          <w:p w14:paraId="00418EDC" w14:textId="0E0A82CA" w:rsidR="003B6588" w:rsidRPr="002C63BA" w:rsidRDefault="002C63BA" w:rsidP="003B6588">
            <w:pPr>
              <w:jc w:val="right"/>
              <w:rPr>
                <w:rFonts w:cstheme="minorHAnsi"/>
                <w:sz w:val="20"/>
                <w:szCs w:val="20"/>
              </w:rPr>
            </w:pPr>
            <w:r w:rsidRPr="002C63BA">
              <w:rPr>
                <w:rFonts w:cstheme="minorHAnsi"/>
                <w:sz w:val="20"/>
                <w:szCs w:val="20"/>
              </w:rPr>
              <w:t>0,00</w:t>
            </w:r>
          </w:p>
        </w:tc>
      </w:tr>
      <w:tr w:rsidR="002C63BA" w:rsidRPr="002C63BA" w14:paraId="2A82CEF8" w14:textId="77777777" w:rsidTr="002C63BA">
        <w:trPr>
          <w:trHeight w:val="510"/>
        </w:trPr>
        <w:tc>
          <w:tcPr>
            <w:tcW w:w="5665" w:type="dxa"/>
            <w:vAlign w:val="center"/>
            <w:hideMark/>
          </w:tcPr>
          <w:p w14:paraId="4E102FF8" w14:textId="77777777" w:rsidR="003B6588" w:rsidRPr="002C63BA" w:rsidRDefault="003B6588" w:rsidP="003B6588">
            <w:pPr>
              <w:rPr>
                <w:rFonts w:cstheme="minorHAnsi"/>
                <w:sz w:val="20"/>
                <w:szCs w:val="20"/>
              </w:rPr>
            </w:pPr>
            <w:r w:rsidRPr="002C63BA">
              <w:rPr>
                <w:rFonts w:cstheme="minorHAnsi"/>
                <w:sz w:val="20"/>
                <w:szCs w:val="20"/>
              </w:rPr>
              <w:t>638 Pomoći iz državnog proračuna temeljem prijenosa EU sredstava</w:t>
            </w:r>
          </w:p>
        </w:tc>
        <w:tc>
          <w:tcPr>
            <w:tcW w:w="1418" w:type="dxa"/>
            <w:vAlign w:val="center"/>
            <w:hideMark/>
          </w:tcPr>
          <w:p w14:paraId="5E0D13C9" w14:textId="6A6F2659" w:rsidR="003B6588" w:rsidRPr="002C63BA" w:rsidRDefault="003B6588" w:rsidP="003B6588">
            <w:pPr>
              <w:jc w:val="right"/>
              <w:rPr>
                <w:rFonts w:cstheme="minorHAnsi"/>
                <w:sz w:val="20"/>
                <w:szCs w:val="20"/>
              </w:rPr>
            </w:pPr>
            <w:r w:rsidRPr="002C63BA">
              <w:rPr>
                <w:rFonts w:cstheme="minorHAnsi"/>
                <w:sz w:val="20"/>
                <w:szCs w:val="20"/>
              </w:rPr>
              <w:t>0,00 </w:t>
            </w:r>
          </w:p>
        </w:tc>
        <w:tc>
          <w:tcPr>
            <w:tcW w:w="1417" w:type="dxa"/>
            <w:vAlign w:val="center"/>
            <w:hideMark/>
          </w:tcPr>
          <w:p w14:paraId="36BCE5EE" w14:textId="77777777" w:rsidR="003B6588" w:rsidRPr="002C63BA" w:rsidRDefault="003B6588" w:rsidP="003B6588">
            <w:pPr>
              <w:jc w:val="right"/>
              <w:rPr>
                <w:rFonts w:cstheme="minorHAnsi"/>
                <w:sz w:val="20"/>
                <w:szCs w:val="20"/>
              </w:rPr>
            </w:pPr>
            <w:r w:rsidRPr="002C63BA">
              <w:rPr>
                <w:rFonts w:cstheme="minorHAnsi"/>
                <w:sz w:val="20"/>
                <w:szCs w:val="20"/>
              </w:rPr>
              <w:t>23.011,00</w:t>
            </w:r>
          </w:p>
        </w:tc>
        <w:tc>
          <w:tcPr>
            <w:tcW w:w="1418" w:type="dxa"/>
            <w:vAlign w:val="center"/>
            <w:hideMark/>
          </w:tcPr>
          <w:p w14:paraId="07CDA21F" w14:textId="77777777" w:rsidR="003B6588" w:rsidRPr="002C63BA" w:rsidRDefault="003B6588" w:rsidP="003B6588">
            <w:pPr>
              <w:jc w:val="right"/>
              <w:rPr>
                <w:rFonts w:cstheme="minorHAnsi"/>
                <w:sz w:val="20"/>
                <w:szCs w:val="20"/>
              </w:rPr>
            </w:pPr>
            <w:r w:rsidRPr="002C63BA">
              <w:rPr>
                <w:rFonts w:cstheme="minorHAnsi"/>
                <w:sz w:val="20"/>
                <w:szCs w:val="20"/>
              </w:rPr>
              <w:t>23.011,00</w:t>
            </w:r>
          </w:p>
        </w:tc>
        <w:tc>
          <w:tcPr>
            <w:tcW w:w="1417" w:type="dxa"/>
            <w:vAlign w:val="center"/>
            <w:hideMark/>
          </w:tcPr>
          <w:p w14:paraId="76D13DC0" w14:textId="77777777" w:rsidR="003B6588" w:rsidRPr="002C63BA" w:rsidRDefault="003B6588" w:rsidP="003B6588">
            <w:pPr>
              <w:jc w:val="right"/>
              <w:rPr>
                <w:rFonts w:cstheme="minorHAnsi"/>
                <w:sz w:val="20"/>
                <w:szCs w:val="20"/>
              </w:rPr>
            </w:pPr>
            <w:r w:rsidRPr="002C63BA">
              <w:rPr>
                <w:rFonts w:cstheme="minorHAnsi"/>
                <w:sz w:val="20"/>
                <w:szCs w:val="20"/>
              </w:rPr>
              <w:t>23.010,86</w:t>
            </w:r>
          </w:p>
        </w:tc>
        <w:tc>
          <w:tcPr>
            <w:tcW w:w="1418" w:type="dxa"/>
            <w:vAlign w:val="center"/>
            <w:hideMark/>
          </w:tcPr>
          <w:p w14:paraId="543ADB52" w14:textId="4C253A44" w:rsidR="003B6588" w:rsidRPr="002C63BA" w:rsidRDefault="002C63BA" w:rsidP="003B6588">
            <w:pPr>
              <w:jc w:val="right"/>
              <w:rPr>
                <w:rFonts w:cstheme="minorHAnsi"/>
                <w:sz w:val="20"/>
                <w:szCs w:val="20"/>
              </w:rPr>
            </w:pPr>
            <w:r w:rsidRPr="002C63BA">
              <w:rPr>
                <w:rFonts w:cstheme="minorHAnsi"/>
                <w:sz w:val="20"/>
                <w:szCs w:val="20"/>
              </w:rPr>
              <w:t>0,00</w:t>
            </w:r>
            <w:r w:rsidR="003B6588" w:rsidRPr="002C63BA">
              <w:rPr>
                <w:rFonts w:cstheme="minorHAnsi"/>
                <w:sz w:val="20"/>
                <w:szCs w:val="20"/>
              </w:rPr>
              <w:t> </w:t>
            </w:r>
          </w:p>
        </w:tc>
        <w:tc>
          <w:tcPr>
            <w:tcW w:w="1241" w:type="dxa"/>
            <w:vAlign w:val="center"/>
            <w:hideMark/>
          </w:tcPr>
          <w:p w14:paraId="70FCBA45" w14:textId="77777777" w:rsidR="003B6588" w:rsidRPr="002C63BA" w:rsidRDefault="003B6588" w:rsidP="003B6588">
            <w:pPr>
              <w:jc w:val="right"/>
              <w:rPr>
                <w:rFonts w:cstheme="minorHAnsi"/>
                <w:sz w:val="20"/>
                <w:szCs w:val="20"/>
              </w:rPr>
            </w:pPr>
            <w:r w:rsidRPr="002C63BA">
              <w:rPr>
                <w:rFonts w:cstheme="minorHAnsi"/>
                <w:sz w:val="20"/>
                <w:szCs w:val="20"/>
              </w:rPr>
              <w:t>100,00</w:t>
            </w:r>
          </w:p>
        </w:tc>
      </w:tr>
      <w:tr w:rsidR="002C63BA" w:rsidRPr="002C63BA" w14:paraId="4334C400" w14:textId="77777777" w:rsidTr="002C63BA">
        <w:trPr>
          <w:trHeight w:val="510"/>
        </w:trPr>
        <w:tc>
          <w:tcPr>
            <w:tcW w:w="5665" w:type="dxa"/>
            <w:vAlign w:val="center"/>
            <w:hideMark/>
          </w:tcPr>
          <w:p w14:paraId="774ADB21" w14:textId="77777777" w:rsidR="003B6588" w:rsidRPr="002C63BA" w:rsidRDefault="003B6588" w:rsidP="003B6588">
            <w:pPr>
              <w:rPr>
                <w:rFonts w:cstheme="minorHAnsi"/>
                <w:sz w:val="20"/>
                <w:szCs w:val="20"/>
              </w:rPr>
            </w:pPr>
            <w:r w:rsidRPr="002C63BA">
              <w:rPr>
                <w:rFonts w:cstheme="minorHAnsi"/>
                <w:sz w:val="20"/>
                <w:szCs w:val="20"/>
              </w:rPr>
              <w:t>6382 Kapitalne pomoći iz državnog proračuna temeljem prijenosa EU sredstava</w:t>
            </w:r>
          </w:p>
        </w:tc>
        <w:tc>
          <w:tcPr>
            <w:tcW w:w="1418" w:type="dxa"/>
            <w:vAlign w:val="center"/>
            <w:hideMark/>
          </w:tcPr>
          <w:p w14:paraId="0DC5756E" w14:textId="77947155" w:rsidR="003B6588" w:rsidRPr="002C63BA" w:rsidRDefault="003B6588" w:rsidP="003B6588">
            <w:pPr>
              <w:jc w:val="right"/>
              <w:rPr>
                <w:rFonts w:cstheme="minorHAnsi"/>
                <w:sz w:val="20"/>
                <w:szCs w:val="20"/>
              </w:rPr>
            </w:pPr>
            <w:r w:rsidRPr="002C63BA">
              <w:rPr>
                <w:rFonts w:cstheme="minorHAnsi"/>
                <w:sz w:val="20"/>
                <w:szCs w:val="20"/>
              </w:rPr>
              <w:t>0,00 </w:t>
            </w:r>
          </w:p>
        </w:tc>
        <w:tc>
          <w:tcPr>
            <w:tcW w:w="1417" w:type="dxa"/>
            <w:vAlign w:val="center"/>
            <w:hideMark/>
          </w:tcPr>
          <w:p w14:paraId="6B36BAED" w14:textId="77777777" w:rsidR="003B6588" w:rsidRPr="002C63BA" w:rsidRDefault="003B6588" w:rsidP="003B6588">
            <w:pPr>
              <w:jc w:val="right"/>
              <w:rPr>
                <w:rFonts w:cstheme="minorHAnsi"/>
                <w:sz w:val="20"/>
                <w:szCs w:val="20"/>
              </w:rPr>
            </w:pPr>
            <w:r w:rsidRPr="002C63BA">
              <w:rPr>
                <w:rFonts w:cstheme="minorHAnsi"/>
                <w:sz w:val="20"/>
                <w:szCs w:val="20"/>
              </w:rPr>
              <w:t>23.011,00</w:t>
            </w:r>
          </w:p>
        </w:tc>
        <w:tc>
          <w:tcPr>
            <w:tcW w:w="1418" w:type="dxa"/>
            <w:vAlign w:val="center"/>
            <w:hideMark/>
          </w:tcPr>
          <w:p w14:paraId="2DADF841" w14:textId="77777777" w:rsidR="003B6588" w:rsidRPr="002C63BA" w:rsidRDefault="003B6588" w:rsidP="003B6588">
            <w:pPr>
              <w:jc w:val="right"/>
              <w:rPr>
                <w:rFonts w:cstheme="minorHAnsi"/>
                <w:sz w:val="20"/>
                <w:szCs w:val="20"/>
              </w:rPr>
            </w:pPr>
            <w:r w:rsidRPr="002C63BA">
              <w:rPr>
                <w:rFonts w:cstheme="minorHAnsi"/>
                <w:sz w:val="20"/>
                <w:szCs w:val="20"/>
              </w:rPr>
              <w:t>23.011,00</w:t>
            </w:r>
          </w:p>
        </w:tc>
        <w:tc>
          <w:tcPr>
            <w:tcW w:w="1417" w:type="dxa"/>
            <w:vAlign w:val="center"/>
            <w:hideMark/>
          </w:tcPr>
          <w:p w14:paraId="0619ADA8" w14:textId="77777777" w:rsidR="003B6588" w:rsidRPr="002C63BA" w:rsidRDefault="003B6588" w:rsidP="003B6588">
            <w:pPr>
              <w:jc w:val="right"/>
              <w:rPr>
                <w:rFonts w:cstheme="minorHAnsi"/>
                <w:sz w:val="20"/>
                <w:szCs w:val="20"/>
              </w:rPr>
            </w:pPr>
            <w:r w:rsidRPr="002C63BA">
              <w:rPr>
                <w:rFonts w:cstheme="minorHAnsi"/>
                <w:sz w:val="20"/>
                <w:szCs w:val="20"/>
              </w:rPr>
              <w:t>23.010,86</w:t>
            </w:r>
          </w:p>
        </w:tc>
        <w:tc>
          <w:tcPr>
            <w:tcW w:w="1418" w:type="dxa"/>
            <w:vAlign w:val="center"/>
            <w:hideMark/>
          </w:tcPr>
          <w:p w14:paraId="2227C9EB" w14:textId="2800DD73" w:rsidR="003B6588" w:rsidRPr="002C63BA" w:rsidRDefault="002C63BA" w:rsidP="003B6588">
            <w:pPr>
              <w:jc w:val="right"/>
              <w:rPr>
                <w:rFonts w:cstheme="minorHAnsi"/>
                <w:sz w:val="20"/>
                <w:szCs w:val="20"/>
              </w:rPr>
            </w:pPr>
            <w:r w:rsidRPr="002C63BA">
              <w:rPr>
                <w:rFonts w:cstheme="minorHAnsi"/>
                <w:sz w:val="20"/>
                <w:szCs w:val="20"/>
              </w:rPr>
              <w:t>0,00</w:t>
            </w:r>
            <w:r w:rsidR="003B6588" w:rsidRPr="002C63BA">
              <w:rPr>
                <w:rFonts w:cstheme="minorHAnsi"/>
                <w:sz w:val="20"/>
                <w:szCs w:val="20"/>
              </w:rPr>
              <w:t> </w:t>
            </w:r>
          </w:p>
        </w:tc>
        <w:tc>
          <w:tcPr>
            <w:tcW w:w="1241" w:type="dxa"/>
            <w:vAlign w:val="center"/>
            <w:hideMark/>
          </w:tcPr>
          <w:p w14:paraId="6B7A0593" w14:textId="77777777" w:rsidR="003B6588" w:rsidRPr="002C63BA" w:rsidRDefault="003B6588" w:rsidP="003B6588">
            <w:pPr>
              <w:jc w:val="right"/>
              <w:rPr>
                <w:rFonts w:cstheme="minorHAnsi"/>
                <w:sz w:val="20"/>
                <w:szCs w:val="20"/>
              </w:rPr>
            </w:pPr>
            <w:r w:rsidRPr="002C63BA">
              <w:rPr>
                <w:rFonts w:cstheme="minorHAnsi"/>
                <w:sz w:val="20"/>
                <w:szCs w:val="20"/>
              </w:rPr>
              <w:t>100,00</w:t>
            </w:r>
          </w:p>
        </w:tc>
      </w:tr>
      <w:tr w:rsidR="002C63BA" w:rsidRPr="002C63BA" w14:paraId="3021EB81" w14:textId="77777777" w:rsidTr="002C63BA">
        <w:trPr>
          <w:trHeight w:val="765"/>
        </w:trPr>
        <w:tc>
          <w:tcPr>
            <w:tcW w:w="5665" w:type="dxa"/>
            <w:vAlign w:val="center"/>
            <w:hideMark/>
          </w:tcPr>
          <w:p w14:paraId="5A50078B" w14:textId="77777777" w:rsidR="003B6588" w:rsidRPr="002C63BA" w:rsidRDefault="003B6588" w:rsidP="003B6588">
            <w:pPr>
              <w:rPr>
                <w:rFonts w:cstheme="minorHAnsi"/>
                <w:sz w:val="20"/>
                <w:szCs w:val="20"/>
              </w:rPr>
            </w:pPr>
            <w:r w:rsidRPr="002C63BA">
              <w:rPr>
                <w:rFonts w:cstheme="minorHAnsi"/>
                <w:sz w:val="20"/>
                <w:szCs w:val="20"/>
              </w:rPr>
              <w:t>65 Prihodi od upravnih i administrativnih pristojbi, pristojbi po posebnim propisima i naknada</w:t>
            </w:r>
          </w:p>
        </w:tc>
        <w:tc>
          <w:tcPr>
            <w:tcW w:w="1418" w:type="dxa"/>
            <w:vAlign w:val="center"/>
            <w:hideMark/>
          </w:tcPr>
          <w:p w14:paraId="4B3E4DA4" w14:textId="77777777" w:rsidR="003B6588" w:rsidRPr="002C63BA" w:rsidRDefault="003B6588" w:rsidP="003B6588">
            <w:pPr>
              <w:jc w:val="right"/>
              <w:rPr>
                <w:rFonts w:cstheme="minorHAnsi"/>
                <w:sz w:val="20"/>
                <w:szCs w:val="20"/>
              </w:rPr>
            </w:pPr>
            <w:r w:rsidRPr="002C63BA">
              <w:rPr>
                <w:rFonts w:cstheme="minorHAnsi"/>
                <w:sz w:val="20"/>
                <w:szCs w:val="20"/>
              </w:rPr>
              <w:t>4.666,65</w:t>
            </w:r>
          </w:p>
        </w:tc>
        <w:tc>
          <w:tcPr>
            <w:tcW w:w="1417" w:type="dxa"/>
            <w:vAlign w:val="center"/>
            <w:hideMark/>
          </w:tcPr>
          <w:p w14:paraId="303566DE" w14:textId="77777777" w:rsidR="003B6588" w:rsidRPr="002C63BA" w:rsidRDefault="003B6588" w:rsidP="003B6588">
            <w:pPr>
              <w:jc w:val="right"/>
              <w:rPr>
                <w:rFonts w:cstheme="minorHAnsi"/>
                <w:sz w:val="20"/>
                <w:szCs w:val="20"/>
              </w:rPr>
            </w:pPr>
            <w:r w:rsidRPr="002C63BA">
              <w:rPr>
                <w:rFonts w:cstheme="minorHAnsi"/>
                <w:sz w:val="20"/>
                <w:szCs w:val="20"/>
              </w:rPr>
              <w:t>6.295,00</w:t>
            </w:r>
          </w:p>
        </w:tc>
        <w:tc>
          <w:tcPr>
            <w:tcW w:w="1418" w:type="dxa"/>
            <w:vAlign w:val="center"/>
            <w:hideMark/>
          </w:tcPr>
          <w:p w14:paraId="0BB827C5" w14:textId="77777777" w:rsidR="003B6588" w:rsidRPr="002C63BA" w:rsidRDefault="003B6588" w:rsidP="003B6588">
            <w:pPr>
              <w:jc w:val="right"/>
              <w:rPr>
                <w:rFonts w:cstheme="minorHAnsi"/>
                <w:sz w:val="20"/>
                <w:szCs w:val="20"/>
              </w:rPr>
            </w:pPr>
            <w:r w:rsidRPr="002C63BA">
              <w:rPr>
                <w:rFonts w:cstheme="minorHAnsi"/>
                <w:sz w:val="20"/>
                <w:szCs w:val="20"/>
              </w:rPr>
              <w:t>6.295,00</w:t>
            </w:r>
          </w:p>
        </w:tc>
        <w:tc>
          <w:tcPr>
            <w:tcW w:w="1417" w:type="dxa"/>
            <w:vAlign w:val="center"/>
            <w:hideMark/>
          </w:tcPr>
          <w:p w14:paraId="32DA713B" w14:textId="77777777" w:rsidR="003B6588" w:rsidRPr="002C63BA" w:rsidRDefault="003B6588" w:rsidP="003B6588">
            <w:pPr>
              <w:jc w:val="right"/>
              <w:rPr>
                <w:rFonts w:cstheme="minorHAnsi"/>
                <w:sz w:val="20"/>
                <w:szCs w:val="20"/>
              </w:rPr>
            </w:pPr>
            <w:r w:rsidRPr="002C63BA">
              <w:rPr>
                <w:rFonts w:cstheme="minorHAnsi"/>
                <w:sz w:val="20"/>
                <w:szCs w:val="20"/>
              </w:rPr>
              <w:t>6.289,19</w:t>
            </w:r>
          </w:p>
        </w:tc>
        <w:tc>
          <w:tcPr>
            <w:tcW w:w="1418" w:type="dxa"/>
            <w:vAlign w:val="center"/>
            <w:hideMark/>
          </w:tcPr>
          <w:p w14:paraId="0136B4E9" w14:textId="77777777" w:rsidR="003B6588" w:rsidRPr="002C63BA" w:rsidRDefault="003B6588" w:rsidP="003B6588">
            <w:pPr>
              <w:jc w:val="right"/>
              <w:rPr>
                <w:rFonts w:cstheme="minorHAnsi"/>
                <w:sz w:val="20"/>
                <w:szCs w:val="20"/>
              </w:rPr>
            </w:pPr>
            <w:r w:rsidRPr="002C63BA">
              <w:rPr>
                <w:rFonts w:cstheme="minorHAnsi"/>
                <w:sz w:val="20"/>
                <w:szCs w:val="20"/>
              </w:rPr>
              <w:t>134,77</w:t>
            </w:r>
          </w:p>
        </w:tc>
        <w:tc>
          <w:tcPr>
            <w:tcW w:w="1241" w:type="dxa"/>
            <w:vAlign w:val="center"/>
            <w:hideMark/>
          </w:tcPr>
          <w:p w14:paraId="2AC70545" w14:textId="77777777" w:rsidR="003B6588" w:rsidRPr="002C63BA" w:rsidRDefault="003B6588" w:rsidP="003B6588">
            <w:pPr>
              <w:jc w:val="right"/>
              <w:rPr>
                <w:rFonts w:cstheme="minorHAnsi"/>
                <w:sz w:val="20"/>
                <w:szCs w:val="20"/>
              </w:rPr>
            </w:pPr>
            <w:r w:rsidRPr="002C63BA">
              <w:rPr>
                <w:rFonts w:cstheme="minorHAnsi"/>
                <w:sz w:val="20"/>
                <w:szCs w:val="20"/>
              </w:rPr>
              <w:t>99,91</w:t>
            </w:r>
          </w:p>
        </w:tc>
      </w:tr>
      <w:tr w:rsidR="002C63BA" w:rsidRPr="002C63BA" w14:paraId="7767ED28" w14:textId="77777777" w:rsidTr="002C63BA">
        <w:trPr>
          <w:trHeight w:val="255"/>
        </w:trPr>
        <w:tc>
          <w:tcPr>
            <w:tcW w:w="5665" w:type="dxa"/>
            <w:vAlign w:val="center"/>
            <w:hideMark/>
          </w:tcPr>
          <w:p w14:paraId="20548520" w14:textId="77777777" w:rsidR="003B6588" w:rsidRPr="002C63BA" w:rsidRDefault="003B6588" w:rsidP="003B6588">
            <w:pPr>
              <w:rPr>
                <w:rFonts w:cstheme="minorHAnsi"/>
                <w:sz w:val="20"/>
                <w:szCs w:val="20"/>
              </w:rPr>
            </w:pPr>
            <w:r w:rsidRPr="002C63BA">
              <w:rPr>
                <w:rFonts w:cstheme="minorHAnsi"/>
                <w:sz w:val="20"/>
                <w:szCs w:val="20"/>
              </w:rPr>
              <w:t>652 Prihodi po posebnim propisima</w:t>
            </w:r>
          </w:p>
        </w:tc>
        <w:tc>
          <w:tcPr>
            <w:tcW w:w="1418" w:type="dxa"/>
            <w:vAlign w:val="center"/>
            <w:hideMark/>
          </w:tcPr>
          <w:p w14:paraId="6583E2DE" w14:textId="77777777" w:rsidR="003B6588" w:rsidRPr="002C63BA" w:rsidRDefault="003B6588" w:rsidP="003B6588">
            <w:pPr>
              <w:jc w:val="right"/>
              <w:rPr>
                <w:rFonts w:cstheme="minorHAnsi"/>
                <w:sz w:val="20"/>
                <w:szCs w:val="20"/>
              </w:rPr>
            </w:pPr>
            <w:r w:rsidRPr="002C63BA">
              <w:rPr>
                <w:rFonts w:cstheme="minorHAnsi"/>
                <w:sz w:val="20"/>
                <w:szCs w:val="20"/>
              </w:rPr>
              <w:t>4.666,65</w:t>
            </w:r>
          </w:p>
        </w:tc>
        <w:tc>
          <w:tcPr>
            <w:tcW w:w="1417" w:type="dxa"/>
            <w:vAlign w:val="center"/>
            <w:hideMark/>
          </w:tcPr>
          <w:p w14:paraId="0FA356B9" w14:textId="77777777" w:rsidR="003B6588" w:rsidRPr="002C63BA" w:rsidRDefault="003B6588" w:rsidP="003B6588">
            <w:pPr>
              <w:jc w:val="right"/>
              <w:rPr>
                <w:rFonts w:cstheme="minorHAnsi"/>
                <w:sz w:val="20"/>
                <w:szCs w:val="20"/>
              </w:rPr>
            </w:pPr>
            <w:r w:rsidRPr="002C63BA">
              <w:rPr>
                <w:rFonts w:cstheme="minorHAnsi"/>
                <w:sz w:val="20"/>
                <w:szCs w:val="20"/>
              </w:rPr>
              <w:t>6.295,00</w:t>
            </w:r>
          </w:p>
        </w:tc>
        <w:tc>
          <w:tcPr>
            <w:tcW w:w="1418" w:type="dxa"/>
            <w:vAlign w:val="center"/>
            <w:hideMark/>
          </w:tcPr>
          <w:p w14:paraId="0842C0F1" w14:textId="77777777" w:rsidR="003B6588" w:rsidRPr="002C63BA" w:rsidRDefault="003B6588" w:rsidP="003B6588">
            <w:pPr>
              <w:jc w:val="right"/>
              <w:rPr>
                <w:rFonts w:cstheme="minorHAnsi"/>
                <w:sz w:val="20"/>
                <w:szCs w:val="20"/>
              </w:rPr>
            </w:pPr>
            <w:r w:rsidRPr="002C63BA">
              <w:rPr>
                <w:rFonts w:cstheme="minorHAnsi"/>
                <w:sz w:val="20"/>
                <w:szCs w:val="20"/>
              </w:rPr>
              <w:t>6.295,00</w:t>
            </w:r>
          </w:p>
        </w:tc>
        <w:tc>
          <w:tcPr>
            <w:tcW w:w="1417" w:type="dxa"/>
            <w:vAlign w:val="center"/>
            <w:hideMark/>
          </w:tcPr>
          <w:p w14:paraId="03F086D7" w14:textId="77777777" w:rsidR="003B6588" w:rsidRPr="002C63BA" w:rsidRDefault="003B6588" w:rsidP="003B6588">
            <w:pPr>
              <w:jc w:val="right"/>
              <w:rPr>
                <w:rFonts w:cstheme="minorHAnsi"/>
                <w:sz w:val="20"/>
                <w:szCs w:val="20"/>
              </w:rPr>
            </w:pPr>
            <w:r w:rsidRPr="002C63BA">
              <w:rPr>
                <w:rFonts w:cstheme="minorHAnsi"/>
                <w:sz w:val="20"/>
                <w:szCs w:val="20"/>
              </w:rPr>
              <w:t>6.289,19</w:t>
            </w:r>
          </w:p>
        </w:tc>
        <w:tc>
          <w:tcPr>
            <w:tcW w:w="1418" w:type="dxa"/>
            <w:vAlign w:val="center"/>
            <w:hideMark/>
          </w:tcPr>
          <w:p w14:paraId="3D719CCE" w14:textId="77777777" w:rsidR="003B6588" w:rsidRPr="002C63BA" w:rsidRDefault="003B6588" w:rsidP="003B6588">
            <w:pPr>
              <w:jc w:val="right"/>
              <w:rPr>
                <w:rFonts w:cstheme="minorHAnsi"/>
                <w:sz w:val="20"/>
                <w:szCs w:val="20"/>
              </w:rPr>
            </w:pPr>
            <w:r w:rsidRPr="002C63BA">
              <w:rPr>
                <w:rFonts w:cstheme="minorHAnsi"/>
                <w:sz w:val="20"/>
                <w:szCs w:val="20"/>
              </w:rPr>
              <w:t>134,77</w:t>
            </w:r>
          </w:p>
        </w:tc>
        <w:tc>
          <w:tcPr>
            <w:tcW w:w="1241" w:type="dxa"/>
            <w:vAlign w:val="center"/>
            <w:hideMark/>
          </w:tcPr>
          <w:p w14:paraId="4A99553D" w14:textId="77777777" w:rsidR="003B6588" w:rsidRPr="002C63BA" w:rsidRDefault="003B6588" w:rsidP="003B6588">
            <w:pPr>
              <w:jc w:val="right"/>
              <w:rPr>
                <w:rFonts w:cstheme="minorHAnsi"/>
                <w:sz w:val="20"/>
                <w:szCs w:val="20"/>
              </w:rPr>
            </w:pPr>
            <w:r w:rsidRPr="002C63BA">
              <w:rPr>
                <w:rFonts w:cstheme="minorHAnsi"/>
                <w:sz w:val="20"/>
                <w:szCs w:val="20"/>
              </w:rPr>
              <w:t>99,91</w:t>
            </w:r>
          </w:p>
        </w:tc>
      </w:tr>
      <w:tr w:rsidR="002C63BA" w:rsidRPr="002C63BA" w14:paraId="29306B85" w14:textId="77777777" w:rsidTr="002C63BA">
        <w:trPr>
          <w:trHeight w:val="510"/>
        </w:trPr>
        <w:tc>
          <w:tcPr>
            <w:tcW w:w="5665" w:type="dxa"/>
            <w:vAlign w:val="center"/>
            <w:hideMark/>
          </w:tcPr>
          <w:p w14:paraId="69021C3A" w14:textId="77777777" w:rsidR="003B6588" w:rsidRPr="002C63BA" w:rsidRDefault="003B6588" w:rsidP="003B6588">
            <w:pPr>
              <w:rPr>
                <w:rFonts w:cstheme="minorHAnsi"/>
                <w:sz w:val="20"/>
                <w:szCs w:val="20"/>
              </w:rPr>
            </w:pPr>
            <w:r w:rsidRPr="002C63BA">
              <w:rPr>
                <w:rFonts w:cstheme="minorHAnsi"/>
                <w:sz w:val="20"/>
                <w:szCs w:val="20"/>
              </w:rPr>
              <w:t>6526 Ostali nespomenuti prihodi po posebnim propisima</w:t>
            </w:r>
          </w:p>
        </w:tc>
        <w:tc>
          <w:tcPr>
            <w:tcW w:w="1418" w:type="dxa"/>
            <w:vAlign w:val="center"/>
            <w:hideMark/>
          </w:tcPr>
          <w:p w14:paraId="1101D14A" w14:textId="77777777" w:rsidR="003B6588" w:rsidRPr="002C63BA" w:rsidRDefault="003B6588" w:rsidP="003B6588">
            <w:pPr>
              <w:jc w:val="right"/>
              <w:rPr>
                <w:rFonts w:cstheme="minorHAnsi"/>
                <w:sz w:val="20"/>
                <w:szCs w:val="20"/>
              </w:rPr>
            </w:pPr>
            <w:r w:rsidRPr="002C63BA">
              <w:rPr>
                <w:rFonts w:cstheme="minorHAnsi"/>
                <w:sz w:val="20"/>
                <w:szCs w:val="20"/>
              </w:rPr>
              <w:t>4.666,65</w:t>
            </w:r>
          </w:p>
        </w:tc>
        <w:tc>
          <w:tcPr>
            <w:tcW w:w="1417" w:type="dxa"/>
            <w:vAlign w:val="center"/>
            <w:hideMark/>
          </w:tcPr>
          <w:p w14:paraId="0DC6ACCC" w14:textId="77777777" w:rsidR="003B6588" w:rsidRPr="002C63BA" w:rsidRDefault="003B6588" w:rsidP="003B6588">
            <w:pPr>
              <w:jc w:val="right"/>
              <w:rPr>
                <w:rFonts w:cstheme="minorHAnsi"/>
                <w:sz w:val="20"/>
                <w:szCs w:val="20"/>
              </w:rPr>
            </w:pPr>
            <w:r w:rsidRPr="002C63BA">
              <w:rPr>
                <w:rFonts w:cstheme="minorHAnsi"/>
                <w:sz w:val="20"/>
                <w:szCs w:val="20"/>
              </w:rPr>
              <w:t>6.295,00</w:t>
            </w:r>
          </w:p>
        </w:tc>
        <w:tc>
          <w:tcPr>
            <w:tcW w:w="1418" w:type="dxa"/>
            <w:vAlign w:val="center"/>
            <w:hideMark/>
          </w:tcPr>
          <w:p w14:paraId="19DFC855" w14:textId="77777777" w:rsidR="003B6588" w:rsidRPr="002C63BA" w:rsidRDefault="003B6588" w:rsidP="003B6588">
            <w:pPr>
              <w:jc w:val="right"/>
              <w:rPr>
                <w:rFonts w:cstheme="minorHAnsi"/>
                <w:sz w:val="20"/>
                <w:szCs w:val="20"/>
              </w:rPr>
            </w:pPr>
            <w:r w:rsidRPr="002C63BA">
              <w:rPr>
                <w:rFonts w:cstheme="minorHAnsi"/>
                <w:sz w:val="20"/>
                <w:szCs w:val="20"/>
              </w:rPr>
              <w:t>6.295,00</w:t>
            </w:r>
          </w:p>
        </w:tc>
        <w:tc>
          <w:tcPr>
            <w:tcW w:w="1417" w:type="dxa"/>
            <w:vAlign w:val="center"/>
            <w:hideMark/>
          </w:tcPr>
          <w:p w14:paraId="39151D87" w14:textId="77777777" w:rsidR="003B6588" w:rsidRPr="002C63BA" w:rsidRDefault="003B6588" w:rsidP="003B6588">
            <w:pPr>
              <w:jc w:val="right"/>
              <w:rPr>
                <w:rFonts w:cstheme="minorHAnsi"/>
                <w:sz w:val="20"/>
                <w:szCs w:val="20"/>
              </w:rPr>
            </w:pPr>
            <w:r w:rsidRPr="002C63BA">
              <w:rPr>
                <w:rFonts w:cstheme="minorHAnsi"/>
                <w:sz w:val="20"/>
                <w:szCs w:val="20"/>
              </w:rPr>
              <w:t>6.289,19</w:t>
            </w:r>
          </w:p>
        </w:tc>
        <w:tc>
          <w:tcPr>
            <w:tcW w:w="1418" w:type="dxa"/>
            <w:vAlign w:val="center"/>
            <w:hideMark/>
          </w:tcPr>
          <w:p w14:paraId="7A1A83CE" w14:textId="77777777" w:rsidR="003B6588" w:rsidRPr="002C63BA" w:rsidRDefault="003B6588" w:rsidP="003B6588">
            <w:pPr>
              <w:jc w:val="right"/>
              <w:rPr>
                <w:rFonts w:cstheme="minorHAnsi"/>
                <w:sz w:val="20"/>
                <w:szCs w:val="20"/>
              </w:rPr>
            </w:pPr>
            <w:r w:rsidRPr="002C63BA">
              <w:rPr>
                <w:rFonts w:cstheme="minorHAnsi"/>
                <w:sz w:val="20"/>
                <w:szCs w:val="20"/>
              </w:rPr>
              <w:t>134,77</w:t>
            </w:r>
          </w:p>
        </w:tc>
        <w:tc>
          <w:tcPr>
            <w:tcW w:w="1241" w:type="dxa"/>
            <w:vAlign w:val="center"/>
            <w:hideMark/>
          </w:tcPr>
          <w:p w14:paraId="663F65C7" w14:textId="77777777" w:rsidR="003B6588" w:rsidRPr="002C63BA" w:rsidRDefault="003B6588" w:rsidP="003B6588">
            <w:pPr>
              <w:jc w:val="right"/>
              <w:rPr>
                <w:rFonts w:cstheme="minorHAnsi"/>
                <w:sz w:val="20"/>
                <w:szCs w:val="20"/>
              </w:rPr>
            </w:pPr>
            <w:r w:rsidRPr="002C63BA">
              <w:rPr>
                <w:rFonts w:cstheme="minorHAnsi"/>
                <w:sz w:val="20"/>
                <w:szCs w:val="20"/>
              </w:rPr>
              <w:t>99,91</w:t>
            </w:r>
          </w:p>
        </w:tc>
      </w:tr>
      <w:tr w:rsidR="002C63BA" w:rsidRPr="002C63BA" w14:paraId="68885FFD" w14:textId="77777777" w:rsidTr="002C63BA">
        <w:trPr>
          <w:trHeight w:val="765"/>
        </w:trPr>
        <w:tc>
          <w:tcPr>
            <w:tcW w:w="5665" w:type="dxa"/>
            <w:vAlign w:val="center"/>
            <w:hideMark/>
          </w:tcPr>
          <w:p w14:paraId="41999A31" w14:textId="77777777" w:rsidR="003B6588" w:rsidRPr="002C63BA" w:rsidRDefault="003B6588" w:rsidP="003B6588">
            <w:pPr>
              <w:rPr>
                <w:rFonts w:cstheme="minorHAnsi"/>
                <w:sz w:val="20"/>
                <w:szCs w:val="20"/>
              </w:rPr>
            </w:pPr>
            <w:r w:rsidRPr="002C63BA">
              <w:rPr>
                <w:rFonts w:cstheme="minorHAnsi"/>
                <w:sz w:val="20"/>
                <w:szCs w:val="20"/>
              </w:rPr>
              <w:t>66 Prihodi od prodaje proizvoda i robe te pruženih usluga i prihodi od donacija te povrati po protestiranim jamstvima</w:t>
            </w:r>
          </w:p>
        </w:tc>
        <w:tc>
          <w:tcPr>
            <w:tcW w:w="1418" w:type="dxa"/>
            <w:vAlign w:val="center"/>
            <w:hideMark/>
          </w:tcPr>
          <w:p w14:paraId="3CBD3194" w14:textId="77777777" w:rsidR="003B6588" w:rsidRPr="002C63BA" w:rsidRDefault="003B6588" w:rsidP="003B6588">
            <w:pPr>
              <w:jc w:val="right"/>
              <w:rPr>
                <w:rFonts w:cstheme="minorHAnsi"/>
                <w:sz w:val="20"/>
                <w:szCs w:val="20"/>
              </w:rPr>
            </w:pPr>
            <w:r w:rsidRPr="002C63BA">
              <w:rPr>
                <w:rFonts w:cstheme="minorHAnsi"/>
                <w:sz w:val="20"/>
                <w:szCs w:val="20"/>
              </w:rPr>
              <w:t>65.048,95</w:t>
            </w:r>
          </w:p>
        </w:tc>
        <w:tc>
          <w:tcPr>
            <w:tcW w:w="1417" w:type="dxa"/>
            <w:vAlign w:val="center"/>
            <w:hideMark/>
          </w:tcPr>
          <w:p w14:paraId="4123C432" w14:textId="77777777" w:rsidR="003B6588" w:rsidRPr="002C63BA" w:rsidRDefault="003B6588" w:rsidP="003B6588">
            <w:pPr>
              <w:jc w:val="right"/>
              <w:rPr>
                <w:rFonts w:cstheme="minorHAnsi"/>
                <w:sz w:val="20"/>
                <w:szCs w:val="20"/>
              </w:rPr>
            </w:pPr>
            <w:r w:rsidRPr="002C63BA">
              <w:rPr>
                <w:rFonts w:cstheme="minorHAnsi"/>
                <w:sz w:val="20"/>
                <w:szCs w:val="20"/>
              </w:rPr>
              <w:t>48.095,00</w:t>
            </w:r>
          </w:p>
        </w:tc>
        <w:tc>
          <w:tcPr>
            <w:tcW w:w="1418" w:type="dxa"/>
            <w:vAlign w:val="center"/>
            <w:hideMark/>
          </w:tcPr>
          <w:p w14:paraId="142A8C4E" w14:textId="77777777" w:rsidR="003B6588" w:rsidRPr="002C63BA" w:rsidRDefault="003B6588" w:rsidP="003B6588">
            <w:pPr>
              <w:jc w:val="right"/>
              <w:rPr>
                <w:rFonts w:cstheme="minorHAnsi"/>
                <w:sz w:val="20"/>
                <w:szCs w:val="20"/>
              </w:rPr>
            </w:pPr>
            <w:r w:rsidRPr="002C63BA">
              <w:rPr>
                <w:rFonts w:cstheme="minorHAnsi"/>
                <w:sz w:val="20"/>
                <w:szCs w:val="20"/>
              </w:rPr>
              <w:t>48.095,00</w:t>
            </w:r>
          </w:p>
        </w:tc>
        <w:tc>
          <w:tcPr>
            <w:tcW w:w="1417" w:type="dxa"/>
            <w:vAlign w:val="center"/>
            <w:hideMark/>
          </w:tcPr>
          <w:p w14:paraId="3F555385" w14:textId="77777777" w:rsidR="003B6588" w:rsidRPr="002C63BA" w:rsidRDefault="003B6588" w:rsidP="003B6588">
            <w:pPr>
              <w:jc w:val="right"/>
              <w:rPr>
                <w:rFonts w:cstheme="minorHAnsi"/>
                <w:sz w:val="20"/>
                <w:szCs w:val="20"/>
              </w:rPr>
            </w:pPr>
            <w:r w:rsidRPr="002C63BA">
              <w:rPr>
                <w:rFonts w:cstheme="minorHAnsi"/>
                <w:sz w:val="20"/>
                <w:szCs w:val="20"/>
              </w:rPr>
              <w:t>72.845,10</w:t>
            </w:r>
          </w:p>
        </w:tc>
        <w:tc>
          <w:tcPr>
            <w:tcW w:w="1418" w:type="dxa"/>
            <w:vAlign w:val="center"/>
            <w:hideMark/>
          </w:tcPr>
          <w:p w14:paraId="4771DE39" w14:textId="77777777" w:rsidR="003B6588" w:rsidRPr="002C63BA" w:rsidRDefault="003B6588" w:rsidP="003B6588">
            <w:pPr>
              <w:jc w:val="right"/>
              <w:rPr>
                <w:rFonts w:cstheme="minorHAnsi"/>
                <w:sz w:val="20"/>
                <w:szCs w:val="20"/>
              </w:rPr>
            </w:pPr>
            <w:r w:rsidRPr="002C63BA">
              <w:rPr>
                <w:rFonts w:cstheme="minorHAnsi"/>
                <w:sz w:val="20"/>
                <w:szCs w:val="20"/>
              </w:rPr>
              <w:t>111,99</w:t>
            </w:r>
          </w:p>
        </w:tc>
        <w:tc>
          <w:tcPr>
            <w:tcW w:w="1241" w:type="dxa"/>
            <w:vAlign w:val="center"/>
            <w:hideMark/>
          </w:tcPr>
          <w:p w14:paraId="7667006E" w14:textId="77777777" w:rsidR="003B6588" w:rsidRPr="002C63BA" w:rsidRDefault="003B6588" w:rsidP="003B6588">
            <w:pPr>
              <w:jc w:val="right"/>
              <w:rPr>
                <w:rFonts w:cstheme="minorHAnsi"/>
                <w:sz w:val="20"/>
                <w:szCs w:val="20"/>
              </w:rPr>
            </w:pPr>
            <w:r w:rsidRPr="002C63BA">
              <w:rPr>
                <w:rFonts w:cstheme="minorHAnsi"/>
                <w:sz w:val="20"/>
                <w:szCs w:val="20"/>
              </w:rPr>
              <w:t>151,46</w:t>
            </w:r>
          </w:p>
        </w:tc>
      </w:tr>
      <w:tr w:rsidR="002C63BA" w:rsidRPr="002C63BA" w14:paraId="17DC73C8" w14:textId="77777777" w:rsidTr="002C63BA">
        <w:trPr>
          <w:trHeight w:val="510"/>
        </w:trPr>
        <w:tc>
          <w:tcPr>
            <w:tcW w:w="5665" w:type="dxa"/>
            <w:vAlign w:val="center"/>
            <w:hideMark/>
          </w:tcPr>
          <w:p w14:paraId="52D759A1" w14:textId="77777777" w:rsidR="003B6588" w:rsidRPr="002C63BA" w:rsidRDefault="003B6588" w:rsidP="003B6588">
            <w:pPr>
              <w:rPr>
                <w:rFonts w:cstheme="minorHAnsi"/>
                <w:sz w:val="20"/>
                <w:szCs w:val="20"/>
              </w:rPr>
            </w:pPr>
            <w:r w:rsidRPr="002C63BA">
              <w:rPr>
                <w:rFonts w:cstheme="minorHAnsi"/>
                <w:sz w:val="20"/>
                <w:szCs w:val="20"/>
              </w:rPr>
              <w:lastRenderedPageBreak/>
              <w:t>661 Prihodi od prodaje proizvoda i robe te pruženih usluga</w:t>
            </w:r>
          </w:p>
        </w:tc>
        <w:tc>
          <w:tcPr>
            <w:tcW w:w="1418" w:type="dxa"/>
            <w:vAlign w:val="center"/>
            <w:hideMark/>
          </w:tcPr>
          <w:p w14:paraId="2A9664D5" w14:textId="77777777" w:rsidR="003B6588" w:rsidRPr="002C63BA" w:rsidRDefault="003B6588" w:rsidP="003B6588">
            <w:pPr>
              <w:jc w:val="right"/>
              <w:rPr>
                <w:rFonts w:cstheme="minorHAnsi"/>
                <w:sz w:val="20"/>
                <w:szCs w:val="20"/>
              </w:rPr>
            </w:pPr>
            <w:r w:rsidRPr="002C63BA">
              <w:rPr>
                <w:rFonts w:cstheme="minorHAnsi"/>
                <w:sz w:val="20"/>
                <w:szCs w:val="20"/>
              </w:rPr>
              <w:t>58.869,04</w:t>
            </w:r>
          </w:p>
        </w:tc>
        <w:tc>
          <w:tcPr>
            <w:tcW w:w="1417" w:type="dxa"/>
            <w:vAlign w:val="center"/>
            <w:hideMark/>
          </w:tcPr>
          <w:p w14:paraId="66A71612" w14:textId="77777777" w:rsidR="003B6588" w:rsidRPr="002C63BA" w:rsidRDefault="003B6588" w:rsidP="003B6588">
            <w:pPr>
              <w:jc w:val="right"/>
              <w:rPr>
                <w:rFonts w:cstheme="minorHAnsi"/>
                <w:sz w:val="20"/>
                <w:szCs w:val="20"/>
              </w:rPr>
            </w:pPr>
            <w:r w:rsidRPr="002C63BA">
              <w:rPr>
                <w:rFonts w:cstheme="minorHAnsi"/>
                <w:sz w:val="20"/>
                <w:szCs w:val="20"/>
              </w:rPr>
              <w:t>47.295,00</w:t>
            </w:r>
          </w:p>
        </w:tc>
        <w:tc>
          <w:tcPr>
            <w:tcW w:w="1418" w:type="dxa"/>
            <w:vAlign w:val="center"/>
            <w:hideMark/>
          </w:tcPr>
          <w:p w14:paraId="33069073" w14:textId="77777777" w:rsidR="003B6588" w:rsidRPr="002C63BA" w:rsidRDefault="003B6588" w:rsidP="003B6588">
            <w:pPr>
              <w:jc w:val="right"/>
              <w:rPr>
                <w:rFonts w:cstheme="minorHAnsi"/>
                <w:sz w:val="20"/>
                <w:szCs w:val="20"/>
              </w:rPr>
            </w:pPr>
            <w:r w:rsidRPr="002C63BA">
              <w:rPr>
                <w:rFonts w:cstheme="minorHAnsi"/>
                <w:sz w:val="20"/>
                <w:szCs w:val="20"/>
              </w:rPr>
              <w:t>47.295,00</w:t>
            </w:r>
          </w:p>
        </w:tc>
        <w:tc>
          <w:tcPr>
            <w:tcW w:w="1417" w:type="dxa"/>
            <w:vAlign w:val="center"/>
            <w:hideMark/>
          </w:tcPr>
          <w:p w14:paraId="1DE05270" w14:textId="77777777" w:rsidR="003B6588" w:rsidRPr="002C63BA" w:rsidRDefault="003B6588" w:rsidP="003B6588">
            <w:pPr>
              <w:jc w:val="right"/>
              <w:rPr>
                <w:rFonts w:cstheme="minorHAnsi"/>
                <w:sz w:val="20"/>
                <w:szCs w:val="20"/>
              </w:rPr>
            </w:pPr>
            <w:r w:rsidRPr="002C63BA">
              <w:rPr>
                <w:rFonts w:cstheme="minorHAnsi"/>
                <w:sz w:val="20"/>
                <w:szCs w:val="20"/>
              </w:rPr>
              <w:t>72.045,10</w:t>
            </w:r>
          </w:p>
        </w:tc>
        <w:tc>
          <w:tcPr>
            <w:tcW w:w="1418" w:type="dxa"/>
            <w:vAlign w:val="center"/>
            <w:hideMark/>
          </w:tcPr>
          <w:p w14:paraId="41C7512E" w14:textId="77777777" w:rsidR="003B6588" w:rsidRPr="002C63BA" w:rsidRDefault="003B6588" w:rsidP="003B6588">
            <w:pPr>
              <w:jc w:val="right"/>
              <w:rPr>
                <w:rFonts w:cstheme="minorHAnsi"/>
                <w:sz w:val="20"/>
                <w:szCs w:val="20"/>
              </w:rPr>
            </w:pPr>
            <w:r w:rsidRPr="002C63BA">
              <w:rPr>
                <w:rFonts w:cstheme="minorHAnsi"/>
                <w:sz w:val="20"/>
                <w:szCs w:val="20"/>
              </w:rPr>
              <w:t>122,38</w:t>
            </w:r>
          </w:p>
        </w:tc>
        <w:tc>
          <w:tcPr>
            <w:tcW w:w="1241" w:type="dxa"/>
            <w:vAlign w:val="center"/>
            <w:hideMark/>
          </w:tcPr>
          <w:p w14:paraId="168217EC" w14:textId="77777777" w:rsidR="003B6588" w:rsidRPr="002C63BA" w:rsidRDefault="003B6588" w:rsidP="003B6588">
            <w:pPr>
              <w:jc w:val="right"/>
              <w:rPr>
                <w:rFonts w:cstheme="minorHAnsi"/>
                <w:sz w:val="20"/>
                <w:szCs w:val="20"/>
              </w:rPr>
            </w:pPr>
            <w:r w:rsidRPr="002C63BA">
              <w:rPr>
                <w:rFonts w:cstheme="minorHAnsi"/>
                <w:sz w:val="20"/>
                <w:szCs w:val="20"/>
              </w:rPr>
              <w:t>152,33</w:t>
            </w:r>
          </w:p>
        </w:tc>
      </w:tr>
      <w:tr w:rsidR="002C63BA" w:rsidRPr="002C63BA" w14:paraId="413191DB" w14:textId="77777777" w:rsidTr="002C63BA">
        <w:trPr>
          <w:trHeight w:val="255"/>
        </w:trPr>
        <w:tc>
          <w:tcPr>
            <w:tcW w:w="5665" w:type="dxa"/>
            <w:vAlign w:val="center"/>
            <w:hideMark/>
          </w:tcPr>
          <w:p w14:paraId="7F527839" w14:textId="77777777" w:rsidR="003B6588" w:rsidRPr="002C63BA" w:rsidRDefault="003B6588" w:rsidP="003B6588">
            <w:pPr>
              <w:rPr>
                <w:rFonts w:cstheme="minorHAnsi"/>
                <w:sz w:val="20"/>
                <w:szCs w:val="20"/>
              </w:rPr>
            </w:pPr>
            <w:r w:rsidRPr="002C63BA">
              <w:rPr>
                <w:rFonts w:cstheme="minorHAnsi"/>
                <w:sz w:val="20"/>
                <w:szCs w:val="20"/>
              </w:rPr>
              <w:t>6615 Prihodi od pruženih usluga</w:t>
            </w:r>
          </w:p>
        </w:tc>
        <w:tc>
          <w:tcPr>
            <w:tcW w:w="1418" w:type="dxa"/>
            <w:vAlign w:val="center"/>
            <w:hideMark/>
          </w:tcPr>
          <w:p w14:paraId="19DB283B" w14:textId="77777777" w:rsidR="003B6588" w:rsidRPr="002C63BA" w:rsidRDefault="003B6588" w:rsidP="003B6588">
            <w:pPr>
              <w:jc w:val="right"/>
              <w:rPr>
                <w:rFonts w:cstheme="minorHAnsi"/>
                <w:sz w:val="20"/>
                <w:szCs w:val="20"/>
              </w:rPr>
            </w:pPr>
            <w:r w:rsidRPr="002C63BA">
              <w:rPr>
                <w:rFonts w:cstheme="minorHAnsi"/>
                <w:sz w:val="20"/>
                <w:szCs w:val="20"/>
              </w:rPr>
              <w:t>58.869,04</w:t>
            </w:r>
          </w:p>
        </w:tc>
        <w:tc>
          <w:tcPr>
            <w:tcW w:w="1417" w:type="dxa"/>
            <w:vAlign w:val="center"/>
            <w:hideMark/>
          </w:tcPr>
          <w:p w14:paraId="07A32D4A" w14:textId="77777777" w:rsidR="003B6588" w:rsidRPr="002C63BA" w:rsidRDefault="003B6588" w:rsidP="003B6588">
            <w:pPr>
              <w:jc w:val="right"/>
              <w:rPr>
                <w:rFonts w:cstheme="minorHAnsi"/>
                <w:sz w:val="20"/>
                <w:szCs w:val="20"/>
              </w:rPr>
            </w:pPr>
            <w:r w:rsidRPr="002C63BA">
              <w:rPr>
                <w:rFonts w:cstheme="minorHAnsi"/>
                <w:sz w:val="20"/>
                <w:szCs w:val="20"/>
              </w:rPr>
              <w:t>47.295,00</w:t>
            </w:r>
          </w:p>
        </w:tc>
        <w:tc>
          <w:tcPr>
            <w:tcW w:w="1418" w:type="dxa"/>
            <w:vAlign w:val="center"/>
            <w:hideMark/>
          </w:tcPr>
          <w:p w14:paraId="1A0D18CC" w14:textId="77777777" w:rsidR="003B6588" w:rsidRPr="002C63BA" w:rsidRDefault="003B6588" w:rsidP="003B6588">
            <w:pPr>
              <w:jc w:val="right"/>
              <w:rPr>
                <w:rFonts w:cstheme="minorHAnsi"/>
                <w:sz w:val="20"/>
                <w:szCs w:val="20"/>
              </w:rPr>
            </w:pPr>
            <w:r w:rsidRPr="002C63BA">
              <w:rPr>
                <w:rFonts w:cstheme="minorHAnsi"/>
                <w:sz w:val="20"/>
                <w:szCs w:val="20"/>
              </w:rPr>
              <w:t>47.295,00</w:t>
            </w:r>
          </w:p>
        </w:tc>
        <w:tc>
          <w:tcPr>
            <w:tcW w:w="1417" w:type="dxa"/>
            <w:vAlign w:val="center"/>
            <w:hideMark/>
          </w:tcPr>
          <w:p w14:paraId="037D0455" w14:textId="77777777" w:rsidR="003B6588" w:rsidRPr="002C63BA" w:rsidRDefault="003B6588" w:rsidP="003B6588">
            <w:pPr>
              <w:jc w:val="right"/>
              <w:rPr>
                <w:rFonts w:cstheme="minorHAnsi"/>
                <w:sz w:val="20"/>
                <w:szCs w:val="20"/>
              </w:rPr>
            </w:pPr>
            <w:r w:rsidRPr="002C63BA">
              <w:rPr>
                <w:rFonts w:cstheme="minorHAnsi"/>
                <w:sz w:val="20"/>
                <w:szCs w:val="20"/>
              </w:rPr>
              <w:t>72.045,10</w:t>
            </w:r>
          </w:p>
        </w:tc>
        <w:tc>
          <w:tcPr>
            <w:tcW w:w="1418" w:type="dxa"/>
            <w:vAlign w:val="center"/>
            <w:hideMark/>
          </w:tcPr>
          <w:p w14:paraId="6E1BE986" w14:textId="77777777" w:rsidR="003B6588" w:rsidRPr="002C63BA" w:rsidRDefault="003B6588" w:rsidP="003B6588">
            <w:pPr>
              <w:jc w:val="right"/>
              <w:rPr>
                <w:rFonts w:cstheme="minorHAnsi"/>
                <w:sz w:val="20"/>
                <w:szCs w:val="20"/>
              </w:rPr>
            </w:pPr>
            <w:r w:rsidRPr="002C63BA">
              <w:rPr>
                <w:rFonts w:cstheme="minorHAnsi"/>
                <w:sz w:val="20"/>
                <w:szCs w:val="20"/>
              </w:rPr>
              <w:t>122,38</w:t>
            </w:r>
          </w:p>
        </w:tc>
        <w:tc>
          <w:tcPr>
            <w:tcW w:w="1241" w:type="dxa"/>
            <w:vAlign w:val="center"/>
            <w:hideMark/>
          </w:tcPr>
          <w:p w14:paraId="3FDA9FCF" w14:textId="77777777" w:rsidR="003B6588" w:rsidRPr="002C63BA" w:rsidRDefault="003B6588" w:rsidP="003B6588">
            <w:pPr>
              <w:jc w:val="right"/>
              <w:rPr>
                <w:rFonts w:cstheme="minorHAnsi"/>
                <w:sz w:val="20"/>
                <w:szCs w:val="20"/>
              </w:rPr>
            </w:pPr>
            <w:r w:rsidRPr="002C63BA">
              <w:rPr>
                <w:rFonts w:cstheme="minorHAnsi"/>
                <w:sz w:val="20"/>
                <w:szCs w:val="20"/>
              </w:rPr>
              <w:t>152,33</w:t>
            </w:r>
          </w:p>
        </w:tc>
      </w:tr>
      <w:tr w:rsidR="002C63BA" w:rsidRPr="002C63BA" w14:paraId="289F0C2A" w14:textId="77777777" w:rsidTr="002C63BA">
        <w:trPr>
          <w:trHeight w:val="765"/>
        </w:trPr>
        <w:tc>
          <w:tcPr>
            <w:tcW w:w="5665" w:type="dxa"/>
            <w:vAlign w:val="center"/>
            <w:hideMark/>
          </w:tcPr>
          <w:p w14:paraId="25B5473E" w14:textId="77777777" w:rsidR="003B6588" w:rsidRPr="002C63BA" w:rsidRDefault="003B6588" w:rsidP="003B6588">
            <w:pPr>
              <w:rPr>
                <w:rFonts w:cstheme="minorHAnsi"/>
                <w:sz w:val="20"/>
                <w:szCs w:val="20"/>
              </w:rPr>
            </w:pPr>
            <w:r w:rsidRPr="002C63BA">
              <w:rPr>
                <w:rFonts w:cstheme="minorHAnsi"/>
                <w:sz w:val="20"/>
                <w:szCs w:val="20"/>
              </w:rPr>
              <w:t>663 Donacije od pravnih i fizičkih osoba izvan općeg proračuna i povrat donacija po protestiranim jamstvima</w:t>
            </w:r>
          </w:p>
        </w:tc>
        <w:tc>
          <w:tcPr>
            <w:tcW w:w="1418" w:type="dxa"/>
            <w:vAlign w:val="center"/>
            <w:hideMark/>
          </w:tcPr>
          <w:p w14:paraId="367AD058" w14:textId="77777777" w:rsidR="003B6588" w:rsidRPr="002C63BA" w:rsidRDefault="003B6588" w:rsidP="003B6588">
            <w:pPr>
              <w:jc w:val="right"/>
              <w:rPr>
                <w:rFonts w:cstheme="minorHAnsi"/>
                <w:sz w:val="20"/>
                <w:szCs w:val="20"/>
              </w:rPr>
            </w:pPr>
            <w:r w:rsidRPr="002C63BA">
              <w:rPr>
                <w:rFonts w:cstheme="minorHAnsi"/>
                <w:sz w:val="20"/>
                <w:szCs w:val="20"/>
              </w:rPr>
              <w:t>6.179,91</w:t>
            </w:r>
          </w:p>
        </w:tc>
        <w:tc>
          <w:tcPr>
            <w:tcW w:w="1417" w:type="dxa"/>
            <w:vAlign w:val="center"/>
            <w:hideMark/>
          </w:tcPr>
          <w:p w14:paraId="20978A00" w14:textId="77777777" w:rsidR="003B6588" w:rsidRPr="002C63BA" w:rsidRDefault="003B6588" w:rsidP="003B6588">
            <w:pPr>
              <w:jc w:val="right"/>
              <w:rPr>
                <w:rFonts w:cstheme="minorHAnsi"/>
                <w:sz w:val="20"/>
                <w:szCs w:val="20"/>
              </w:rPr>
            </w:pPr>
            <w:r w:rsidRPr="002C63BA">
              <w:rPr>
                <w:rFonts w:cstheme="minorHAnsi"/>
                <w:sz w:val="20"/>
                <w:szCs w:val="20"/>
              </w:rPr>
              <w:t>800,00</w:t>
            </w:r>
          </w:p>
        </w:tc>
        <w:tc>
          <w:tcPr>
            <w:tcW w:w="1418" w:type="dxa"/>
            <w:vAlign w:val="center"/>
            <w:hideMark/>
          </w:tcPr>
          <w:p w14:paraId="7095E728" w14:textId="77777777" w:rsidR="003B6588" w:rsidRPr="002C63BA" w:rsidRDefault="003B6588" w:rsidP="003B6588">
            <w:pPr>
              <w:jc w:val="right"/>
              <w:rPr>
                <w:rFonts w:cstheme="minorHAnsi"/>
                <w:sz w:val="20"/>
                <w:szCs w:val="20"/>
              </w:rPr>
            </w:pPr>
            <w:r w:rsidRPr="002C63BA">
              <w:rPr>
                <w:rFonts w:cstheme="minorHAnsi"/>
                <w:sz w:val="20"/>
                <w:szCs w:val="20"/>
              </w:rPr>
              <w:t>800,00</w:t>
            </w:r>
          </w:p>
        </w:tc>
        <w:tc>
          <w:tcPr>
            <w:tcW w:w="1417" w:type="dxa"/>
            <w:vAlign w:val="center"/>
            <w:hideMark/>
          </w:tcPr>
          <w:p w14:paraId="41D1DC79" w14:textId="77777777" w:rsidR="003B6588" w:rsidRPr="002C63BA" w:rsidRDefault="003B6588" w:rsidP="003B6588">
            <w:pPr>
              <w:jc w:val="right"/>
              <w:rPr>
                <w:rFonts w:cstheme="minorHAnsi"/>
                <w:sz w:val="20"/>
                <w:szCs w:val="20"/>
              </w:rPr>
            </w:pPr>
            <w:r w:rsidRPr="002C63BA">
              <w:rPr>
                <w:rFonts w:cstheme="minorHAnsi"/>
                <w:sz w:val="20"/>
                <w:szCs w:val="20"/>
              </w:rPr>
              <w:t>800,00</w:t>
            </w:r>
          </w:p>
        </w:tc>
        <w:tc>
          <w:tcPr>
            <w:tcW w:w="1418" w:type="dxa"/>
            <w:vAlign w:val="center"/>
            <w:hideMark/>
          </w:tcPr>
          <w:p w14:paraId="2B03DA03" w14:textId="77777777" w:rsidR="003B6588" w:rsidRPr="002C63BA" w:rsidRDefault="003B6588" w:rsidP="003B6588">
            <w:pPr>
              <w:jc w:val="right"/>
              <w:rPr>
                <w:rFonts w:cstheme="minorHAnsi"/>
                <w:sz w:val="20"/>
                <w:szCs w:val="20"/>
              </w:rPr>
            </w:pPr>
            <w:r w:rsidRPr="002C63BA">
              <w:rPr>
                <w:rFonts w:cstheme="minorHAnsi"/>
                <w:sz w:val="20"/>
                <w:szCs w:val="20"/>
              </w:rPr>
              <w:t>12,95</w:t>
            </w:r>
          </w:p>
        </w:tc>
        <w:tc>
          <w:tcPr>
            <w:tcW w:w="1241" w:type="dxa"/>
            <w:vAlign w:val="center"/>
            <w:hideMark/>
          </w:tcPr>
          <w:p w14:paraId="4DCF6694" w14:textId="77777777" w:rsidR="003B6588" w:rsidRPr="002C63BA" w:rsidRDefault="003B6588" w:rsidP="003B6588">
            <w:pPr>
              <w:jc w:val="right"/>
              <w:rPr>
                <w:rFonts w:cstheme="minorHAnsi"/>
                <w:sz w:val="20"/>
                <w:szCs w:val="20"/>
              </w:rPr>
            </w:pPr>
            <w:r w:rsidRPr="002C63BA">
              <w:rPr>
                <w:rFonts w:cstheme="minorHAnsi"/>
                <w:sz w:val="20"/>
                <w:szCs w:val="20"/>
              </w:rPr>
              <w:t>100,00</w:t>
            </w:r>
          </w:p>
        </w:tc>
      </w:tr>
      <w:tr w:rsidR="002C63BA" w:rsidRPr="002C63BA" w14:paraId="46E24B49" w14:textId="77777777" w:rsidTr="002C63BA">
        <w:trPr>
          <w:trHeight w:val="255"/>
        </w:trPr>
        <w:tc>
          <w:tcPr>
            <w:tcW w:w="5665" w:type="dxa"/>
            <w:vAlign w:val="center"/>
            <w:hideMark/>
          </w:tcPr>
          <w:p w14:paraId="78A27D46" w14:textId="77777777" w:rsidR="003B6588" w:rsidRPr="002C63BA" w:rsidRDefault="003B6588" w:rsidP="003B6588">
            <w:pPr>
              <w:rPr>
                <w:rFonts w:cstheme="minorHAnsi"/>
                <w:sz w:val="20"/>
                <w:szCs w:val="20"/>
              </w:rPr>
            </w:pPr>
            <w:r w:rsidRPr="002C63BA">
              <w:rPr>
                <w:rFonts w:cstheme="minorHAnsi"/>
                <w:sz w:val="20"/>
                <w:szCs w:val="20"/>
              </w:rPr>
              <w:t>6631 Tekuće donacije</w:t>
            </w:r>
          </w:p>
        </w:tc>
        <w:tc>
          <w:tcPr>
            <w:tcW w:w="1418" w:type="dxa"/>
            <w:vAlign w:val="center"/>
            <w:hideMark/>
          </w:tcPr>
          <w:p w14:paraId="0CACD45A" w14:textId="77777777" w:rsidR="003B6588" w:rsidRPr="002C63BA" w:rsidRDefault="003B6588" w:rsidP="003B6588">
            <w:pPr>
              <w:jc w:val="right"/>
              <w:rPr>
                <w:rFonts w:cstheme="minorHAnsi"/>
                <w:sz w:val="20"/>
                <w:szCs w:val="20"/>
              </w:rPr>
            </w:pPr>
            <w:r w:rsidRPr="002C63BA">
              <w:rPr>
                <w:rFonts w:cstheme="minorHAnsi"/>
                <w:sz w:val="20"/>
                <w:szCs w:val="20"/>
              </w:rPr>
              <w:t>6.179,91</w:t>
            </w:r>
          </w:p>
        </w:tc>
        <w:tc>
          <w:tcPr>
            <w:tcW w:w="1417" w:type="dxa"/>
            <w:vAlign w:val="center"/>
            <w:hideMark/>
          </w:tcPr>
          <w:p w14:paraId="5D5B4627" w14:textId="0F013E59" w:rsidR="003B6588" w:rsidRPr="002C63BA" w:rsidRDefault="003B6588" w:rsidP="003B6588">
            <w:pPr>
              <w:jc w:val="right"/>
              <w:rPr>
                <w:rFonts w:cstheme="minorHAnsi"/>
                <w:sz w:val="20"/>
                <w:szCs w:val="20"/>
              </w:rPr>
            </w:pPr>
            <w:r w:rsidRPr="002C63BA">
              <w:rPr>
                <w:rFonts w:cstheme="minorHAnsi"/>
                <w:sz w:val="20"/>
                <w:szCs w:val="20"/>
              </w:rPr>
              <w:t>0,00  </w:t>
            </w:r>
          </w:p>
        </w:tc>
        <w:tc>
          <w:tcPr>
            <w:tcW w:w="1418" w:type="dxa"/>
            <w:vAlign w:val="center"/>
            <w:hideMark/>
          </w:tcPr>
          <w:p w14:paraId="119F2E9F" w14:textId="3DC196A0" w:rsidR="003B6588" w:rsidRPr="002C63BA" w:rsidRDefault="003B6588" w:rsidP="003B6588">
            <w:pPr>
              <w:jc w:val="right"/>
              <w:rPr>
                <w:rFonts w:cstheme="minorHAnsi"/>
                <w:sz w:val="20"/>
                <w:szCs w:val="20"/>
              </w:rPr>
            </w:pPr>
            <w:r w:rsidRPr="002C63BA">
              <w:rPr>
                <w:rFonts w:cstheme="minorHAnsi"/>
                <w:sz w:val="20"/>
                <w:szCs w:val="20"/>
              </w:rPr>
              <w:t>0,00  </w:t>
            </w:r>
          </w:p>
        </w:tc>
        <w:tc>
          <w:tcPr>
            <w:tcW w:w="1417" w:type="dxa"/>
            <w:vAlign w:val="center"/>
            <w:hideMark/>
          </w:tcPr>
          <w:p w14:paraId="22CC452F" w14:textId="77777777" w:rsidR="003B6588" w:rsidRPr="002C63BA" w:rsidRDefault="003B6588" w:rsidP="003B6588">
            <w:pPr>
              <w:jc w:val="right"/>
              <w:rPr>
                <w:rFonts w:cstheme="minorHAnsi"/>
                <w:sz w:val="20"/>
                <w:szCs w:val="20"/>
              </w:rPr>
            </w:pPr>
            <w:r w:rsidRPr="002C63BA">
              <w:rPr>
                <w:rFonts w:cstheme="minorHAnsi"/>
                <w:sz w:val="20"/>
                <w:szCs w:val="20"/>
              </w:rPr>
              <w:t>800,00</w:t>
            </w:r>
          </w:p>
        </w:tc>
        <w:tc>
          <w:tcPr>
            <w:tcW w:w="1418" w:type="dxa"/>
            <w:vAlign w:val="center"/>
            <w:hideMark/>
          </w:tcPr>
          <w:p w14:paraId="1186D120" w14:textId="77777777" w:rsidR="003B6588" w:rsidRPr="002C63BA" w:rsidRDefault="003B6588" w:rsidP="003B6588">
            <w:pPr>
              <w:jc w:val="right"/>
              <w:rPr>
                <w:rFonts w:cstheme="minorHAnsi"/>
                <w:sz w:val="20"/>
                <w:szCs w:val="20"/>
              </w:rPr>
            </w:pPr>
            <w:r w:rsidRPr="002C63BA">
              <w:rPr>
                <w:rFonts w:cstheme="minorHAnsi"/>
                <w:sz w:val="20"/>
                <w:szCs w:val="20"/>
              </w:rPr>
              <w:t>12,95</w:t>
            </w:r>
          </w:p>
        </w:tc>
        <w:tc>
          <w:tcPr>
            <w:tcW w:w="1241" w:type="dxa"/>
            <w:vAlign w:val="center"/>
            <w:hideMark/>
          </w:tcPr>
          <w:p w14:paraId="7C11832D" w14:textId="00FD79F1" w:rsidR="003B6588" w:rsidRPr="002C63BA" w:rsidRDefault="002C63BA" w:rsidP="003B6588">
            <w:pPr>
              <w:jc w:val="right"/>
              <w:rPr>
                <w:rFonts w:cstheme="minorHAnsi"/>
                <w:sz w:val="20"/>
                <w:szCs w:val="20"/>
              </w:rPr>
            </w:pPr>
            <w:r w:rsidRPr="002C63BA">
              <w:rPr>
                <w:rFonts w:cstheme="minorHAnsi"/>
                <w:sz w:val="20"/>
                <w:szCs w:val="20"/>
              </w:rPr>
              <w:t>0,00</w:t>
            </w:r>
            <w:r w:rsidR="003B6588" w:rsidRPr="002C63BA">
              <w:rPr>
                <w:rFonts w:cstheme="minorHAnsi"/>
                <w:sz w:val="20"/>
                <w:szCs w:val="20"/>
              </w:rPr>
              <w:t> </w:t>
            </w:r>
          </w:p>
        </w:tc>
      </w:tr>
      <w:tr w:rsidR="002C63BA" w:rsidRPr="002C63BA" w14:paraId="68CB6F74" w14:textId="77777777" w:rsidTr="002C63BA">
        <w:trPr>
          <w:trHeight w:val="255"/>
        </w:trPr>
        <w:tc>
          <w:tcPr>
            <w:tcW w:w="5665" w:type="dxa"/>
            <w:vAlign w:val="center"/>
            <w:hideMark/>
          </w:tcPr>
          <w:p w14:paraId="726F05C2" w14:textId="77777777" w:rsidR="003B6588" w:rsidRPr="002C63BA" w:rsidRDefault="003B6588" w:rsidP="003B6588">
            <w:pPr>
              <w:rPr>
                <w:rFonts w:cstheme="minorHAnsi"/>
                <w:sz w:val="20"/>
                <w:szCs w:val="20"/>
              </w:rPr>
            </w:pPr>
            <w:r w:rsidRPr="002C63BA">
              <w:rPr>
                <w:rFonts w:cstheme="minorHAnsi"/>
                <w:sz w:val="20"/>
                <w:szCs w:val="20"/>
              </w:rPr>
              <w:t>6632 Kapitalne donacije</w:t>
            </w:r>
          </w:p>
        </w:tc>
        <w:tc>
          <w:tcPr>
            <w:tcW w:w="1418" w:type="dxa"/>
            <w:vAlign w:val="center"/>
            <w:hideMark/>
          </w:tcPr>
          <w:p w14:paraId="283CE64E" w14:textId="3BAFAEA1" w:rsidR="003B6588" w:rsidRPr="002C63BA" w:rsidRDefault="002C63BA" w:rsidP="003B6588">
            <w:pPr>
              <w:jc w:val="right"/>
              <w:rPr>
                <w:rFonts w:cstheme="minorHAnsi"/>
                <w:sz w:val="20"/>
                <w:szCs w:val="20"/>
              </w:rPr>
            </w:pPr>
            <w:r w:rsidRPr="002C63BA">
              <w:rPr>
                <w:rFonts w:cstheme="minorHAnsi"/>
                <w:sz w:val="20"/>
                <w:szCs w:val="20"/>
              </w:rPr>
              <w:t>0,00</w:t>
            </w:r>
          </w:p>
        </w:tc>
        <w:tc>
          <w:tcPr>
            <w:tcW w:w="1417" w:type="dxa"/>
            <w:vAlign w:val="center"/>
            <w:hideMark/>
          </w:tcPr>
          <w:p w14:paraId="435BF782" w14:textId="77777777" w:rsidR="003B6588" w:rsidRPr="002C63BA" w:rsidRDefault="003B6588" w:rsidP="003B6588">
            <w:pPr>
              <w:jc w:val="right"/>
              <w:rPr>
                <w:rFonts w:cstheme="minorHAnsi"/>
                <w:sz w:val="20"/>
                <w:szCs w:val="20"/>
              </w:rPr>
            </w:pPr>
            <w:r w:rsidRPr="002C63BA">
              <w:rPr>
                <w:rFonts w:cstheme="minorHAnsi"/>
                <w:sz w:val="20"/>
                <w:szCs w:val="20"/>
              </w:rPr>
              <w:t>800,00</w:t>
            </w:r>
          </w:p>
        </w:tc>
        <w:tc>
          <w:tcPr>
            <w:tcW w:w="1418" w:type="dxa"/>
            <w:vAlign w:val="center"/>
            <w:hideMark/>
          </w:tcPr>
          <w:p w14:paraId="3A330068" w14:textId="77777777" w:rsidR="003B6588" w:rsidRPr="002C63BA" w:rsidRDefault="003B6588" w:rsidP="003B6588">
            <w:pPr>
              <w:jc w:val="right"/>
              <w:rPr>
                <w:rFonts w:cstheme="minorHAnsi"/>
                <w:sz w:val="20"/>
                <w:szCs w:val="20"/>
              </w:rPr>
            </w:pPr>
            <w:r w:rsidRPr="002C63BA">
              <w:rPr>
                <w:rFonts w:cstheme="minorHAnsi"/>
                <w:sz w:val="20"/>
                <w:szCs w:val="20"/>
              </w:rPr>
              <w:t>800,00</w:t>
            </w:r>
          </w:p>
        </w:tc>
        <w:tc>
          <w:tcPr>
            <w:tcW w:w="1417" w:type="dxa"/>
            <w:vAlign w:val="center"/>
            <w:hideMark/>
          </w:tcPr>
          <w:p w14:paraId="51A368E0" w14:textId="46BC5E1A" w:rsidR="003B6588" w:rsidRPr="002C63BA" w:rsidRDefault="003B6588" w:rsidP="003B6588">
            <w:pPr>
              <w:jc w:val="right"/>
              <w:rPr>
                <w:rFonts w:cstheme="minorHAnsi"/>
                <w:sz w:val="20"/>
                <w:szCs w:val="20"/>
              </w:rPr>
            </w:pPr>
            <w:r w:rsidRPr="002C63BA">
              <w:rPr>
                <w:rFonts w:cstheme="minorHAnsi"/>
                <w:sz w:val="20"/>
                <w:szCs w:val="20"/>
              </w:rPr>
              <w:t>0,00  </w:t>
            </w:r>
          </w:p>
        </w:tc>
        <w:tc>
          <w:tcPr>
            <w:tcW w:w="1418" w:type="dxa"/>
            <w:vAlign w:val="center"/>
            <w:hideMark/>
          </w:tcPr>
          <w:p w14:paraId="04FB4414" w14:textId="27AD8B8A" w:rsidR="003B6588" w:rsidRPr="002C63BA" w:rsidRDefault="002C63BA" w:rsidP="003B6588">
            <w:pPr>
              <w:jc w:val="right"/>
              <w:rPr>
                <w:rFonts w:cstheme="minorHAnsi"/>
                <w:sz w:val="20"/>
                <w:szCs w:val="20"/>
              </w:rPr>
            </w:pPr>
            <w:r w:rsidRPr="002C63BA">
              <w:rPr>
                <w:rFonts w:cstheme="minorHAnsi"/>
                <w:sz w:val="20"/>
                <w:szCs w:val="20"/>
              </w:rPr>
              <w:t>0,00</w:t>
            </w:r>
          </w:p>
        </w:tc>
        <w:tc>
          <w:tcPr>
            <w:tcW w:w="1241" w:type="dxa"/>
            <w:vAlign w:val="center"/>
            <w:hideMark/>
          </w:tcPr>
          <w:p w14:paraId="366F598E" w14:textId="14EC92F6" w:rsidR="003B6588" w:rsidRPr="002C63BA" w:rsidRDefault="002C63BA" w:rsidP="003B6588">
            <w:pPr>
              <w:jc w:val="right"/>
              <w:rPr>
                <w:rFonts w:cstheme="minorHAnsi"/>
                <w:sz w:val="20"/>
                <w:szCs w:val="20"/>
              </w:rPr>
            </w:pPr>
            <w:r w:rsidRPr="002C63BA">
              <w:rPr>
                <w:rFonts w:cstheme="minorHAnsi"/>
                <w:sz w:val="20"/>
                <w:szCs w:val="20"/>
              </w:rPr>
              <w:t>0,00</w:t>
            </w:r>
          </w:p>
        </w:tc>
      </w:tr>
      <w:tr w:rsidR="002C63BA" w:rsidRPr="002C63BA" w14:paraId="0711BBC8" w14:textId="77777777" w:rsidTr="002C63BA">
        <w:trPr>
          <w:trHeight w:val="510"/>
        </w:trPr>
        <w:tc>
          <w:tcPr>
            <w:tcW w:w="5665" w:type="dxa"/>
            <w:vAlign w:val="center"/>
            <w:hideMark/>
          </w:tcPr>
          <w:p w14:paraId="5F7FB14C" w14:textId="77777777" w:rsidR="003B6588" w:rsidRPr="002C63BA" w:rsidRDefault="003B6588" w:rsidP="003B6588">
            <w:pPr>
              <w:rPr>
                <w:rFonts w:cstheme="minorHAnsi"/>
                <w:sz w:val="20"/>
                <w:szCs w:val="20"/>
              </w:rPr>
            </w:pPr>
            <w:r w:rsidRPr="002C63BA">
              <w:rPr>
                <w:rFonts w:cstheme="minorHAnsi"/>
                <w:sz w:val="20"/>
                <w:szCs w:val="20"/>
              </w:rPr>
              <w:t>67 Prihodi iz nadležnog proračuna i od HZZO-a temeljem ugovornih obveza</w:t>
            </w:r>
          </w:p>
        </w:tc>
        <w:tc>
          <w:tcPr>
            <w:tcW w:w="1418" w:type="dxa"/>
            <w:vAlign w:val="center"/>
            <w:hideMark/>
          </w:tcPr>
          <w:p w14:paraId="40C189A0" w14:textId="0EF93B63" w:rsidR="003B6588" w:rsidRPr="002C63BA" w:rsidRDefault="00D92A70" w:rsidP="003B6588">
            <w:pPr>
              <w:jc w:val="right"/>
              <w:rPr>
                <w:rFonts w:cstheme="minorHAnsi"/>
                <w:sz w:val="20"/>
                <w:szCs w:val="20"/>
              </w:rPr>
            </w:pPr>
            <w:r w:rsidRPr="002C63BA">
              <w:rPr>
                <w:rFonts w:cstheme="minorHAnsi"/>
                <w:sz w:val="20"/>
                <w:szCs w:val="20"/>
              </w:rPr>
              <w:t>1.673.003,3</w:t>
            </w:r>
            <w:r w:rsidR="00551D57">
              <w:rPr>
                <w:rFonts w:cstheme="minorHAnsi"/>
                <w:sz w:val="20"/>
                <w:szCs w:val="20"/>
              </w:rPr>
              <w:t>7</w:t>
            </w:r>
          </w:p>
        </w:tc>
        <w:tc>
          <w:tcPr>
            <w:tcW w:w="1417" w:type="dxa"/>
            <w:vAlign w:val="center"/>
            <w:hideMark/>
          </w:tcPr>
          <w:p w14:paraId="5BC990DF" w14:textId="77777777" w:rsidR="003B6588" w:rsidRPr="002C63BA" w:rsidRDefault="003B6588" w:rsidP="003B6588">
            <w:pPr>
              <w:jc w:val="right"/>
              <w:rPr>
                <w:rFonts w:cstheme="minorHAnsi"/>
                <w:sz w:val="20"/>
                <w:szCs w:val="20"/>
              </w:rPr>
            </w:pPr>
            <w:r w:rsidRPr="002C63BA">
              <w:rPr>
                <w:rFonts w:cstheme="minorHAnsi"/>
                <w:sz w:val="20"/>
                <w:szCs w:val="20"/>
              </w:rPr>
              <w:t>1.791.234,00</w:t>
            </w:r>
          </w:p>
        </w:tc>
        <w:tc>
          <w:tcPr>
            <w:tcW w:w="1418" w:type="dxa"/>
            <w:vAlign w:val="center"/>
            <w:hideMark/>
          </w:tcPr>
          <w:p w14:paraId="5EC79B5E" w14:textId="77777777" w:rsidR="003B6588" w:rsidRPr="002C63BA" w:rsidRDefault="003B6588" w:rsidP="003B6588">
            <w:pPr>
              <w:jc w:val="right"/>
              <w:rPr>
                <w:rFonts w:cstheme="minorHAnsi"/>
                <w:sz w:val="20"/>
                <w:szCs w:val="20"/>
              </w:rPr>
            </w:pPr>
            <w:r w:rsidRPr="002C63BA">
              <w:rPr>
                <w:rFonts w:cstheme="minorHAnsi"/>
                <w:sz w:val="20"/>
                <w:szCs w:val="20"/>
              </w:rPr>
              <w:t>1.791.234,00</w:t>
            </w:r>
          </w:p>
        </w:tc>
        <w:tc>
          <w:tcPr>
            <w:tcW w:w="1417" w:type="dxa"/>
            <w:vAlign w:val="center"/>
            <w:hideMark/>
          </w:tcPr>
          <w:p w14:paraId="2AA0559E" w14:textId="54A78697" w:rsidR="003B6588" w:rsidRPr="002C63BA" w:rsidRDefault="00D92A70" w:rsidP="003B6588">
            <w:pPr>
              <w:jc w:val="right"/>
              <w:rPr>
                <w:rFonts w:cstheme="minorHAnsi"/>
                <w:sz w:val="20"/>
                <w:szCs w:val="20"/>
              </w:rPr>
            </w:pPr>
            <w:r w:rsidRPr="002C63BA">
              <w:rPr>
                <w:rFonts w:cstheme="minorHAnsi"/>
                <w:sz w:val="20"/>
                <w:szCs w:val="20"/>
              </w:rPr>
              <w:t>1.774.925,77</w:t>
            </w:r>
          </w:p>
        </w:tc>
        <w:tc>
          <w:tcPr>
            <w:tcW w:w="1418" w:type="dxa"/>
            <w:vAlign w:val="center"/>
          </w:tcPr>
          <w:p w14:paraId="64015A86" w14:textId="1DA72BC2" w:rsidR="003B6588" w:rsidRPr="002C63BA" w:rsidRDefault="00D92A70" w:rsidP="003B6588">
            <w:pPr>
              <w:jc w:val="right"/>
              <w:rPr>
                <w:rFonts w:cstheme="minorHAnsi"/>
                <w:sz w:val="20"/>
                <w:szCs w:val="20"/>
              </w:rPr>
            </w:pPr>
            <w:r w:rsidRPr="002C63BA">
              <w:rPr>
                <w:rFonts w:cstheme="minorHAnsi"/>
                <w:sz w:val="20"/>
                <w:szCs w:val="20"/>
              </w:rPr>
              <w:t>106,00</w:t>
            </w:r>
          </w:p>
        </w:tc>
        <w:tc>
          <w:tcPr>
            <w:tcW w:w="1241" w:type="dxa"/>
            <w:vAlign w:val="center"/>
          </w:tcPr>
          <w:p w14:paraId="22FAB580" w14:textId="35D438EC" w:rsidR="003B6588" w:rsidRPr="002C63BA" w:rsidRDefault="00D92A70" w:rsidP="003B6588">
            <w:pPr>
              <w:jc w:val="right"/>
              <w:rPr>
                <w:rFonts w:cstheme="minorHAnsi"/>
                <w:sz w:val="20"/>
                <w:szCs w:val="20"/>
              </w:rPr>
            </w:pPr>
            <w:r w:rsidRPr="002C63BA">
              <w:rPr>
                <w:rFonts w:cstheme="minorHAnsi"/>
                <w:sz w:val="20"/>
                <w:szCs w:val="20"/>
              </w:rPr>
              <w:t>99,00</w:t>
            </w:r>
          </w:p>
        </w:tc>
      </w:tr>
      <w:tr w:rsidR="002C63BA" w:rsidRPr="002C63BA" w14:paraId="374D2A1A" w14:textId="77777777" w:rsidTr="002C63BA">
        <w:trPr>
          <w:trHeight w:val="765"/>
        </w:trPr>
        <w:tc>
          <w:tcPr>
            <w:tcW w:w="5665" w:type="dxa"/>
            <w:vAlign w:val="center"/>
            <w:hideMark/>
          </w:tcPr>
          <w:p w14:paraId="4E5D97AF" w14:textId="77777777" w:rsidR="00D92A70" w:rsidRPr="002C63BA" w:rsidRDefault="00D92A70" w:rsidP="00D92A70">
            <w:pPr>
              <w:rPr>
                <w:rFonts w:cstheme="minorHAnsi"/>
                <w:sz w:val="20"/>
                <w:szCs w:val="20"/>
              </w:rPr>
            </w:pPr>
            <w:r w:rsidRPr="002C63BA">
              <w:rPr>
                <w:rFonts w:cstheme="minorHAnsi"/>
                <w:sz w:val="20"/>
                <w:szCs w:val="20"/>
              </w:rPr>
              <w:t>671 Prihodi iz nadležnog proračuna za financiranje rashoda za nabavu nefinancijske imovine</w:t>
            </w:r>
          </w:p>
        </w:tc>
        <w:tc>
          <w:tcPr>
            <w:tcW w:w="1418" w:type="dxa"/>
            <w:vAlign w:val="center"/>
            <w:hideMark/>
          </w:tcPr>
          <w:p w14:paraId="7790FEF8" w14:textId="3323164E" w:rsidR="00D92A70" w:rsidRPr="002C63BA" w:rsidRDefault="00D92A70" w:rsidP="00D92A70">
            <w:pPr>
              <w:jc w:val="right"/>
              <w:rPr>
                <w:rFonts w:cstheme="minorHAnsi"/>
                <w:sz w:val="20"/>
                <w:szCs w:val="20"/>
              </w:rPr>
            </w:pPr>
            <w:r w:rsidRPr="002C63BA">
              <w:rPr>
                <w:rFonts w:cstheme="minorHAnsi"/>
                <w:sz w:val="20"/>
                <w:szCs w:val="20"/>
              </w:rPr>
              <w:t>1.673.003,3</w:t>
            </w:r>
            <w:r w:rsidR="00551D57">
              <w:rPr>
                <w:rFonts w:cstheme="minorHAnsi"/>
                <w:sz w:val="20"/>
                <w:szCs w:val="20"/>
              </w:rPr>
              <w:t>7</w:t>
            </w:r>
          </w:p>
        </w:tc>
        <w:tc>
          <w:tcPr>
            <w:tcW w:w="1417" w:type="dxa"/>
            <w:vAlign w:val="center"/>
            <w:hideMark/>
          </w:tcPr>
          <w:p w14:paraId="10926D9A" w14:textId="77777777" w:rsidR="00D92A70" w:rsidRPr="002C63BA" w:rsidRDefault="00D92A70" w:rsidP="00D92A70">
            <w:pPr>
              <w:jc w:val="right"/>
              <w:rPr>
                <w:rFonts w:cstheme="minorHAnsi"/>
                <w:sz w:val="20"/>
                <w:szCs w:val="20"/>
              </w:rPr>
            </w:pPr>
            <w:r w:rsidRPr="002C63BA">
              <w:rPr>
                <w:rFonts w:cstheme="minorHAnsi"/>
                <w:sz w:val="20"/>
                <w:szCs w:val="20"/>
              </w:rPr>
              <w:t>1.791.234,00</w:t>
            </w:r>
          </w:p>
        </w:tc>
        <w:tc>
          <w:tcPr>
            <w:tcW w:w="1418" w:type="dxa"/>
            <w:vAlign w:val="center"/>
            <w:hideMark/>
          </w:tcPr>
          <w:p w14:paraId="5C836A03" w14:textId="77777777" w:rsidR="00D92A70" w:rsidRPr="002C63BA" w:rsidRDefault="00D92A70" w:rsidP="00D92A70">
            <w:pPr>
              <w:jc w:val="right"/>
              <w:rPr>
                <w:rFonts w:cstheme="minorHAnsi"/>
                <w:sz w:val="20"/>
                <w:szCs w:val="20"/>
              </w:rPr>
            </w:pPr>
            <w:r w:rsidRPr="002C63BA">
              <w:rPr>
                <w:rFonts w:cstheme="minorHAnsi"/>
                <w:sz w:val="20"/>
                <w:szCs w:val="20"/>
              </w:rPr>
              <w:t>1.791.234,00</w:t>
            </w:r>
          </w:p>
        </w:tc>
        <w:tc>
          <w:tcPr>
            <w:tcW w:w="1417" w:type="dxa"/>
            <w:vAlign w:val="center"/>
            <w:hideMark/>
          </w:tcPr>
          <w:p w14:paraId="3886D05A" w14:textId="10097643" w:rsidR="00D92A70" w:rsidRPr="002C63BA" w:rsidRDefault="00D92A70" w:rsidP="00D92A70">
            <w:pPr>
              <w:jc w:val="right"/>
              <w:rPr>
                <w:rFonts w:cstheme="minorHAnsi"/>
                <w:sz w:val="20"/>
                <w:szCs w:val="20"/>
              </w:rPr>
            </w:pPr>
            <w:r w:rsidRPr="002C63BA">
              <w:rPr>
                <w:rFonts w:cstheme="minorHAnsi"/>
                <w:sz w:val="20"/>
                <w:szCs w:val="20"/>
              </w:rPr>
              <w:t>1.774.925,77</w:t>
            </w:r>
          </w:p>
        </w:tc>
        <w:tc>
          <w:tcPr>
            <w:tcW w:w="1418" w:type="dxa"/>
            <w:vAlign w:val="center"/>
          </w:tcPr>
          <w:p w14:paraId="26F3EFAD" w14:textId="354631CD" w:rsidR="00D92A70" w:rsidRPr="002C63BA" w:rsidRDefault="00D92A70" w:rsidP="00D92A70">
            <w:pPr>
              <w:jc w:val="right"/>
              <w:rPr>
                <w:rFonts w:cstheme="minorHAnsi"/>
                <w:sz w:val="20"/>
                <w:szCs w:val="20"/>
              </w:rPr>
            </w:pPr>
            <w:r w:rsidRPr="002C63BA">
              <w:rPr>
                <w:rFonts w:cstheme="minorHAnsi"/>
                <w:sz w:val="20"/>
                <w:szCs w:val="20"/>
              </w:rPr>
              <w:t>106,00</w:t>
            </w:r>
          </w:p>
        </w:tc>
        <w:tc>
          <w:tcPr>
            <w:tcW w:w="1241" w:type="dxa"/>
            <w:vAlign w:val="center"/>
          </w:tcPr>
          <w:p w14:paraId="773E97A9" w14:textId="177FBC72" w:rsidR="00D92A70" w:rsidRPr="002C63BA" w:rsidRDefault="00D92A70" w:rsidP="00D92A70">
            <w:pPr>
              <w:jc w:val="right"/>
              <w:rPr>
                <w:rFonts w:cstheme="minorHAnsi"/>
                <w:sz w:val="20"/>
                <w:szCs w:val="20"/>
              </w:rPr>
            </w:pPr>
            <w:r w:rsidRPr="002C63BA">
              <w:rPr>
                <w:rFonts w:cstheme="minorHAnsi"/>
                <w:sz w:val="20"/>
                <w:szCs w:val="20"/>
              </w:rPr>
              <w:t>99,00</w:t>
            </w:r>
          </w:p>
        </w:tc>
      </w:tr>
      <w:tr w:rsidR="002C63BA" w:rsidRPr="002C63BA" w14:paraId="2460FBB4" w14:textId="77777777" w:rsidTr="002C63BA">
        <w:trPr>
          <w:trHeight w:val="510"/>
        </w:trPr>
        <w:tc>
          <w:tcPr>
            <w:tcW w:w="5665" w:type="dxa"/>
            <w:vAlign w:val="center"/>
            <w:hideMark/>
          </w:tcPr>
          <w:p w14:paraId="2654FD17" w14:textId="77777777" w:rsidR="00D92A70" w:rsidRPr="002C63BA" w:rsidRDefault="00D92A70" w:rsidP="00D92A70">
            <w:pPr>
              <w:rPr>
                <w:rFonts w:cstheme="minorHAnsi"/>
                <w:sz w:val="20"/>
                <w:szCs w:val="20"/>
              </w:rPr>
            </w:pPr>
            <w:r w:rsidRPr="002C63BA">
              <w:rPr>
                <w:rFonts w:cstheme="minorHAnsi"/>
                <w:sz w:val="20"/>
                <w:szCs w:val="20"/>
              </w:rPr>
              <w:t>6711 Prihodi iz nadležnog proračuna za financiranje rashoda poslovanja</w:t>
            </w:r>
          </w:p>
        </w:tc>
        <w:tc>
          <w:tcPr>
            <w:tcW w:w="1418" w:type="dxa"/>
            <w:vAlign w:val="center"/>
            <w:hideMark/>
          </w:tcPr>
          <w:p w14:paraId="257E2670" w14:textId="02C400C9" w:rsidR="00D92A70" w:rsidRPr="002C63BA" w:rsidRDefault="00D92A70" w:rsidP="00D92A70">
            <w:pPr>
              <w:jc w:val="right"/>
              <w:rPr>
                <w:rFonts w:cstheme="minorHAnsi"/>
                <w:sz w:val="20"/>
                <w:szCs w:val="20"/>
              </w:rPr>
            </w:pPr>
            <w:r w:rsidRPr="002C63BA">
              <w:rPr>
                <w:rFonts w:cstheme="minorHAnsi"/>
                <w:sz w:val="20"/>
                <w:szCs w:val="20"/>
              </w:rPr>
              <w:t>1.673.003,3</w:t>
            </w:r>
            <w:r w:rsidR="00551D57">
              <w:rPr>
                <w:rFonts w:cstheme="minorHAnsi"/>
                <w:sz w:val="20"/>
                <w:szCs w:val="20"/>
              </w:rPr>
              <w:t>7</w:t>
            </w:r>
          </w:p>
        </w:tc>
        <w:tc>
          <w:tcPr>
            <w:tcW w:w="1417" w:type="dxa"/>
            <w:vAlign w:val="center"/>
            <w:hideMark/>
          </w:tcPr>
          <w:p w14:paraId="73954A4F" w14:textId="77777777" w:rsidR="00D92A70" w:rsidRPr="002C63BA" w:rsidRDefault="00D92A70" w:rsidP="00D92A70">
            <w:pPr>
              <w:jc w:val="right"/>
              <w:rPr>
                <w:rFonts w:cstheme="minorHAnsi"/>
                <w:sz w:val="20"/>
                <w:szCs w:val="20"/>
              </w:rPr>
            </w:pPr>
            <w:r w:rsidRPr="002C63BA">
              <w:rPr>
                <w:rFonts w:cstheme="minorHAnsi"/>
                <w:sz w:val="20"/>
                <w:szCs w:val="20"/>
              </w:rPr>
              <w:t>1.790.654,00</w:t>
            </w:r>
          </w:p>
        </w:tc>
        <w:tc>
          <w:tcPr>
            <w:tcW w:w="1418" w:type="dxa"/>
            <w:vAlign w:val="center"/>
            <w:hideMark/>
          </w:tcPr>
          <w:p w14:paraId="4150BEAC" w14:textId="77777777" w:rsidR="00D92A70" w:rsidRPr="002C63BA" w:rsidRDefault="00D92A70" w:rsidP="00D92A70">
            <w:pPr>
              <w:jc w:val="right"/>
              <w:rPr>
                <w:rFonts w:cstheme="minorHAnsi"/>
                <w:sz w:val="20"/>
                <w:szCs w:val="20"/>
              </w:rPr>
            </w:pPr>
            <w:r w:rsidRPr="002C63BA">
              <w:rPr>
                <w:rFonts w:cstheme="minorHAnsi"/>
                <w:sz w:val="20"/>
                <w:szCs w:val="20"/>
              </w:rPr>
              <w:t>1.790.654,00</w:t>
            </w:r>
          </w:p>
        </w:tc>
        <w:tc>
          <w:tcPr>
            <w:tcW w:w="1417" w:type="dxa"/>
            <w:vAlign w:val="center"/>
            <w:hideMark/>
          </w:tcPr>
          <w:p w14:paraId="51AF9DA2" w14:textId="7089CCC6" w:rsidR="00D92A70" w:rsidRPr="002C63BA" w:rsidRDefault="00D92A70" w:rsidP="00D92A70">
            <w:pPr>
              <w:jc w:val="right"/>
              <w:rPr>
                <w:rFonts w:cstheme="minorHAnsi"/>
                <w:sz w:val="20"/>
                <w:szCs w:val="20"/>
              </w:rPr>
            </w:pPr>
            <w:r w:rsidRPr="002C63BA">
              <w:rPr>
                <w:rFonts w:cstheme="minorHAnsi"/>
                <w:sz w:val="20"/>
                <w:szCs w:val="20"/>
              </w:rPr>
              <w:t>1.774.925,77</w:t>
            </w:r>
          </w:p>
        </w:tc>
        <w:tc>
          <w:tcPr>
            <w:tcW w:w="1418" w:type="dxa"/>
            <w:vAlign w:val="center"/>
          </w:tcPr>
          <w:p w14:paraId="593F1ED3" w14:textId="7E2B4A34" w:rsidR="00D92A70" w:rsidRPr="002C63BA" w:rsidRDefault="00D92A70" w:rsidP="00D92A70">
            <w:pPr>
              <w:jc w:val="right"/>
              <w:rPr>
                <w:rFonts w:cstheme="minorHAnsi"/>
                <w:sz w:val="20"/>
                <w:szCs w:val="20"/>
              </w:rPr>
            </w:pPr>
            <w:r w:rsidRPr="002C63BA">
              <w:rPr>
                <w:rFonts w:cstheme="minorHAnsi"/>
                <w:sz w:val="20"/>
                <w:szCs w:val="20"/>
              </w:rPr>
              <w:t>106,00</w:t>
            </w:r>
          </w:p>
        </w:tc>
        <w:tc>
          <w:tcPr>
            <w:tcW w:w="1241" w:type="dxa"/>
            <w:vAlign w:val="center"/>
          </w:tcPr>
          <w:p w14:paraId="658E6FB9" w14:textId="7A799053" w:rsidR="00D92A70" w:rsidRPr="002C63BA" w:rsidRDefault="00D92A70" w:rsidP="00D92A70">
            <w:pPr>
              <w:jc w:val="right"/>
              <w:rPr>
                <w:rFonts w:cstheme="minorHAnsi"/>
                <w:sz w:val="20"/>
                <w:szCs w:val="20"/>
              </w:rPr>
            </w:pPr>
            <w:r w:rsidRPr="002C63BA">
              <w:rPr>
                <w:rFonts w:cstheme="minorHAnsi"/>
                <w:sz w:val="20"/>
                <w:szCs w:val="20"/>
              </w:rPr>
              <w:t>99,00</w:t>
            </w:r>
          </w:p>
        </w:tc>
      </w:tr>
      <w:tr w:rsidR="002C63BA" w:rsidRPr="002C63BA" w14:paraId="0020FD9F" w14:textId="77777777" w:rsidTr="002C63BA">
        <w:trPr>
          <w:trHeight w:val="765"/>
        </w:trPr>
        <w:tc>
          <w:tcPr>
            <w:tcW w:w="5665" w:type="dxa"/>
            <w:vAlign w:val="center"/>
            <w:hideMark/>
          </w:tcPr>
          <w:p w14:paraId="37A4E6A8" w14:textId="77777777" w:rsidR="00D92A70" w:rsidRPr="002C63BA" w:rsidRDefault="00D92A70" w:rsidP="00D92A70">
            <w:pPr>
              <w:rPr>
                <w:rFonts w:cstheme="minorHAnsi"/>
                <w:sz w:val="20"/>
                <w:szCs w:val="20"/>
              </w:rPr>
            </w:pPr>
            <w:r w:rsidRPr="002C63BA">
              <w:rPr>
                <w:rFonts w:cstheme="minorHAnsi"/>
                <w:sz w:val="20"/>
                <w:szCs w:val="20"/>
              </w:rPr>
              <w:t>6712 Prihodi iz nadležnog proračuna za financiranje rashoda za nabavu nefinancijske imovine</w:t>
            </w:r>
          </w:p>
        </w:tc>
        <w:tc>
          <w:tcPr>
            <w:tcW w:w="1418" w:type="dxa"/>
            <w:vAlign w:val="center"/>
            <w:hideMark/>
          </w:tcPr>
          <w:p w14:paraId="4C3192B2" w14:textId="77777777" w:rsidR="00D92A70" w:rsidRPr="002C63BA" w:rsidRDefault="00D92A70" w:rsidP="00D92A70">
            <w:pPr>
              <w:jc w:val="right"/>
              <w:rPr>
                <w:rFonts w:cstheme="minorHAnsi"/>
                <w:sz w:val="20"/>
                <w:szCs w:val="20"/>
              </w:rPr>
            </w:pPr>
            <w:r w:rsidRPr="002C63BA">
              <w:rPr>
                <w:rFonts w:cstheme="minorHAnsi"/>
                <w:sz w:val="20"/>
                <w:szCs w:val="20"/>
              </w:rPr>
              <w:t>0,00</w:t>
            </w:r>
          </w:p>
        </w:tc>
        <w:tc>
          <w:tcPr>
            <w:tcW w:w="1417" w:type="dxa"/>
            <w:vAlign w:val="center"/>
            <w:hideMark/>
          </w:tcPr>
          <w:p w14:paraId="24D5A470" w14:textId="77777777" w:rsidR="00D92A70" w:rsidRPr="002C63BA" w:rsidRDefault="00D92A70" w:rsidP="00D92A70">
            <w:pPr>
              <w:jc w:val="right"/>
              <w:rPr>
                <w:rFonts w:cstheme="minorHAnsi"/>
                <w:sz w:val="20"/>
                <w:szCs w:val="20"/>
              </w:rPr>
            </w:pPr>
            <w:r w:rsidRPr="002C63BA">
              <w:rPr>
                <w:rFonts w:cstheme="minorHAnsi"/>
                <w:sz w:val="20"/>
                <w:szCs w:val="20"/>
              </w:rPr>
              <w:t>580,00</w:t>
            </w:r>
          </w:p>
        </w:tc>
        <w:tc>
          <w:tcPr>
            <w:tcW w:w="1418" w:type="dxa"/>
            <w:vAlign w:val="center"/>
            <w:hideMark/>
          </w:tcPr>
          <w:p w14:paraId="33121423" w14:textId="77777777" w:rsidR="00D92A70" w:rsidRPr="002C63BA" w:rsidRDefault="00D92A70" w:rsidP="00D92A70">
            <w:pPr>
              <w:jc w:val="right"/>
              <w:rPr>
                <w:rFonts w:cstheme="minorHAnsi"/>
                <w:sz w:val="20"/>
                <w:szCs w:val="20"/>
              </w:rPr>
            </w:pPr>
            <w:r w:rsidRPr="002C63BA">
              <w:rPr>
                <w:rFonts w:cstheme="minorHAnsi"/>
                <w:sz w:val="20"/>
                <w:szCs w:val="20"/>
              </w:rPr>
              <w:t>580,00</w:t>
            </w:r>
          </w:p>
        </w:tc>
        <w:tc>
          <w:tcPr>
            <w:tcW w:w="1417" w:type="dxa"/>
            <w:vAlign w:val="center"/>
            <w:hideMark/>
          </w:tcPr>
          <w:p w14:paraId="579B4613" w14:textId="77777777" w:rsidR="00D92A70" w:rsidRPr="002C63BA" w:rsidRDefault="00D92A70" w:rsidP="00D92A70">
            <w:pPr>
              <w:jc w:val="right"/>
              <w:rPr>
                <w:rFonts w:cstheme="minorHAnsi"/>
                <w:sz w:val="20"/>
                <w:szCs w:val="20"/>
              </w:rPr>
            </w:pPr>
            <w:r w:rsidRPr="002C63BA">
              <w:rPr>
                <w:rFonts w:cstheme="minorHAnsi"/>
                <w:sz w:val="20"/>
                <w:szCs w:val="20"/>
              </w:rPr>
              <w:t>570,58</w:t>
            </w:r>
          </w:p>
        </w:tc>
        <w:tc>
          <w:tcPr>
            <w:tcW w:w="1418" w:type="dxa"/>
            <w:vAlign w:val="center"/>
            <w:hideMark/>
          </w:tcPr>
          <w:p w14:paraId="7ADC2C0D" w14:textId="232F6A52" w:rsidR="00D92A70" w:rsidRPr="002C63BA" w:rsidRDefault="002C63BA" w:rsidP="00D92A70">
            <w:pPr>
              <w:jc w:val="right"/>
              <w:rPr>
                <w:rFonts w:cstheme="minorHAnsi"/>
                <w:sz w:val="20"/>
                <w:szCs w:val="20"/>
              </w:rPr>
            </w:pPr>
            <w:r w:rsidRPr="002C63BA">
              <w:rPr>
                <w:rFonts w:cstheme="minorHAnsi"/>
                <w:sz w:val="20"/>
                <w:szCs w:val="20"/>
              </w:rPr>
              <w:t>0,00</w:t>
            </w:r>
            <w:r w:rsidR="00D92A70" w:rsidRPr="002C63BA">
              <w:rPr>
                <w:rFonts w:cstheme="minorHAnsi"/>
                <w:sz w:val="20"/>
                <w:szCs w:val="20"/>
              </w:rPr>
              <w:t> </w:t>
            </w:r>
          </w:p>
        </w:tc>
        <w:tc>
          <w:tcPr>
            <w:tcW w:w="1241" w:type="dxa"/>
            <w:vAlign w:val="center"/>
            <w:hideMark/>
          </w:tcPr>
          <w:p w14:paraId="6B92F72A" w14:textId="77777777" w:rsidR="00D92A70" w:rsidRPr="002C63BA" w:rsidRDefault="00D92A70" w:rsidP="00D92A70">
            <w:pPr>
              <w:jc w:val="right"/>
              <w:rPr>
                <w:rFonts w:cstheme="minorHAnsi"/>
                <w:sz w:val="20"/>
                <w:szCs w:val="20"/>
              </w:rPr>
            </w:pPr>
            <w:r w:rsidRPr="002C63BA">
              <w:rPr>
                <w:rFonts w:cstheme="minorHAnsi"/>
                <w:sz w:val="20"/>
                <w:szCs w:val="20"/>
              </w:rPr>
              <w:t>98,38</w:t>
            </w:r>
          </w:p>
        </w:tc>
      </w:tr>
      <w:tr w:rsidR="002C63BA" w:rsidRPr="002C63BA" w14:paraId="3FA6CE1C" w14:textId="77777777" w:rsidTr="002C63BA">
        <w:trPr>
          <w:trHeight w:val="255"/>
        </w:trPr>
        <w:tc>
          <w:tcPr>
            <w:tcW w:w="5665" w:type="dxa"/>
            <w:vAlign w:val="center"/>
            <w:hideMark/>
          </w:tcPr>
          <w:p w14:paraId="0CAE7DE1" w14:textId="77777777" w:rsidR="00D92A70" w:rsidRPr="002C63BA" w:rsidRDefault="00D92A70" w:rsidP="00D92A70">
            <w:pPr>
              <w:rPr>
                <w:rFonts w:cstheme="minorHAnsi"/>
                <w:sz w:val="20"/>
                <w:szCs w:val="20"/>
              </w:rPr>
            </w:pPr>
            <w:r w:rsidRPr="002C63BA">
              <w:rPr>
                <w:rFonts w:cstheme="minorHAnsi"/>
                <w:sz w:val="20"/>
                <w:szCs w:val="20"/>
              </w:rPr>
              <w:t>7 Prihodi od prodaje nefinancijske imovine</w:t>
            </w:r>
          </w:p>
        </w:tc>
        <w:tc>
          <w:tcPr>
            <w:tcW w:w="1418" w:type="dxa"/>
            <w:vAlign w:val="center"/>
            <w:hideMark/>
          </w:tcPr>
          <w:p w14:paraId="1D1FCE4C" w14:textId="77777777" w:rsidR="00D92A70" w:rsidRPr="002C63BA" w:rsidRDefault="00D92A70" w:rsidP="00D92A70">
            <w:pPr>
              <w:jc w:val="right"/>
              <w:rPr>
                <w:rFonts w:cstheme="minorHAnsi"/>
                <w:sz w:val="20"/>
                <w:szCs w:val="20"/>
              </w:rPr>
            </w:pPr>
            <w:r w:rsidRPr="002C63BA">
              <w:rPr>
                <w:rFonts w:cstheme="minorHAnsi"/>
                <w:sz w:val="20"/>
                <w:szCs w:val="20"/>
              </w:rPr>
              <w:t>331,81</w:t>
            </w:r>
          </w:p>
        </w:tc>
        <w:tc>
          <w:tcPr>
            <w:tcW w:w="1417" w:type="dxa"/>
            <w:vAlign w:val="center"/>
            <w:hideMark/>
          </w:tcPr>
          <w:p w14:paraId="683A0C3E" w14:textId="4372ED74" w:rsidR="00D92A70" w:rsidRPr="002C63BA" w:rsidRDefault="00D92A70" w:rsidP="00D92A70">
            <w:pPr>
              <w:jc w:val="right"/>
              <w:rPr>
                <w:rFonts w:cstheme="minorHAnsi"/>
                <w:sz w:val="20"/>
                <w:szCs w:val="20"/>
              </w:rPr>
            </w:pPr>
            <w:r w:rsidRPr="002C63BA">
              <w:rPr>
                <w:rFonts w:cstheme="minorHAnsi"/>
                <w:sz w:val="20"/>
                <w:szCs w:val="20"/>
              </w:rPr>
              <w:t>0,00  </w:t>
            </w:r>
          </w:p>
        </w:tc>
        <w:tc>
          <w:tcPr>
            <w:tcW w:w="1418" w:type="dxa"/>
            <w:vAlign w:val="center"/>
            <w:hideMark/>
          </w:tcPr>
          <w:p w14:paraId="15F4A4E5" w14:textId="2B0C4519" w:rsidR="00D92A70" w:rsidRPr="002C63BA" w:rsidRDefault="00D92A70" w:rsidP="00D92A70">
            <w:pPr>
              <w:jc w:val="right"/>
              <w:rPr>
                <w:rFonts w:cstheme="minorHAnsi"/>
                <w:sz w:val="20"/>
                <w:szCs w:val="20"/>
              </w:rPr>
            </w:pPr>
            <w:r w:rsidRPr="002C63BA">
              <w:rPr>
                <w:rFonts w:cstheme="minorHAnsi"/>
                <w:sz w:val="20"/>
                <w:szCs w:val="20"/>
              </w:rPr>
              <w:t>0,00  </w:t>
            </w:r>
          </w:p>
        </w:tc>
        <w:tc>
          <w:tcPr>
            <w:tcW w:w="1417" w:type="dxa"/>
            <w:vAlign w:val="center"/>
            <w:hideMark/>
          </w:tcPr>
          <w:p w14:paraId="65669272" w14:textId="10C38E47" w:rsidR="00D92A70" w:rsidRPr="002C63BA" w:rsidRDefault="00D92A70" w:rsidP="00D92A70">
            <w:pPr>
              <w:jc w:val="right"/>
              <w:rPr>
                <w:rFonts w:cstheme="minorHAnsi"/>
                <w:sz w:val="20"/>
                <w:szCs w:val="20"/>
              </w:rPr>
            </w:pPr>
            <w:r w:rsidRPr="002C63BA">
              <w:rPr>
                <w:rFonts w:cstheme="minorHAnsi"/>
                <w:sz w:val="20"/>
                <w:szCs w:val="20"/>
              </w:rPr>
              <w:t>0,00  </w:t>
            </w:r>
          </w:p>
        </w:tc>
        <w:tc>
          <w:tcPr>
            <w:tcW w:w="1418" w:type="dxa"/>
            <w:vAlign w:val="center"/>
            <w:hideMark/>
          </w:tcPr>
          <w:p w14:paraId="2B0D1487" w14:textId="3A9199A4" w:rsidR="00D92A70" w:rsidRPr="002C63BA" w:rsidRDefault="002C63BA" w:rsidP="00D92A70">
            <w:pPr>
              <w:jc w:val="right"/>
              <w:rPr>
                <w:rFonts w:cstheme="minorHAnsi"/>
                <w:sz w:val="20"/>
                <w:szCs w:val="20"/>
              </w:rPr>
            </w:pPr>
            <w:r w:rsidRPr="002C63BA">
              <w:rPr>
                <w:rFonts w:cstheme="minorHAnsi"/>
                <w:sz w:val="20"/>
                <w:szCs w:val="20"/>
              </w:rPr>
              <w:t>0,00</w:t>
            </w:r>
          </w:p>
        </w:tc>
        <w:tc>
          <w:tcPr>
            <w:tcW w:w="1241" w:type="dxa"/>
            <w:vAlign w:val="center"/>
            <w:hideMark/>
          </w:tcPr>
          <w:p w14:paraId="2FD95536" w14:textId="6BE5EAD2" w:rsidR="00D92A70" w:rsidRPr="002C63BA" w:rsidRDefault="002C63BA" w:rsidP="00D92A70">
            <w:pPr>
              <w:jc w:val="right"/>
              <w:rPr>
                <w:rFonts w:cstheme="minorHAnsi"/>
                <w:sz w:val="20"/>
                <w:szCs w:val="20"/>
              </w:rPr>
            </w:pPr>
            <w:r w:rsidRPr="002C63BA">
              <w:rPr>
                <w:rFonts w:cstheme="minorHAnsi"/>
                <w:sz w:val="20"/>
                <w:szCs w:val="20"/>
              </w:rPr>
              <w:t>0,00</w:t>
            </w:r>
          </w:p>
        </w:tc>
      </w:tr>
      <w:tr w:rsidR="002C63BA" w:rsidRPr="002C63BA" w14:paraId="508F0AA3" w14:textId="77777777" w:rsidTr="002C63BA">
        <w:trPr>
          <w:trHeight w:val="510"/>
        </w:trPr>
        <w:tc>
          <w:tcPr>
            <w:tcW w:w="5665" w:type="dxa"/>
            <w:vAlign w:val="center"/>
            <w:hideMark/>
          </w:tcPr>
          <w:p w14:paraId="7D3DEBAC" w14:textId="77777777" w:rsidR="00D92A70" w:rsidRPr="002C63BA" w:rsidRDefault="00D92A70" w:rsidP="00D92A70">
            <w:pPr>
              <w:rPr>
                <w:rFonts w:cstheme="minorHAnsi"/>
                <w:sz w:val="20"/>
                <w:szCs w:val="20"/>
              </w:rPr>
            </w:pPr>
            <w:r w:rsidRPr="002C63BA">
              <w:rPr>
                <w:rFonts w:cstheme="minorHAnsi"/>
                <w:sz w:val="20"/>
                <w:szCs w:val="20"/>
              </w:rPr>
              <w:t>72 Prihodi od prodaje proizvedene dugotrajne imovine</w:t>
            </w:r>
          </w:p>
        </w:tc>
        <w:tc>
          <w:tcPr>
            <w:tcW w:w="1418" w:type="dxa"/>
            <w:vAlign w:val="center"/>
            <w:hideMark/>
          </w:tcPr>
          <w:p w14:paraId="4B872E14" w14:textId="77777777" w:rsidR="00D92A70" w:rsidRPr="002C63BA" w:rsidRDefault="00D92A70" w:rsidP="00D92A70">
            <w:pPr>
              <w:jc w:val="right"/>
              <w:rPr>
                <w:rFonts w:cstheme="minorHAnsi"/>
                <w:sz w:val="20"/>
                <w:szCs w:val="20"/>
              </w:rPr>
            </w:pPr>
            <w:r w:rsidRPr="002C63BA">
              <w:rPr>
                <w:rFonts w:cstheme="minorHAnsi"/>
                <w:sz w:val="20"/>
                <w:szCs w:val="20"/>
              </w:rPr>
              <w:t>331,81</w:t>
            </w:r>
          </w:p>
        </w:tc>
        <w:tc>
          <w:tcPr>
            <w:tcW w:w="1417" w:type="dxa"/>
            <w:vAlign w:val="center"/>
            <w:hideMark/>
          </w:tcPr>
          <w:p w14:paraId="1BFF9434" w14:textId="3935E421" w:rsidR="00D92A70" w:rsidRPr="002C63BA" w:rsidRDefault="00D92A70" w:rsidP="00D92A70">
            <w:pPr>
              <w:jc w:val="right"/>
              <w:rPr>
                <w:rFonts w:cstheme="minorHAnsi"/>
                <w:sz w:val="20"/>
                <w:szCs w:val="20"/>
              </w:rPr>
            </w:pPr>
            <w:r w:rsidRPr="002C63BA">
              <w:rPr>
                <w:rFonts w:cstheme="minorHAnsi"/>
                <w:sz w:val="20"/>
                <w:szCs w:val="20"/>
              </w:rPr>
              <w:t>0,00  </w:t>
            </w:r>
          </w:p>
        </w:tc>
        <w:tc>
          <w:tcPr>
            <w:tcW w:w="1418" w:type="dxa"/>
            <w:vAlign w:val="center"/>
            <w:hideMark/>
          </w:tcPr>
          <w:p w14:paraId="36E547B0" w14:textId="637D9184" w:rsidR="00D92A70" w:rsidRPr="002C63BA" w:rsidRDefault="00D92A70" w:rsidP="00D92A70">
            <w:pPr>
              <w:jc w:val="right"/>
              <w:rPr>
                <w:rFonts w:cstheme="minorHAnsi"/>
                <w:sz w:val="20"/>
                <w:szCs w:val="20"/>
              </w:rPr>
            </w:pPr>
            <w:r w:rsidRPr="002C63BA">
              <w:rPr>
                <w:rFonts w:cstheme="minorHAnsi"/>
                <w:sz w:val="20"/>
                <w:szCs w:val="20"/>
              </w:rPr>
              <w:t>0,00  </w:t>
            </w:r>
          </w:p>
        </w:tc>
        <w:tc>
          <w:tcPr>
            <w:tcW w:w="1417" w:type="dxa"/>
            <w:vAlign w:val="center"/>
            <w:hideMark/>
          </w:tcPr>
          <w:p w14:paraId="14FBF8A4" w14:textId="63445263" w:rsidR="00D92A70" w:rsidRPr="002C63BA" w:rsidRDefault="00D92A70" w:rsidP="00D92A70">
            <w:pPr>
              <w:jc w:val="right"/>
              <w:rPr>
                <w:rFonts w:cstheme="minorHAnsi"/>
                <w:sz w:val="20"/>
                <w:szCs w:val="20"/>
              </w:rPr>
            </w:pPr>
            <w:r w:rsidRPr="002C63BA">
              <w:rPr>
                <w:rFonts w:cstheme="minorHAnsi"/>
                <w:sz w:val="20"/>
                <w:szCs w:val="20"/>
              </w:rPr>
              <w:t>0,00  </w:t>
            </w:r>
          </w:p>
        </w:tc>
        <w:tc>
          <w:tcPr>
            <w:tcW w:w="1418" w:type="dxa"/>
            <w:vAlign w:val="center"/>
            <w:hideMark/>
          </w:tcPr>
          <w:p w14:paraId="217E6CEB" w14:textId="4AA4D2C8" w:rsidR="00D92A70" w:rsidRPr="002C63BA" w:rsidRDefault="002C63BA" w:rsidP="00D92A70">
            <w:pPr>
              <w:jc w:val="right"/>
              <w:rPr>
                <w:rFonts w:cstheme="minorHAnsi"/>
                <w:sz w:val="20"/>
                <w:szCs w:val="20"/>
              </w:rPr>
            </w:pPr>
            <w:r w:rsidRPr="002C63BA">
              <w:rPr>
                <w:rFonts w:cstheme="minorHAnsi"/>
                <w:sz w:val="20"/>
                <w:szCs w:val="20"/>
              </w:rPr>
              <w:t>0,00</w:t>
            </w:r>
          </w:p>
        </w:tc>
        <w:tc>
          <w:tcPr>
            <w:tcW w:w="1241" w:type="dxa"/>
            <w:vAlign w:val="center"/>
            <w:hideMark/>
          </w:tcPr>
          <w:p w14:paraId="0A2535D6" w14:textId="016C496D" w:rsidR="00D92A70" w:rsidRPr="002C63BA" w:rsidRDefault="002C63BA" w:rsidP="00D92A70">
            <w:pPr>
              <w:jc w:val="right"/>
              <w:rPr>
                <w:rFonts w:cstheme="minorHAnsi"/>
                <w:sz w:val="20"/>
                <w:szCs w:val="20"/>
              </w:rPr>
            </w:pPr>
            <w:r w:rsidRPr="002C63BA">
              <w:rPr>
                <w:rFonts w:cstheme="minorHAnsi"/>
                <w:sz w:val="20"/>
                <w:szCs w:val="20"/>
              </w:rPr>
              <w:t>0,00</w:t>
            </w:r>
          </w:p>
        </w:tc>
      </w:tr>
      <w:tr w:rsidR="002C63BA" w:rsidRPr="002C63BA" w14:paraId="541DE3CA" w14:textId="77777777" w:rsidTr="002C63BA">
        <w:trPr>
          <w:trHeight w:val="255"/>
        </w:trPr>
        <w:tc>
          <w:tcPr>
            <w:tcW w:w="5665" w:type="dxa"/>
            <w:vAlign w:val="center"/>
            <w:hideMark/>
          </w:tcPr>
          <w:p w14:paraId="1A97FC63" w14:textId="77777777" w:rsidR="00D92A70" w:rsidRPr="002C63BA" w:rsidRDefault="00D92A70" w:rsidP="00D92A70">
            <w:pPr>
              <w:rPr>
                <w:rFonts w:cstheme="minorHAnsi"/>
                <w:sz w:val="20"/>
                <w:szCs w:val="20"/>
              </w:rPr>
            </w:pPr>
            <w:r w:rsidRPr="002C63BA">
              <w:rPr>
                <w:rFonts w:cstheme="minorHAnsi"/>
                <w:sz w:val="20"/>
                <w:szCs w:val="20"/>
              </w:rPr>
              <w:t>723 Prihodi od prodaje prijevoznih sredstava</w:t>
            </w:r>
          </w:p>
        </w:tc>
        <w:tc>
          <w:tcPr>
            <w:tcW w:w="1418" w:type="dxa"/>
            <w:vAlign w:val="center"/>
            <w:hideMark/>
          </w:tcPr>
          <w:p w14:paraId="53BA2E64" w14:textId="77777777" w:rsidR="00D92A70" w:rsidRPr="002C63BA" w:rsidRDefault="00D92A70" w:rsidP="00D92A70">
            <w:pPr>
              <w:jc w:val="right"/>
              <w:rPr>
                <w:rFonts w:cstheme="minorHAnsi"/>
                <w:sz w:val="20"/>
                <w:szCs w:val="20"/>
              </w:rPr>
            </w:pPr>
            <w:r w:rsidRPr="002C63BA">
              <w:rPr>
                <w:rFonts w:cstheme="minorHAnsi"/>
                <w:sz w:val="20"/>
                <w:szCs w:val="20"/>
              </w:rPr>
              <w:t>331,81</w:t>
            </w:r>
          </w:p>
        </w:tc>
        <w:tc>
          <w:tcPr>
            <w:tcW w:w="1417" w:type="dxa"/>
            <w:vAlign w:val="center"/>
            <w:hideMark/>
          </w:tcPr>
          <w:p w14:paraId="289296A9" w14:textId="4F198D36" w:rsidR="00D92A70" w:rsidRPr="002C63BA" w:rsidRDefault="00D92A70" w:rsidP="00D92A70">
            <w:pPr>
              <w:jc w:val="right"/>
              <w:rPr>
                <w:rFonts w:cstheme="minorHAnsi"/>
                <w:sz w:val="20"/>
                <w:szCs w:val="20"/>
              </w:rPr>
            </w:pPr>
            <w:r w:rsidRPr="002C63BA">
              <w:rPr>
                <w:rFonts w:cstheme="minorHAnsi"/>
                <w:sz w:val="20"/>
                <w:szCs w:val="20"/>
              </w:rPr>
              <w:t>0,00  </w:t>
            </w:r>
          </w:p>
        </w:tc>
        <w:tc>
          <w:tcPr>
            <w:tcW w:w="1418" w:type="dxa"/>
            <w:vAlign w:val="center"/>
            <w:hideMark/>
          </w:tcPr>
          <w:p w14:paraId="1AAA8D31" w14:textId="224B2404" w:rsidR="00D92A70" w:rsidRPr="002C63BA" w:rsidRDefault="00D92A70" w:rsidP="00D92A70">
            <w:pPr>
              <w:jc w:val="right"/>
              <w:rPr>
                <w:rFonts w:cstheme="minorHAnsi"/>
                <w:sz w:val="20"/>
                <w:szCs w:val="20"/>
              </w:rPr>
            </w:pPr>
            <w:r w:rsidRPr="002C63BA">
              <w:rPr>
                <w:rFonts w:cstheme="minorHAnsi"/>
                <w:sz w:val="20"/>
                <w:szCs w:val="20"/>
              </w:rPr>
              <w:t>0,00  </w:t>
            </w:r>
          </w:p>
        </w:tc>
        <w:tc>
          <w:tcPr>
            <w:tcW w:w="1417" w:type="dxa"/>
            <w:vAlign w:val="center"/>
            <w:hideMark/>
          </w:tcPr>
          <w:p w14:paraId="1BF74255" w14:textId="37B1674C" w:rsidR="00D92A70" w:rsidRPr="002C63BA" w:rsidRDefault="00D92A70" w:rsidP="00D92A70">
            <w:pPr>
              <w:jc w:val="right"/>
              <w:rPr>
                <w:rFonts w:cstheme="minorHAnsi"/>
                <w:sz w:val="20"/>
                <w:szCs w:val="20"/>
              </w:rPr>
            </w:pPr>
            <w:r w:rsidRPr="002C63BA">
              <w:rPr>
                <w:rFonts w:cstheme="minorHAnsi"/>
                <w:sz w:val="20"/>
                <w:szCs w:val="20"/>
              </w:rPr>
              <w:t>0,00  </w:t>
            </w:r>
          </w:p>
        </w:tc>
        <w:tc>
          <w:tcPr>
            <w:tcW w:w="1418" w:type="dxa"/>
            <w:vAlign w:val="center"/>
            <w:hideMark/>
          </w:tcPr>
          <w:p w14:paraId="77B86CD3" w14:textId="6493EC11" w:rsidR="00D92A70" w:rsidRPr="002C63BA" w:rsidRDefault="002C63BA" w:rsidP="00D92A70">
            <w:pPr>
              <w:jc w:val="right"/>
              <w:rPr>
                <w:rFonts w:cstheme="minorHAnsi"/>
                <w:sz w:val="20"/>
                <w:szCs w:val="20"/>
              </w:rPr>
            </w:pPr>
            <w:r w:rsidRPr="002C63BA">
              <w:rPr>
                <w:rFonts w:cstheme="minorHAnsi"/>
                <w:sz w:val="20"/>
                <w:szCs w:val="20"/>
              </w:rPr>
              <w:t>0,00</w:t>
            </w:r>
          </w:p>
        </w:tc>
        <w:tc>
          <w:tcPr>
            <w:tcW w:w="1241" w:type="dxa"/>
            <w:vAlign w:val="center"/>
            <w:hideMark/>
          </w:tcPr>
          <w:p w14:paraId="7933D276" w14:textId="4FDEB1B8" w:rsidR="00D92A70" w:rsidRPr="002C63BA" w:rsidRDefault="002C63BA" w:rsidP="00D92A70">
            <w:pPr>
              <w:jc w:val="right"/>
              <w:rPr>
                <w:rFonts w:cstheme="minorHAnsi"/>
                <w:sz w:val="20"/>
                <w:szCs w:val="20"/>
              </w:rPr>
            </w:pPr>
            <w:r w:rsidRPr="002C63BA">
              <w:rPr>
                <w:rFonts w:cstheme="minorHAnsi"/>
                <w:sz w:val="20"/>
                <w:szCs w:val="20"/>
              </w:rPr>
              <w:t>0,00</w:t>
            </w:r>
          </w:p>
        </w:tc>
      </w:tr>
      <w:tr w:rsidR="002C63BA" w:rsidRPr="002C63BA" w14:paraId="284E5716" w14:textId="77777777" w:rsidTr="002C63BA">
        <w:trPr>
          <w:trHeight w:val="510"/>
        </w:trPr>
        <w:tc>
          <w:tcPr>
            <w:tcW w:w="5665" w:type="dxa"/>
            <w:vAlign w:val="center"/>
            <w:hideMark/>
          </w:tcPr>
          <w:p w14:paraId="19B89E04" w14:textId="77777777" w:rsidR="00D92A70" w:rsidRPr="002C63BA" w:rsidRDefault="00D92A70" w:rsidP="00D92A70">
            <w:pPr>
              <w:rPr>
                <w:rFonts w:cstheme="minorHAnsi"/>
                <w:sz w:val="20"/>
                <w:szCs w:val="20"/>
              </w:rPr>
            </w:pPr>
            <w:r w:rsidRPr="002C63BA">
              <w:rPr>
                <w:rFonts w:cstheme="minorHAnsi"/>
                <w:sz w:val="20"/>
                <w:szCs w:val="20"/>
              </w:rPr>
              <w:t>7231 Prijevozna sredstva u cestovnom prometu</w:t>
            </w:r>
          </w:p>
        </w:tc>
        <w:tc>
          <w:tcPr>
            <w:tcW w:w="1418" w:type="dxa"/>
            <w:vAlign w:val="center"/>
            <w:hideMark/>
          </w:tcPr>
          <w:p w14:paraId="5A92CCED" w14:textId="77777777" w:rsidR="00D92A70" w:rsidRPr="002C63BA" w:rsidRDefault="00D92A70" w:rsidP="00D92A70">
            <w:pPr>
              <w:jc w:val="right"/>
              <w:rPr>
                <w:rFonts w:cstheme="minorHAnsi"/>
                <w:sz w:val="20"/>
                <w:szCs w:val="20"/>
              </w:rPr>
            </w:pPr>
            <w:r w:rsidRPr="002C63BA">
              <w:rPr>
                <w:rFonts w:cstheme="minorHAnsi"/>
                <w:sz w:val="20"/>
                <w:szCs w:val="20"/>
              </w:rPr>
              <w:t>331,81</w:t>
            </w:r>
          </w:p>
        </w:tc>
        <w:tc>
          <w:tcPr>
            <w:tcW w:w="1417" w:type="dxa"/>
            <w:vAlign w:val="center"/>
            <w:hideMark/>
          </w:tcPr>
          <w:p w14:paraId="4CCC9942" w14:textId="2BD4B124" w:rsidR="00D92A70" w:rsidRPr="002C63BA" w:rsidRDefault="00D92A70" w:rsidP="00D92A70">
            <w:pPr>
              <w:jc w:val="right"/>
              <w:rPr>
                <w:rFonts w:cstheme="minorHAnsi"/>
                <w:sz w:val="20"/>
                <w:szCs w:val="20"/>
              </w:rPr>
            </w:pPr>
            <w:r w:rsidRPr="002C63BA">
              <w:rPr>
                <w:rFonts w:cstheme="minorHAnsi"/>
                <w:sz w:val="20"/>
                <w:szCs w:val="20"/>
              </w:rPr>
              <w:t>0,00  </w:t>
            </w:r>
          </w:p>
        </w:tc>
        <w:tc>
          <w:tcPr>
            <w:tcW w:w="1418" w:type="dxa"/>
            <w:vAlign w:val="center"/>
            <w:hideMark/>
          </w:tcPr>
          <w:p w14:paraId="602047CD" w14:textId="199C8673" w:rsidR="00D92A70" w:rsidRPr="002C63BA" w:rsidRDefault="00D92A70" w:rsidP="00D92A70">
            <w:pPr>
              <w:jc w:val="right"/>
              <w:rPr>
                <w:rFonts w:cstheme="minorHAnsi"/>
                <w:sz w:val="20"/>
                <w:szCs w:val="20"/>
              </w:rPr>
            </w:pPr>
            <w:r w:rsidRPr="002C63BA">
              <w:rPr>
                <w:rFonts w:cstheme="minorHAnsi"/>
                <w:sz w:val="20"/>
                <w:szCs w:val="20"/>
              </w:rPr>
              <w:t>0,00  </w:t>
            </w:r>
          </w:p>
        </w:tc>
        <w:tc>
          <w:tcPr>
            <w:tcW w:w="1417" w:type="dxa"/>
            <w:vAlign w:val="center"/>
            <w:hideMark/>
          </w:tcPr>
          <w:p w14:paraId="516F609C" w14:textId="24DEB17C" w:rsidR="00D92A70" w:rsidRPr="002C63BA" w:rsidRDefault="00D92A70" w:rsidP="00D92A70">
            <w:pPr>
              <w:jc w:val="right"/>
              <w:rPr>
                <w:rFonts w:cstheme="minorHAnsi"/>
                <w:sz w:val="20"/>
                <w:szCs w:val="20"/>
              </w:rPr>
            </w:pPr>
            <w:r w:rsidRPr="002C63BA">
              <w:rPr>
                <w:rFonts w:cstheme="minorHAnsi"/>
                <w:sz w:val="20"/>
                <w:szCs w:val="20"/>
              </w:rPr>
              <w:t>0,00  </w:t>
            </w:r>
          </w:p>
        </w:tc>
        <w:tc>
          <w:tcPr>
            <w:tcW w:w="1418" w:type="dxa"/>
            <w:vAlign w:val="center"/>
            <w:hideMark/>
          </w:tcPr>
          <w:p w14:paraId="38DA120B" w14:textId="655F3820" w:rsidR="00D92A70" w:rsidRPr="002C63BA" w:rsidRDefault="002C63BA" w:rsidP="00D92A70">
            <w:pPr>
              <w:jc w:val="right"/>
              <w:rPr>
                <w:rFonts w:cstheme="minorHAnsi"/>
                <w:sz w:val="20"/>
                <w:szCs w:val="20"/>
              </w:rPr>
            </w:pPr>
            <w:r w:rsidRPr="002C63BA">
              <w:rPr>
                <w:rFonts w:cstheme="minorHAnsi"/>
                <w:sz w:val="20"/>
                <w:szCs w:val="20"/>
              </w:rPr>
              <w:t>0,00</w:t>
            </w:r>
          </w:p>
        </w:tc>
        <w:tc>
          <w:tcPr>
            <w:tcW w:w="1241" w:type="dxa"/>
            <w:vAlign w:val="center"/>
            <w:hideMark/>
          </w:tcPr>
          <w:p w14:paraId="20F313E1" w14:textId="7191994C" w:rsidR="00D92A70" w:rsidRPr="002C63BA" w:rsidRDefault="002C63BA" w:rsidP="00D92A70">
            <w:pPr>
              <w:jc w:val="right"/>
              <w:rPr>
                <w:rFonts w:cstheme="minorHAnsi"/>
                <w:sz w:val="20"/>
                <w:szCs w:val="20"/>
              </w:rPr>
            </w:pPr>
            <w:r w:rsidRPr="002C63BA">
              <w:rPr>
                <w:rFonts w:cstheme="minorHAnsi"/>
                <w:sz w:val="20"/>
                <w:szCs w:val="20"/>
              </w:rPr>
              <w:t>0,00</w:t>
            </w:r>
          </w:p>
        </w:tc>
      </w:tr>
      <w:tr w:rsidR="00D92A70" w:rsidRPr="003B6588" w14:paraId="4A65F99D" w14:textId="77777777" w:rsidTr="002C63BA">
        <w:trPr>
          <w:trHeight w:val="255"/>
        </w:trPr>
        <w:tc>
          <w:tcPr>
            <w:tcW w:w="5665" w:type="dxa"/>
            <w:shd w:val="clear" w:color="auto" w:fill="FBE4D5" w:themeFill="accent2" w:themeFillTint="33"/>
            <w:vAlign w:val="center"/>
            <w:hideMark/>
          </w:tcPr>
          <w:p w14:paraId="69E84346" w14:textId="77777777" w:rsidR="00D92A70" w:rsidRDefault="00D92A70" w:rsidP="00D92A70">
            <w:pPr>
              <w:rPr>
                <w:b/>
                <w:bCs/>
              </w:rPr>
            </w:pPr>
          </w:p>
          <w:p w14:paraId="5FD08F25" w14:textId="0A5E978A" w:rsidR="00D92A70" w:rsidRDefault="00D92A70" w:rsidP="00D92A70">
            <w:pPr>
              <w:rPr>
                <w:b/>
                <w:bCs/>
              </w:rPr>
            </w:pPr>
            <w:r w:rsidRPr="003B6588">
              <w:rPr>
                <w:b/>
                <w:bCs/>
              </w:rPr>
              <w:t>SVEUKUPNO PRIHODI</w:t>
            </w:r>
          </w:p>
          <w:p w14:paraId="0CCA1FA1" w14:textId="77777777" w:rsidR="00D92A70" w:rsidRDefault="00D92A70" w:rsidP="00D92A70">
            <w:pPr>
              <w:rPr>
                <w:b/>
                <w:bCs/>
              </w:rPr>
            </w:pPr>
          </w:p>
          <w:p w14:paraId="606FB13F" w14:textId="213BB1F8" w:rsidR="00D92A70" w:rsidRPr="003B6588" w:rsidRDefault="00D92A70" w:rsidP="00D92A70">
            <w:pPr>
              <w:rPr>
                <w:b/>
                <w:bCs/>
              </w:rPr>
            </w:pPr>
          </w:p>
        </w:tc>
        <w:tc>
          <w:tcPr>
            <w:tcW w:w="1418" w:type="dxa"/>
            <w:shd w:val="clear" w:color="auto" w:fill="FBE4D5" w:themeFill="accent2" w:themeFillTint="33"/>
            <w:vAlign w:val="center"/>
            <w:hideMark/>
          </w:tcPr>
          <w:p w14:paraId="37EF97F4" w14:textId="6C351F70" w:rsidR="00D92A70" w:rsidRPr="003B6588" w:rsidRDefault="00551D57" w:rsidP="00D92A70">
            <w:pPr>
              <w:jc w:val="right"/>
              <w:rPr>
                <w:b/>
                <w:bCs/>
              </w:rPr>
            </w:pPr>
            <w:r>
              <w:rPr>
                <w:b/>
                <w:bCs/>
              </w:rPr>
              <w:t>1.760.968,36</w:t>
            </w:r>
          </w:p>
        </w:tc>
        <w:tc>
          <w:tcPr>
            <w:tcW w:w="1417" w:type="dxa"/>
            <w:shd w:val="clear" w:color="auto" w:fill="FBE4D5" w:themeFill="accent2" w:themeFillTint="33"/>
            <w:vAlign w:val="center"/>
            <w:hideMark/>
          </w:tcPr>
          <w:p w14:paraId="7DA52BDA" w14:textId="095771A4" w:rsidR="00D92A70" w:rsidRPr="003B6588" w:rsidRDefault="00551D57" w:rsidP="00D92A70">
            <w:pPr>
              <w:jc w:val="right"/>
              <w:rPr>
                <w:b/>
                <w:bCs/>
              </w:rPr>
            </w:pPr>
            <w:r>
              <w:rPr>
                <w:b/>
                <w:bCs/>
              </w:rPr>
              <w:t>1.970.430,00</w:t>
            </w:r>
          </w:p>
        </w:tc>
        <w:tc>
          <w:tcPr>
            <w:tcW w:w="1418" w:type="dxa"/>
            <w:shd w:val="clear" w:color="auto" w:fill="FBE4D5" w:themeFill="accent2" w:themeFillTint="33"/>
            <w:vAlign w:val="center"/>
            <w:hideMark/>
          </w:tcPr>
          <w:p w14:paraId="44903D96" w14:textId="68EBBB14" w:rsidR="00D92A70" w:rsidRPr="003B6588" w:rsidRDefault="00551D57" w:rsidP="00D92A70">
            <w:pPr>
              <w:jc w:val="right"/>
              <w:rPr>
                <w:b/>
                <w:bCs/>
              </w:rPr>
            </w:pPr>
            <w:r>
              <w:rPr>
                <w:b/>
                <w:bCs/>
              </w:rPr>
              <w:t>1.970.430,00</w:t>
            </w:r>
          </w:p>
        </w:tc>
        <w:tc>
          <w:tcPr>
            <w:tcW w:w="1417" w:type="dxa"/>
            <w:shd w:val="clear" w:color="auto" w:fill="FBE4D5" w:themeFill="accent2" w:themeFillTint="33"/>
            <w:vAlign w:val="center"/>
            <w:hideMark/>
          </w:tcPr>
          <w:p w14:paraId="6C9772D7" w14:textId="1E619B6D" w:rsidR="00D92A70" w:rsidRPr="00551D57" w:rsidRDefault="00551D57" w:rsidP="00D92A70">
            <w:pPr>
              <w:jc w:val="right"/>
              <w:rPr>
                <w:b/>
                <w:bCs/>
              </w:rPr>
            </w:pPr>
            <w:r w:rsidRPr="00551D57">
              <w:rPr>
                <w:rFonts w:cstheme="minorHAnsi"/>
                <w:b/>
                <w:bCs/>
              </w:rPr>
              <w:t>1.982.937,49</w:t>
            </w:r>
          </w:p>
        </w:tc>
        <w:tc>
          <w:tcPr>
            <w:tcW w:w="1418" w:type="dxa"/>
            <w:shd w:val="clear" w:color="auto" w:fill="FBE4D5" w:themeFill="accent2" w:themeFillTint="33"/>
            <w:vAlign w:val="center"/>
            <w:hideMark/>
          </w:tcPr>
          <w:p w14:paraId="091D89A9" w14:textId="4D064916" w:rsidR="00D92A70" w:rsidRPr="003B6588" w:rsidRDefault="00551D57" w:rsidP="00D92A70">
            <w:pPr>
              <w:jc w:val="right"/>
              <w:rPr>
                <w:b/>
                <w:bCs/>
              </w:rPr>
            </w:pPr>
            <w:r>
              <w:rPr>
                <w:b/>
                <w:bCs/>
              </w:rPr>
              <w:t>112,60</w:t>
            </w:r>
          </w:p>
        </w:tc>
        <w:tc>
          <w:tcPr>
            <w:tcW w:w="1241" w:type="dxa"/>
            <w:shd w:val="clear" w:color="auto" w:fill="FBE4D5" w:themeFill="accent2" w:themeFillTint="33"/>
            <w:vAlign w:val="center"/>
            <w:hideMark/>
          </w:tcPr>
          <w:p w14:paraId="4D36CD12" w14:textId="5EBC08BE" w:rsidR="00D92A70" w:rsidRPr="003B6588" w:rsidRDefault="00551D57" w:rsidP="00D92A70">
            <w:pPr>
              <w:jc w:val="right"/>
              <w:rPr>
                <w:b/>
                <w:bCs/>
              </w:rPr>
            </w:pPr>
            <w:r>
              <w:rPr>
                <w:b/>
                <w:bCs/>
              </w:rPr>
              <w:t>100,63</w:t>
            </w:r>
          </w:p>
        </w:tc>
      </w:tr>
      <w:tr w:rsidR="002C63BA" w:rsidRPr="002C63BA" w14:paraId="0016B0A7" w14:textId="77777777" w:rsidTr="002C63BA">
        <w:trPr>
          <w:trHeight w:val="255"/>
        </w:trPr>
        <w:tc>
          <w:tcPr>
            <w:tcW w:w="5665" w:type="dxa"/>
            <w:vAlign w:val="center"/>
            <w:hideMark/>
          </w:tcPr>
          <w:p w14:paraId="4525E037" w14:textId="77777777" w:rsidR="00D92A70" w:rsidRPr="002C63BA" w:rsidRDefault="00D92A70" w:rsidP="00D92A70">
            <w:pPr>
              <w:rPr>
                <w:rFonts w:cstheme="minorHAnsi"/>
                <w:sz w:val="20"/>
                <w:szCs w:val="20"/>
              </w:rPr>
            </w:pPr>
            <w:r w:rsidRPr="002C63BA">
              <w:rPr>
                <w:rFonts w:cstheme="minorHAnsi"/>
                <w:sz w:val="20"/>
                <w:szCs w:val="20"/>
              </w:rPr>
              <w:t>3 Rashodi poslovanja</w:t>
            </w:r>
          </w:p>
        </w:tc>
        <w:tc>
          <w:tcPr>
            <w:tcW w:w="1418" w:type="dxa"/>
            <w:vAlign w:val="center"/>
            <w:hideMark/>
          </w:tcPr>
          <w:p w14:paraId="59177233" w14:textId="77777777" w:rsidR="00D92A70" w:rsidRPr="002C63BA" w:rsidRDefault="00D92A70" w:rsidP="00D92A70">
            <w:pPr>
              <w:jc w:val="right"/>
              <w:rPr>
                <w:rFonts w:cstheme="minorHAnsi"/>
                <w:sz w:val="20"/>
                <w:szCs w:val="20"/>
              </w:rPr>
            </w:pPr>
            <w:r w:rsidRPr="002C63BA">
              <w:rPr>
                <w:rFonts w:cstheme="minorHAnsi"/>
                <w:sz w:val="20"/>
                <w:szCs w:val="20"/>
              </w:rPr>
              <w:t>1.705.510,08</w:t>
            </w:r>
          </w:p>
        </w:tc>
        <w:tc>
          <w:tcPr>
            <w:tcW w:w="1417" w:type="dxa"/>
            <w:vAlign w:val="center"/>
            <w:hideMark/>
          </w:tcPr>
          <w:p w14:paraId="7384EEA8" w14:textId="77777777" w:rsidR="00D92A70" w:rsidRPr="002C63BA" w:rsidRDefault="00D92A70" w:rsidP="00D92A70">
            <w:pPr>
              <w:jc w:val="right"/>
              <w:rPr>
                <w:rFonts w:cstheme="minorHAnsi"/>
                <w:sz w:val="20"/>
                <w:szCs w:val="20"/>
              </w:rPr>
            </w:pPr>
            <w:r w:rsidRPr="002C63BA">
              <w:rPr>
                <w:rFonts w:cstheme="minorHAnsi"/>
                <w:sz w:val="20"/>
                <w:szCs w:val="20"/>
              </w:rPr>
              <w:t>1.902.649,00</w:t>
            </w:r>
          </w:p>
        </w:tc>
        <w:tc>
          <w:tcPr>
            <w:tcW w:w="1418" w:type="dxa"/>
            <w:vAlign w:val="center"/>
            <w:hideMark/>
          </w:tcPr>
          <w:p w14:paraId="4DC4A4F5" w14:textId="77777777" w:rsidR="00D92A70" w:rsidRPr="002C63BA" w:rsidRDefault="00D92A70" w:rsidP="00D92A70">
            <w:pPr>
              <w:jc w:val="right"/>
              <w:rPr>
                <w:rFonts w:cstheme="minorHAnsi"/>
                <w:sz w:val="20"/>
                <w:szCs w:val="20"/>
              </w:rPr>
            </w:pPr>
            <w:r w:rsidRPr="002C63BA">
              <w:rPr>
                <w:rFonts w:cstheme="minorHAnsi"/>
                <w:sz w:val="20"/>
                <w:szCs w:val="20"/>
              </w:rPr>
              <w:t>1.902.649,00</w:t>
            </w:r>
          </w:p>
        </w:tc>
        <w:tc>
          <w:tcPr>
            <w:tcW w:w="1417" w:type="dxa"/>
            <w:vAlign w:val="center"/>
            <w:hideMark/>
          </w:tcPr>
          <w:p w14:paraId="0BF923A6" w14:textId="77777777" w:rsidR="00D92A70" w:rsidRPr="002C63BA" w:rsidRDefault="00D92A70" w:rsidP="00D92A70">
            <w:pPr>
              <w:jc w:val="right"/>
              <w:rPr>
                <w:rFonts w:cstheme="minorHAnsi"/>
                <w:sz w:val="20"/>
                <w:szCs w:val="20"/>
              </w:rPr>
            </w:pPr>
            <w:r w:rsidRPr="002C63BA">
              <w:rPr>
                <w:rFonts w:cstheme="minorHAnsi"/>
                <w:sz w:val="20"/>
                <w:szCs w:val="20"/>
              </w:rPr>
              <w:t>1.870.622,28</w:t>
            </w:r>
          </w:p>
        </w:tc>
        <w:tc>
          <w:tcPr>
            <w:tcW w:w="1418" w:type="dxa"/>
            <w:vAlign w:val="center"/>
            <w:hideMark/>
          </w:tcPr>
          <w:p w14:paraId="6FD94635" w14:textId="77777777" w:rsidR="00D92A70" w:rsidRPr="002C63BA" w:rsidRDefault="00D92A70" w:rsidP="00D92A70">
            <w:pPr>
              <w:jc w:val="right"/>
              <w:rPr>
                <w:rFonts w:cstheme="minorHAnsi"/>
                <w:sz w:val="20"/>
                <w:szCs w:val="20"/>
              </w:rPr>
            </w:pPr>
            <w:r w:rsidRPr="002C63BA">
              <w:rPr>
                <w:rFonts w:cstheme="minorHAnsi"/>
                <w:sz w:val="20"/>
                <w:szCs w:val="20"/>
              </w:rPr>
              <w:t>109,68</w:t>
            </w:r>
          </w:p>
        </w:tc>
        <w:tc>
          <w:tcPr>
            <w:tcW w:w="1241" w:type="dxa"/>
            <w:vAlign w:val="center"/>
            <w:hideMark/>
          </w:tcPr>
          <w:p w14:paraId="7D675437" w14:textId="77777777" w:rsidR="00D92A70" w:rsidRPr="002C63BA" w:rsidRDefault="00D92A70" w:rsidP="00D92A70">
            <w:pPr>
              <w:jc w:val="right"/>
              <w:rPr>
                <w:rFonts w:cstheme="minorHAnsi"/>
                <w:sz w:val="20"/>
                <w:szCs w:val="20"/>
              </w:rPr>
            </w:pPr>
            <w:r w:rsidRPr="002C63BA">
              <w:rPr>
                <w:rFonts w:cstheme="minorHAnsi"/>
                <w:sz w:val="20"/>
                <w:szCs w:val="20"/>
              </w:rPr>
              <w:t>98,32</w:t>
            </w:r>
          </w:p>
        </w:tc>
      </w:tr>
      <w:tr w:rsidR="002C63BA" w:rsidRPr="002C63BA" w14:paraId="7CB3609C" w14:textId="77777777" w:rsidTr="002C63BA">
        <w:trPr>
          <w:trHeight w:val="255"/>
        </w:trPr>
        <w:tc>
          <w:tcPr>
            <w:tcW w:w="5665" w:type="dxa"/>
            <w:vAlign w:val="center"/>
            <w:hideMark/>
          </w:tcPr>
          <w:p w14:paraId="0183B516" w14:textId="77777777" w:rsidR="00D92A70" w:rsidRPr="002C63BA" w:rsidRDefault="00D92A70" w:rsidP="00D92A70">
            <w:pPr>
              <w:rPr>
                <w:rFonts w:cstheme="minorHAnsi"/>
                <w:sz w:val="20"/>
                <w:szCs w:val="20"/>
              </w:rPr>
            </w:pPr>
            <w:r w:rsidRPr="002C63BA">
              <w:rPr>
                <w:rFonts w:cstheme="minorHAnsi"/>
                <w:sz w:val="20"/>
                <w:szCs w:val="20"/>
              </w:rPr>
              <w:t>31 Rashodi za zaposlene</w:t>
            </w:r>
          </w:p>
        </w:tc>
        <w:tc>
          <w:tcPr>
            <w:tcW w:w="1418" w:type="dxa"/>
            <w:vAlign w:val="center"/>
            <w:hideMark/>
          </w:tcPr>
          <w:p w14:paraId="34C6CC3C" w14:textId="77777777" w:rsidR="00D92A70" w:rsidRPr="002C63BA" w:rsidRDefault="00D92A70" w:rsidP="00D92A70">
            <w:pPr>
              <w:jc w:val="right"/>
              <w:rPr>
                <w:rFonts w:cstheme="minorHAnsi"/>
                <w:sz w:val="20"/>
                <w:szCs w:val="20"/>
              </w:rPr>
            </w:pPr>
            <w:r w:rsidRPr="002C63BA">
              <w:rPr>
                <w:rFonts w:cstheme="minorHAnsi"/>
                <w:sz w:val="20"/>
                <w:szCs w:val="20"/>
              </w:rPr>
              <w:t>1.517.840,42</w:t>
            </w:r>
          </w:p>
        </w:tc>
        <w:tc>
          <w:tcPr>
            <w:tcW w:w="1417" w:type="dxa"/>
            <w:vAlign w:val="center"/>
            <w:hideMark/>
          </w:tcPr>
          <w:p w14:paraId="4995E69E" w14:textId="77777777" w:rsidR="00D92A70" w:rsidRPr="002C63BA" w:rsidRDefault="00D92A70" w:rsidP="00D92A70">
            <w:pPr>
              <w:jc w:val="right"/>
              <w:rPr>
                <w:rFonts w:cstheme="minorHAnsi"/>
                <w:sz w:val="20"/>
                <w:szCs w:val="20"/>
              </w:rPr>
            </w:pPr>
            <w:r w:rsidRPr="002C63BA">
              <w:rPr>
                <w:rFonts w:cstheme="minorHAnsi"/>
                <w:sz w:val="20"/>
                <w:szCs w:val="20"/>
              </w:rPr>
              <w:t>1.677.724,00</w:t>
            </w:r>
          </w:p>
        </w:tc>
        <w:tc>
          <w:tcPr>
            <w:tcW w:w="1418" w:type="dxa"/>
            <w:vAlign w:val="center"/>
            <w:hideMark/>
          </w:tcPr>
          <w:p w14:paraId="16BD08E1" w14:textId="77777777" w:rsidR="00D92A70" w:rsidRPr="002C63BA" w:rsidRDefault="00D92A70" w:rsidP="00D92A70">
            <w:pPr>
              <w:jc w:val="right"/>
              <w:rPr>
                <w:rFonts w:cstheme="minorHAnsi"/>
                <w:sz w:val="20"/>
                <w:szCs w:val="20"/>
              </w:rPr>
            </w:pPr>
            <w:r w:rsidRPr="002C63BA">
              <w:rPr>
                <w:rFonts w:cstheme="minorHAnsi"/>
                <w:sz w:val="20"/>
                <w:szCs w:val="20"/>
              </w:rPr>
              <w:t>1.677.724,00</w:t>
            </w:r>
          </w:p>
        </w:tc>
        <w:tc>
          <w:tcPr>
            <w:tcW w:w="1417" w:type="dxa"/>
            <w:vAlign w:val="center"/>
            <w:hideMark/>
          </w:tcPr>
          <w:p w14:paraId="6D0A4C2B" w14:textId="77777777" w:rsidR="00D92A70" w:rsidRPr="002C63BA" w:rsidRDefault="00D92A70" w:rsidP="00D92A70">
            <w:pPr>
              <w:jc w:val="right"/>
              <w:rPr>
                <w:rFonts w:cstheme="minorHAnsi"/>
                <w:sz w:val="20"/>
                <w:szCs w:val="20"/>
              </w:rPr>
            </w:pPr>
            <w:r w:rsidRPr="002C63BA">
              <w:rPr>
                <w:rFonts w:cstheme="minorHAnsi"/>
                <w:sz w:val="20"/>
                <w:szCs w:val="20"/>
              </w:rPr>
              <w:t>1.658.067,31</w:t>
            </w:r>
          </w:p>
        </w:tc>
        <w:tc>
          <w:tcPr>
            <w:tcW w:w="1418" w:type="dxa"/>
            <w:vAlign w:val="center"/>
            <w:hideMark/>
          </w:tcPr>
          <w:p w14:paraId="3F1902CF" w14:textId="77777777" w:rsidR="00D92A70" w:rsidRPr="002C63BA" w:rsidRDefault="00D92A70" w:rsidP="00D92A70">
            <w:pPr>
              <w:jc w:val="right"/>
              <w:rPr>
                <w:rFonts w:cstheme="minorHAnsi"/>
                <w:sz w:val="20"/>
                <w:szCs w:val="20"/>
              </w:rPr>
            </w:pPr>
            <w:r w:rsidRPr="002C63BA">
              <w:rPr>
                <w:rFonts w:cstheme="minorHAnsi"/>
                <w:sz w:val="20"/>
                <w:szCs w:val="20"/>
              </w:rPr>
              <w:t>109,24</w:t>
            </w:r>
          </w:p>
        </w:tc>
        <w:tc>
          <w:tcPr>
            <w:tcW w:w="1241" w:type="dxa"/>
            <w:vAlign w:val="center"/>
            <w:hideMark/>
          </w:tcPr>
          <w:p w14:paraId="3D8D9C56" w14:textId="77777777" w:rsidR="00D92A70" w:rsidRPr="002C63BA" w:rsidRDefault="00D92A70" w:rsidP="00D92A70">
            <w:pPr>
              <w:jc w:val="right"/>
              <w:rPr>
                <w:rFonts w:cstheme="minorHAnsi"/>
                <w:sz w:val="20"/>
                <w:szCs w:val="20"/>
              </w:rPr>
            </w:pPr>
            <w:r w:rsidRPr="002C63BA">
              <w:rPr>
                <w:rFonts w:cstheme="minorHAnsi"/>
                <w:sz w:val="20"/>
                <w:szCs w:val="20"/>
              </w:rPr>
              <w:t>98,83</w:t>
            </w:r>
          </w:p>
        </w:tc>
      </w:tr>
      <w:tr w:rsidR="002C63BA" w:rsidRPr="002C63BA" w14:paraId="08E9E3A3" w14:textId="77777777" w:rsidTr="002C63BA">
        <w:trPr>
          <w:trHeight w:val="255"/>
        </w:trPr>
        <w:tc>
          <w:tcPr>
            <w:tcW w:w="5665" w:type="dxa"/>
            <w:vAlign w:val="center"/>
            <w:hideMark/>
          </w:tcPr>
          <w:p w14:paraId="088E4AEB" w14:textId="77777777" w:rsidR="00D92A70" w:rsidRPr="002C63BA" w:rsidRDefault="00D92A70" w:rsidP="00D92A70">
            <w:pPr>
              <w:rPr>
                <w:rFonts w:cstheme="minorHAnsi"/>
                <w:sz w:val="20"/>
                <w:szCs w:val="20"/>
              </w:rPr>
            </w:pPr>
            <w:r w:rsidRPr="002C63BA">
              <w:rPr>
                <w:rFonts w:cstheme="minorHAnsi"/>
                <w:sz w:val="20"/>
                <w:szCs w:val="20"/>
              </w:rPr>
              <w:t>311 Plaće (Bruto)</w:t>
            </w:r>
          </w:p>
        </w:tc>
        <w:tc>
          <w:tcPr>
            <w:tcW w:w="1418" w:type="dxa"/>
            <w:vAlign w:val="center"/>
            <w:hideMark/>
          </w:tcPr>
          <w:p w14:paraId="55DCD1CB" w14:textId="77777777" w:rsidR="00D92A70" w:rsidRPr="002C63BA" w:rsidRDefault="00D92A70" w:rsidP="00D92A70">
            <w:pPr>
              <w:jc w:val="right"/>
              <w:rPr>
                <w:rFonts w:cstheme="minorHAnsi"/>
                <w:sz w:val="20"/>
                <w:szCs w:val="20"/>
              </w:rPr>
            </w:pPr>
            <w:r w:rsidRPr="002C63BA">
              <w:rPr>
                <w:rFonts w:cstheme="minorHAnsi"/>
                <w:sz w:val="20"/>
                <w:szCs w:val="20"/>
              </w:rPr>
              <w:t>1.152.955,69</w:t>
            </w:r>
          </w:p>
        </w:tc>
        <w:tc>
          <w:tcPr>
            <w:tcW w:w="1417" w:type="dxa"/>
            <w:vAlign w:val="center"/>
            <w:hideMark/>
          </w:tcPr>
          <w:p w14:paraId="136929F9" w14:textId="77777777" w:rsidR="00D92A70" w:rsidRPr="002C63BA" w:rsidRDefault="00D92A70" w:rsidP="00D92A70">
            <w:pPr>
              <w:jc w:val="right"/>
              <w:rPr>
                <w:rFonts w:cstheme="minorHAnsi"/>
                <w:sz w:val="20"/>
                <w:szCs w:val="20"/>
              </w:rPr>
            </w:pPr>
            <w:r w:rsidRPr="002C63BA">
              <w:rPr>
                <w:rFonts w:cstheme="minorHAnsi"/>
                <w:sz w:val="20"/>
                <w:szCs w:val="20"/>
              </w:rPr>
              <w:t>1.274.744,00</w:t>
            </w:r>
          </w:p>
        </w:tc>
        <w:tc>
          <w:tcPr>
            <w:tcW w:w="1418" w:type="dxa"/>
            <w:vAlign w:val="center"/>
            <w:hideMark/>
          </w:tcPr>
          <w:p w14:paraId="447BE509" w14:textId="77777777" w:rsidR="00D92A70" w:rsidRPr="002C63BA" w:rsidRDefault="00D92A70" w:rsidP="00D92A70">
            <w:pPr>
              <w:jc w:val="right"/>
              <w:rPr>
                <w:rFonts w:cstheme="minorHAnsi"/>
                <w:sz w:val="20"/>
                <w:szCs w:val="20"/>
              </w:rPr>
            </w:pPr>
            <w:r w:rsidRPr="002C63BA">
              <w:rPr>
                <w:rFonts w:cstheme="minorHAnsi"/>
                <w:sz w:val="20"/>
                <w:szCs w:val="20"/>
              </w:rPr>
              <w:t>1.274.744,00</w:t>
            </w:r>
          </w:p>
        </w:tc>
        <w:tc>
          <w:tcPr>
            <w:tcW w:w="1417" w:type="dxa"/>
            <w:vAlign w:val="center"/>
            <w:hideMark/>
          </w:tcPr>
          <w:p w14:paraId="600E7138" w14:textId="77777777" w:rsidR="00D92A70" w:rsidRPr="002C63BA" w:rsidRDefault="00D92A70" w:rsidP="00D92A70">
            <w:pPr>
              <w:jc w:val="right"/>
              <w:rPr>
                <w:rFonts w:cstheme="minorHAnsi"/>
                <w:sz w:val="20"/>
                <w:szCs w:val="20"/>
              </w:rPr>
            </w:pPr>
            <w:r w:rsidRPr="002C63BA">
              <w:rPr>
                <w:rFonts w:cstheme="minorHAnsi"/>
                <w:sz w:val="20"/>
                <w:szCs w:val="20"/>
              </w:rPr>
              <w:t>1.262.351,04</w:t>
            </w:r>
          </w:p>
        </w:tc>
        <w:tc>
          <w:tcPr>
            <w:tcW w:w="1418" w:type="dxa"/>
            <w:vAlign w:val="center"/>
            <w:hideMark/>
          </w:tcPr>
          <w:p w14:paraId="251A6137" w14:textId="77777777" w:rsidR="00D92A70" w:rsidRPr="002C63BA" w:rsidRDefault="00D92A70" w:rsidP="00D92A70">
            <w:pPr>
              <w:jc w:val="right"/>
              <w:rPr>
                <w:rFonts w:cstheme="minorHAnsi"/>
                <w:sz w:val="20"/>
                <w:szCs w:val="20"/>
              </w:rPr>
            </w:pPr>
            <w:r w:rsidRPr="002C63BA">
              <w:rPr>
                <w:rFonts w:cstheme="minorHAnsi"/>
                <w:sz w:val="20"/>
                <w:szCs w:val="20"/>
              </w:rPr>
              <w:t>109,49</w:t>
            </w:r>
          </w:p>
        </w:tc>
        <w:tc>
          <w:tcPr>
            <w:tcW w:w="1241" w:type="dxa"/>
            <w:vAlign w:val="center"/>
            <w:hideMark/>
          </w:tcPr>
          <w:p w14:paraId="001035BA" w14:textId="77777777" w:rsidR="00D92A70" w:rsidRPr="002C63BA" w:rsidRDefault="00D92A70" w:rsidP="00D92A70">
            <w:pPr>
              <w:jc w:val="right"/>
              <w:rPr>
                <w:rFonts w:cstheme="minorHAnsi"/>
                <w:sz w:val="20"/>
                <w:szCs w:val="20"/>
              </w:rPr>
            </w:pPr>
            <w:r w:rsidRPr="002C63BA">
              <w:rPr>
                <w:rFonts w:cstheme="minorHAnsi"/>
                <w:sz w:val="20"/>
                <w:szCs w:val="20"/>
              </w:rPr>
              <w:t>99,03</w:t>
            </w:r>
          </w:p>
        </w:tc>
      </w:tr>
      <w:tr w:rsidR="002C63BA" w:rsidRPr="002C63BA" w14:paraId="4644ED3F" w14:textId="77777777" w:rsidTr="002C63BA">
        <w:trPr>
          <w:trHeight w:val="255"/>
        </w:trPr>
        <w:tc>
          <w:tcPr>
            <w:tcW w:w="5665" w:type="dxa"/>
            <w:vAlign w:val="center"/>
            <w:hideMark/>
          </w:tcPr>
          <w:p w14:paraId="0FCE8723" w14:textId="77777777" w:rsidR="00D92A70" w:rsidRPr="002C63BA" w:rsidRDefault="00D92A70" w:rsidP="00D92A70">
            <w:pPr>
              <w:rPr>
                <w:rFonts w:cstheme="minorHAnsi"/>
                <w:sz w:val="20"/>
                <w:szCs w:val="20"/>
              </w:rPr>
            </w:pPr>
            <w:r w:rsidRPr="002C63BA">
              <w:rPr>
                <w:rFonts w:cstheme="minorHAnsi"/>
                <w:sz w:val="20"/>
                <w:szCs w:val="20"/>
              </w:rPr>
              <w:t>3111 Plaće za redovan rad</w:t>
            </w:r>
          </w:p>
        </w:tc>
        <w:tc>
          <w:tcPr>
            <w:tcW w:w="1418" w:type="dxa"/>
            <w:vAlign w:val="center"/>
            <w:hideMark/>
          </w:tcPr>
          <w:p w14:paraId="0122FD37" w14:textId="77777777" w:rsidR="00D92A70" w:rsidRPr="002C63BA" w:rsidRDefault="00D92A70" w:rsidP="00D92A70">
            <w:pPr>
              <w:jc w:val="right"/>
              <w:rPr>
                <w:rFonts w:cstheme="minorHAnsi"/>
                <w:sz w:val="20"/>
                <w:szCs w:val="20"/>
              </w:rPr>
            </w:pPr>
            <w:r w:rsidRPr="002C63BA">
              <w:rPr>
                <w:rFonts w:cstheme="minorHAnsi"/>
                <w:sz w:val="20"/>
                <w:szCs w:val="20"/>
              </w:rPr>
              <w:t>1.023.484,90</w:t>
            </w:r>
          </w:p>
        </w:tc>
        <w:tc>
          <w:tcPr>
            <w:tcW w:w="1417" w:type="dxa"/>
            <w:vAlign w:val="center"/>
            <w:hideMark/>
          </w:tcPr>
          <w:p w14:paraId="3658CA71" w14:textId="77777777" w:rsidR="00D92A70" w:rsidRPr="002C63BA" w:rsidRDefault="00D92A70" w:rsidP="00D92A70">
            <w:pPr>
              <w:jc w:val="right"/>
              <w:rPr>
                <w:rFonts w:cstheme="minorHAnsi"/>
                <w:sz w:val="20"/>
                <w:szCs w:val="20"/>
              </w:rPr>
            </w:pPr>
            <w:r w:rsidRPr="002C63BA">
              <w:rPr>
                <w:rFonts w:cstheme="minorHAnsi"/>
                <w:sz w:val="20"/>
                <w:szCs w:val="20"/>
              </w:rPr>
              <w:t>1.125.820,00</w:t>
            </w:r>
          </w:p>
        </w:tc>
        <w:tc>
          <w:tcPr>
            <w:tcW w:w="1418" w:type="dxa"/>
            <w:vAlign w:val="center"/>
            <w:hideMark/>
          </w:tcPr>
          <w:p w14:paraId="075B1FD3" w14:textId="77777777" w:rsidR="00D92A70" w:rsidRPr="002C63BA" w:rsidRDefault="00D92A70" w:rsidP="00D92A70">
            <w:pPr>
              <w:jc w:val="right"/>
              <w:rPr>
                <w:rFonts w:cstheme="minorHAnsi"/>
                <w:sz w:val="20"/>
                <w:szCs w:val="20"/>
              </w:rPr>
            </w:pPr>
            <w:r w:rsidRPr="002C63BA">
              <w:rPr>
                <w:rFonts w:cstheme="minorHAnsi"/>
                <w:sz w:val="20"/>
                <w:szCs w:val="20"/>
              </w:rPr>
              <w:t>1.125.820,00</w:t>
            </w:r>
          </w:p>
        </w:tc>
        <w:tc>
          <w:tcPr>
            <w:tcW w:w="1417" w:type="dxa"/>
            <w:vAlign w:val="center"/>
            <w:hideMark/>
          </w:tcPr>
          <w:p w14:paraId="4DE09521" w14:textId="77777777" w:rsidR="00D92A70" w:rsidRPr="002C63BA" w:rsidRDefault="00D92A70" w:rsidP="00D92A70">
            <w:pPr>
              <w:jc w:val="right"/>
              <w:rPr>
                <w:rFonts w:cstheme="minorHAnsi"/>
                <w:sz w:val="20"/>
                <w:szCs w:val="20"/>
              </w:rPr>
            </w:pPr>
            <w:r w:rsidRPr="002C63BA">
              <w:rPr>
                <w:rFonts w:cstheme="minorHAnsi"/>
                <w:sz w:val="20"/>
                <w:szCs w:val="20"/>
              </w:rPr>
              <w:t>1.122.043,61</w:t>
            </w:r>
          </w:p>
        </w:tc>
        <w:tc>
          <w:tcPr>
            <w:tcW w:w="1418" w:type="dxa"/>
            <w:vAlign w:val="center"/>
            <w:hideMark/>
          </w:tcPr>
          <w:p w14:paraId="3BC5E4A9" w14:textId="77777777" w:rsidR="00D92A70" w:rsidRPr="002C63BA" w:rsidRDefault="00D92A70" w:rsidP="00D92A70">
            <w:pPr>
              <w:jc w:val="right"/>
              <w:rPr>
                <w:rFonts w:cstheme="minorHAnsi"/>
                <w:sz w:val="20"/>
                <w:szCs w:val="20"/>
              </w:rPr>
            </w:pPr>
            <w:r w:rsidRPr="002C63BA">
              <w:rPr>
                <w:rFonts w:cstheme="minorHAnsi"/>
                <w:sz w:val="20"/>
                <w:szCs w:val="20"/>
              </w:rPr>
              <w:t>109,63</w:t>
            </w:r>
          </w:p>
        </w:tc>
        <w:tc>
          <w:tcPr>
            <w:tcW w:w="1241" w:type="dxa"/>
            <w:vAlign w:val="center"/>
            <w:hideMark/>
          </w:tcPr>
          <w:p w14:paraId="31E200C9" w14:textId="77777777" w:rsidR="00D92A70" w:rsidRPr="002C63BA" w:rsidRDefault="00D92A70" w:rsidP="00D92A70">
            <w:pPr>
              <w:jc w:val="right"/>
              <w:rPr>
                <w:rFonts w:cstheme="minorHAnsi"/>
                <w:sz w:val="20"/>
                <w:szCs w:val="20"/>
              </w:rPr>
            </w:pPr>
            <w:r w:rsidRPr="002C63BA">
              <w:rPr>
                <w:rFonts w:cstheme="minorHAnsi"/>
                <w:sz w:val="20"/>
                <w:szCs w:val="20"/>
              </w:rPr>
              <w:t>99,66</w:t>
            </w:r>
          </w:p>
        </w:tc>
      </w:tr>
      <w:tr w:rsidR="002C63BA" w:rsidRPr="002C63BA" w14:paraId="39A1C41F" w14:textId="77777777" w:rsidTr="002C63BA">
        <w:trPr>
          <w:trHeight w:val="255"/>
        </w:trPr>
        <w:tc>
          <w:tcPr>
            <w:tcW w:w="5665" w:type="dxa"/>
            <w:vAlign w:val="center"/>
            <w:hideMark/>
          </w:tcPr>
          <w:p w14:paraId="5D4E55A3" w14:textId="77777777" w:rsidR="00D92A70" w:rsidRPr="002C63BA" w:rsidRDefault="00D92A70" w:rsidP="00D92A70">
            <w:pPr>
              <w:rPr>
                <w:rFonts w:cstheme="minorHAnsi"/>
                <w:sz w:val="20"/>
                <w:szCs w:val="20"/>
              </w:rPr>
            </w:pPr>
            <w:r w:rsidRPr="002C63BA">
              <w:rPr>
                <w:rFonts w:cstheme="minorHAnsi"/>
                <w:sz w:val="20"/>
                <w:szCs w:val="20"/>
              </w:rPr>
              <w:t>3113 Plaće za prekovremeni rad</w:t>
            </w:r>
          </w:p>
        </w:tc>
        <w:tc>
          <w:tcPr>
            <w:tcW w:w="1418" w:type="dxa"/>
            <w:vAlign w:val="center"/>
            <w:hideMark/>
          </w:tcPr>
          <w:p w14:paraId="2138408F" w14:textId="77777777" w:rsidR="00D92A70" w:rsidRPr="002C63BA" w:rsidRDefault="00D92A70" w:rsidP="00D92A70">
            <w:pPr>
              <w:jc w:val="right"/>
              <w:rPr>
                <w:rFonts w:cstheme="minorHAnsi"/>
                <w:sz w:val="20"/>
                <w:szCs w:val="20"/>
              </w:rPr>
            </w:pPr>
            <w:r w:rsidRPr="002C63BA">
              <w:rPr>
                <w:rFonts w:cstheme="minorHAnsi"/>
                <w:sz w:val="20"/>
                <w:szCs w:val="20"/>
              </w:rPr>
              <w:t>69.863,64</w:t>
            </w:r>
          </w:p>
        </w:tc>
        <w:tc>
          <w:tcPr>
            <w:tcW w:w="1417" w:type="dxa"/>
            <w:vAlign w:val="center"/>
            <w:hideMark/>
          </w:tcPr>
          <w:p w14:paraId="06116879" w14:textId="77777777" w:rsidR="00D92A70" w:rsidRPr="002C63BA" w:rsidRDefault="00D92A70" w:rsidP="00D92A70">
            <w:pPr>
              <w:jc w:val="right"/>
              <w:rPr>
                <w:rFonts w:cstheme="minorHAnsi"/>
                <w:sz w:val="20"/>
                <w:szCs w:val="20"/>
              </w:rPr>
            </w:pPr>
            <w:r w:rsidRPr="002C63BA">
              <w:rPr>
                <w:rFonts w:cstheme="minorHAnsi"/>
                <w:sz w:val="20"/>
                <w:szCs w:val="20"/>
              </w:rPr>
              <w:t>72.790,00</w:t>
            </w:r>
          </w:p>
        </w:tc>
        <w:tc>
          <w:tcPr>
            <w:tcW w:w="1418" w:type="dxa"/>
            <w:vAlign w:val="center"/>
            <w:hideMark/>
          </w:tcPr>
          <w:p w14:paraId="64E1981C" w14:textId="77777777" w:rsidR="00D92A70" w:rsidRPr="002C63BA" w:rsidRDefault="00D92A70" w:rsidP="00D92A70">
            <w:pPr>
              <w:jc w:val="right"/>
              <w:rPr>
                <w:rFonts w:cstheme="minorHAnsi"/>
                <w:sz w:val="20"/>
                <w:szCs w:val="20"/>
              </w:rPr>
            </w:pPr>
            <w:r w:rsidRPr="002C63BA">
              <w:rPr>
                <w:rFonts w:cstheme="minorHAnsi"/>
                <w:sz w:val="20"/>
                <w:szCs w:val="20"/>
              </w:rPr>
              <w:t>72.790,00</w:t>
            </w:r>
          </w:p>
        </w:tc>
        <w:tc>
          <w:tcPr>
            <w:tcW w:w="1417" w:type="dxa"/>
            <w:vAlign w:val="center"/>
            <w:hideMark/>
          </w:tcPr>
          <w:p w14:paraId="3D95662E" w14:textId="77777777" w:rsidR="00D92A70" w:rsidRPr="002C63BA" w:rsidRDefault="00D92A70" w:rsidP="00D92A70">
            <w:pPr>
              <w:jc w:val="right"/>
              <w:rPr>
                <w:rFonts w:cstheme="minorHAnsi"/>
                <w:sz w:val="20"/>
                <w:szCs w:val="20"/>
              </w:rPr>
            </w:pPr>
            <w:r w:rsidRPr="002C63BA">
              <w:rPr>
                <w:rFonts w:cstheme="minorHAnsi"/>
                <w:sz w:val="20"/>
                <w:szCs w:val="20"/>
              </w:rPr>
              <w:t>64.470,54</w:t>
            </w:r>
          </w:p>
        </w:tc>
        <w:tc>
          <w:tcPr>
            <w:tcW w:w="1418" w:type="dxa"/>
            <w:vAlign w:val="center"/>
            <w:hideMark/>
          </w:tcPr>
          <w:p w14:paraId="277DBDCA" w14:textId="77777777" w:rsidR="00D92A70" w:rsidRPr="002C63BA" w:rsidRDefault="00D92A70" w:rsidP="00D92A70">
            <w:pPr>
              <w:jc w:val="right"/>
              <w:rPr>
                <w:rFonts w:cstheme="minorHAnsi"/>
                <w:sz w:val="20"/>
                <w:szCs w:val="20"/>
              </w:rPr>
            </w:pPr>
            <w:r w:rsidRPr="002C63BA">
              <w:rPr>
                <w:rFonts w:cstheme="minorHAnsi"/>
                <w:sz w:val="20"/>
                <w:szCs w:val="20"/>
              </w:rPr>
              <w:t>92,28</w:t>
            </w:r>
          </w:p>
        </w:tc>
        <w:tc>
          <w:tcPr>
            <w:tcW w:w="1241" w:type="dxa"/>
            <w:vAlign w:val="center"/>
            <w:hideMark/>
          </w:tcPr>
          <w:p w14:paraId="1DE6C860" w14:textId="77777777" w:rsidR="00D92A70" w:rsidRPr="002C63BA" w:rsidRDefault="00D92A70" w:rsidP="00D92A70">
            <w:pPr>
              <w:jc w:val="right"/>
              <w:rPr>
                <w:rFonts w:cstheme="minorHAnsi"/>
                <w:sz w:val="20"/>
                <w:szCs w:val="20"/>
              </w:rPr>
            </w:pPr>
            <w:r w:rsidRPr="002C63BA">
              <w:rPr>
                <w:rFonts w:cstheme="minorHAnsi"/>
                <w:sz w:val="20"/>
                <w:szCs w:val="20"/>
              </w:rPr>
              <w:t>88,57</w:t>
            </w:r>
          </w:p>
        </w:tc>
      </w:tr>
      <w:tr w:rsidR="002C63BA" w:rsidRPr="002C63BA" w14:paraId="1687C809" w14:textId="77777777" w:rsidTr="002C63BA">
        <w:trPr>
          <w:trHeight w:val="255"/>
        </w:trPr>
        <w:tc>
          <w:tcPr>
            <w:tcW w:w="5665" w:type="dxa"/>
            <w:vAlign w:val="center"/>
            <w:hideMark/>
          </w:tcPr>
          <w:p w14:paraId="0DEDAA6A" w14:textId="77777777" w:rsidR="00D92A70" w:rsidRPr="002C63BA" w:rsidRDefault="00D92A70" w:rsidP="00D92A70">
            <w:pPr>
              <w:rPr>
                <w:rFonts w:cstheme="minorHAnsi"/>
                <w:sz w:val="20"/>
                <w:szCs w:val="20"/>
              </w:rPr>
            </w:pPr>
            <w:r w:rsidRPr="002C63BA">
              <w:rPr>
                <w:rFonts w:cstheme="minorHAnsi"/>
                <w:sz w:val="20"/>
                <w:szCs w:val="20"/>
              </w:rPr>
              <w:t>3114 Plaće za posebne uvjete rada</w:t>
            </w:r>
          </w:p>
        </w:tc>
        <w:tc>
          <w:tcPr>
            <w:tcW w:w="1418" w:type="dxa"/>
            <w:vAlign w:val="center"/>
            <w:hideMark/>
          </w:tcPr>
          <w:p w14:paraId="71AF4D1E" w14:textId="77777777" w:rsidR="00D92A70" w:rsidRPr="002C63BA" w:rsidRDefault="00D92A70" w:rsidP="00D92A70">
            <w:pPr>
              <w:jc w:val="right"/>
              <w:rPr>
                <w:rFonts w:cstheme="minorHAnsi"/>
                <w:sz w:val="20"/>
                <w:szCs w:val="20"/>
              </w:rPr>
            </w:pPr>
            <w:r w:rsidRPr="002C63BA">
              <w:rPr>
                <w:rFonts w:cstheme="minorHAnsi"/>
                <w:sz w:val="20"/>
                <w:szCs w:val="20"/>
              </w:rPr>
              <w:t>59.607,15</w:t>
            </w:r>
          </w:p>
        </w:tc>
        <w:tc>
          <w:tcPr>
            <w:tcW w:w="1417" w:type="dxa"/>
            <w:vAlign w:val="center"/>
            <w:hideMark/>
          </w:tcPr>
          <w:p w14:paraId="6D2E62F8" w14:textId="77777777" w:rsidR="00D92A70" w:rsidRPr="002C63BA" w:rsidRDefault="00D92A70" w:rsidP="00D92A70">
            <w:pPr>
              <w:jc w:val="right"/>
              <w:rPr>
                <w:rFonts w:cstheme="minorHAnsi"/>
                <w:sz w:val="20"/>
                <w:szCs w:val="20"/>
              </w:rPr>
            </w:pPr>
            <w:r w:rsidRPr="002C63BA">
              <w:rPr>
                <w:rFonts w:cstheme="minorHAnsi"/>
                <w:sz w:val="20"/>
                <w:szCs w:val="20"/>
              </w:rPr>
              <w:t>76.134,00</w:t>
            </w:r>
          </w:p>
        </w:tc>
        <w:tc>
          <w:tcPr>
            <w:tcW w:w="1418" w:type="dxa"/>
            <w:vAlign w:val="center"/>
            <w:hideMark/>
          </w:tcPr>
          <w:p w14:paraId="2797B3AA" w14:textId="77777777" w:rsidR="00D92A70" w:rsidRPr="002C63BA" w:rsidRDefault="00D92A70" w:rsidP="00D92A70">
            <w:pPr>
              <w:jc w:val="right"/>
              <w:rPr>
                <w:rFonts w:cstheme="minorHAnsi"/>
                <w:sz w:val="20"/>
                <w:szCs w:val="20"/>
              </w:rPr>
            </w:pPr>
            <w:r w:rsidRPr="002C63BA">
              <w:rPr>
                <w:rFonts w:cstheme="minorHAnsi"/>
                <w:sz w:val="20"/>
                <w:szCs w:val="20"/>
              </w:rPr>
              <w:t>76.134,00</w:t>
            </w:r>
          </w:p>
        </w:tc>
        <w:tc>
          <w:tcPr>
            <w:tcW w:w="1417" w:type="dxa"/>
            <w:vAlign w:val="center"/>
            <w:hideMark/>
          </w:tcPr>
          <w:p w14:paraId="01D44612" w14:textId="77777777" w:rsidR="00D92A70" w:rsidRPr="002C63BA" w:rsidRDefault="00D92A70" w:rsidP="00D92A70">
            <w:pPr>
              <w:jc w:val="right"/>
              <w:rPr>
                <w:rFonts w:cstheme="minorHAnsi"/>
                <w:sz w:val="20"/>
                <w:szCs w:val="20"/>
              </w:rPr>
            </w:pPr>
            <w:r w:rsidRPr="002C63BA">
              <w:rPr>
                <w:rFonts w:cstheme="minorHAnsi"/>
                <w:sz w:val="20"/>
                <w:szCs w:val="20"/>
              </w:rPr>
              <w:t>75.836,89</w:t>
            </w:r>
          </w:p>
        </w:tc>
        <w:tc>
          <w:tcPr>
            <w:tcW w:w="1418" w:type="dxa"/>
            <w:vAlign w:val="center"/>
            <w:hideMark/>
          </w:tcPr>
          <w:p w14:paraId="4790D4B0" w14:textId="77777777" w:rsidR="00D92A70" w:rsidRPr="002C63BA" w:rsidRDefault="00D92A70" w:rsidP="00D92A70">
            <w:pPr>
              <w:jc w:val="right"/>
              <w:rPr>
                <w:rFonts w:cstheme="minorHAnsi"/>
                <w:sz w:val="20"/>
                <w:szCs w:val="20"/>
              </w:rPr>
            </w:pPr>
            <w:r w:rsidRPr="002C63BA">
              <w:rPr>
                <w:rFonts w:cstheme="minorHAnsi"/>
                <w:sz w:val="20"/>
                <w:szCs w:val="20"/>
              </w:rPr>
              <w:t>127,23</w:t>
            </w:r>
          </w:p>
        </w:tc>
        <w:tc>
          <w:tcPr>
            <w:tcW w:w="1241" w:type="dxa"/>
            <w:vAlign w:val="center"/>
            <w:hideMark/>
          </w:tcPr>
          <w:p w14:paraId="1A3C4DF7" w14:textId="77777777" w:rsidR="00D92A70" w:rsidRPr="002C63BA" w:rsidRDefault="00D92A70" w:rsidP="00D92A70">
            <w:pPr>
              <w:jc w:val="right"/>
              <w:rPr>
                <w:rFonts w:cstheme="minorHAnsi"/>
                <w:sz w:val="20"/>
                <w:szCs w:val="20"/>
              </w:rPr>
            </w:pPr>
            <w:r w:rsidRPr="002C63BA">
              <w:rPr>
                <w:rFonts w:cstheme="minorHAnsi"/>
                <w:sz w:val="20"/>
                <w:szCs w:val="20"/>
              </w:rPr>
              <w:t>99,61</w:t>
            </w:r>
          </w:p>
        </w:tc>
      </w:tr>
      <w:tr w:rsidR="002C63BA" w:rsidRPr="002C63BA" w14:paraId="3D8F4E22" w14:textId="77777777" w:rsidTr="002C63BA">
        <w:trPr>
          <w:trHeight w:val="255"/>
        </w:trPr>
        <w:tc>
          <w:tcPr>
            <w:tcW w:w="5665" w:type="dxa"/>
            <w:vAlign w:val="center"/>
            <w:hideMark/>
          </w:tcPr>
          <w:p w14:paraId="7211C9CC" w14:textId="77777777" w:rsidR="00D92A70" w:rsidRPr="002C63BA" w:rsidRDefault="00D92A70" w:rsidP="00D92A70">
            <w:pPr>
              <w:rPr>
                <w:rFonts w:cstheme="minorHAnsi"/>
                <w:sz w:val="20"/>
                <w:szCs w:val="20"/>
              </w:rPr>
            </w:pPr>
            <w:r w:rsidRPr="002C63BA">
              <w:rPr>
                <w:rFonts w:cstheme="minorHAnsi"/>
                <w:sz w:val="20"/>
                <w:szCs w:val="20"/>
              </w:rPr>
              <w:t>312 Ostali rashodi za zaposlene</w:t>
            </w:r>
          </w:p>
        </w:tc>
        <w:tc>
          <w:tcPr>
            <w:tcW w:w="1418" w:type="dxa"/>
            <w:vAlign w:val="center"/>
            <w:hideMark/>
          </w:tcPr>
          <w:p w14:paraId="2F7790B8" w14:textId="77777777" w:rsidR="00D92A70" w:rsidRPr="002C63BA" w:rsidRDefault="00D92A70" w:rsidP="00D92A70">
            <w:pPr>
              <w:jc w:val="right"/>
              <w:rPr>
                <w:rFonts w:cstheme="minorHAnsi"/>
                <w:sz w:val="20"/>
                <w:szCs w:val="20"/>
              </w:rPr>
            </w:pPr>
            <w:r w:rsidRPr="002C63BA">
              <w:rPr>
                <w:rFonts w:cstheme="minorHAnsi"/>
                <w:sz w:val="20"/>
                <w:szCs w:val="20"/>
              </w:rPr>
              <w:t>107.637,99</w:t>
            </w:r>
          </w:p>
        </w:tc>
        <w:tc>
          <w:tcPr>
            <w:tcW w:w="1417" w:type="dxa"/>
            <w:vAlign w:val="center"/>
            <w:hideMark/>
          </w:tcPr>
          <w:p w14:paraId="18F7B531" w14:textId="77777777" w:rsidR="00D92A70" w:rsidRPr="002C63BA" w:rsidRDefault="00D92A70" w:rsidP="00D92A70">
            <w:pPr>
              <w:jc w:val="right"/>
              <w:rPr>
                <w:rFonts w:cstheme="minorHAnsi"/>
                <w:sz w:val="20"/>
                <w:szCs w:val="20"/>
              </w:rPr>
            </w:pPr>
            <w:r w:rsidRPr="002C63BA">
              <w:rPr>
                <w:rFonts w:cstheme="minorHAnsi"/>
                <w:sz w:val="20"/>
                <w:szCs w:val="20"/>
              </w:rPr>
              <w:t>110.220,00</w:t>
            </w:r>
          </w:p>
        </w:tc>
        <w:tc>
          <w:tcPr>
            <w:tcW w:w="1418" w:type="dxa"/>
            <w:vAlign w:val="center"/>
            <w:hideMark/>
          </w:tcPr>
          <w:p w14:paraId="71EEE42D" w14:textId="77777777" w:rsidR="00D92A70" w:rsidRPr="002C63BA" w:rsidRDefault="00D92A70" w:rsidP="00D92A70">
            <w:pPr>
              <w:jc w:val="right"/>
              <w:rPr>
                <w:rFonts w:cstheme="minorHAnsi"/>
                <w:sz w:val="20"/>
                <w:szCs w:val="20"/>
              </w:rPr>
            </w:pPr>
            <w:r w:rsidRPr="002C63BA">
              <w:rPr>
                <w:rFonts w:cstheme="minorHAnsi"/>
                <w:sz w:val="20"/>
                <w:szCs w:val="20"/>
              </w:rPr>
              <w:t>110.220,00</w:t>
            </w:r>
          </w:p>
        </w:tc>
        <w:tc>
          <w:tcPr>
            <w:tcW w:w="1417" w:type="dxa"/>
            <w:vAlign w:val="center"/>
            <w:hideMark/>
          </w:tcPr>
          <w:p w14:paraId="74B48835" w14:textId="77777777" w:rsidR="00D92A70" w:rsidRPr="002C63BA" w:rsidRDefault="00D92A70" w:rsidP="00D92A70">
            <w:pPr>
              <w:jc w:val="right"/>
              <w:rPr>
                <w:rFonts w:cstheme="minorHAnsi"/>
                <w:sz w:val="20"/>
                <w:szCs w:val="20"/>
              </w:rPr>
            </w:pPr>
            <w:r w:rsidRPr="002C63BA">
              <w:rPr>
                <w:rFonts w:cstheme="minorHAnsi"/>
                <w:sz w:val="20"/>
                <w:szCs w:val="20"/>
              </w:rPr>
              <w:t>110.286,99</w:t>
            </w:r>
          </w:p>
        </w:tc>
        <w:tc>
          <w:tcPr>
            <w:tcW w:w="1418" w:type="dxa"/>
            <w:vAlign w:val="center"/>
            <w:hideMark/>
          </w:tcPr>
          <w:p w14:paraId="4CDA4ED1" w14:textId="77777777" w:rsidR="00D92A70" w:rsidRPr="002C63BA" w:rsidRDefault="00D92A70" w:rsidP="00D92A70">
            <w:pPr>
              <w:jc w:val="right"/>
              <w:rPr>
                <w:rFonts w:cstheme="minorHAnsi"/>
                <w:sz w:val="20"/>
                <w:szCs w:val="20"/>
              </w:rPr>
            </w:pPr>
            <w:r w:rsidRPr="002C63BA">
              <w:rPr>
                <w:rFonts w:cstheme="minorHAnsi"/>
                <w:sz w:val="20"/>
                <w:szCs w:val="20"/>
              </w:rPr>
              <w:t>102,46</w:t>
            </w:r>
          </w:p>
        </w:tc>
        <w:tc>
          <w:tcPr>
            <w:tcW w:w="1241" w:type="dxa"/>
            <w:vAlign w:val="center"/>
            <w:hideMark/>
          </w:tcPr>
          <w:p w14:paraId="6E0E819D" w14:textId="77777777" w:rsidR="00D92A70" w:rsidRPr="002C63BA" w:rsidRDefault="00D92A70" w:rsidP="00D92A70">
            <w:pPr>
              <w:jc w:val="right"/>
              <w:rPr>
                <w:rFonts w:cstheme="minorHAnsi"/>
                <w:sz w:val="20"/>
                <w:szCs w:val="20"/>
              </w:rPr>
            </w:pPr>
            <w:r w:rsidRPr="002C63BA">
              <w:rPr>
                <w:rFonts w:cstheme="minorHAnsi"/>
                <w:sz w:val="20"/>
                <w:szCs w:val="20"/>
              </w:rPr>
              <w:t>100,06</w:t>
            </w:r>
          </w:p>
        </w:tc>
      </w:tr>
      <w:tr w:rsidR="002C63BA" w:rsidRPr="002C63BA" w14:paraId="51954FF2" w14:textId="77777777" w:rsidTr="002C63BA">
        <w:trPr>
          <w:trHeight w:val="255"/>
        </w:trPr>
        <w:tc>
          <w:tcPr>
            <w:tcW w:w="5665" w:type="dxa"/>
            <w:vAlign w:val="center"/>
            <w:hideMark/>
          </w:tcPr>
          <w:p w14:paraId="3DB54FFC" w14:textId="77777777" w:rsidR="00D92A70" w:rsidRPr="002C63BA" w:rsidRDefault="00D92A70" w:rsidP="00D92A70">
            <w:pPr>
              <w:rPr>
                <w:rFonts w:cstheme="minorHAnsi"/>
                <w:sz w:val="20"/>
                <w:szCs w:val="20"/>
              </w:rPr>
            </w:pPr>
            <w:r w:rsidRPr="002C63BA">
              <w:rPr>
                <w:rFonts w:cstheme="minorHAnsi"/>
                <w:sz w:val="20"/>
                <w:szCs w:val="20"/>
              </w:rPr>
              <w:lastRenderedPageBreak/>
              <w:t>3121 Ostali rashodi za zaposlene</w:t>
            </w:r>
          </w:p>
        </w:tc>
        <w:tc>
          <w:tcPr>
            <w:tcW w:w="1418" w:type="dxa"/>
            <w:vAlign w:val="center"/>
            <w:hideMark/>
          </w:tcPr>
          <w:p w14:paraId="6FCA4405" w14:textId="77777777" w:rsidR="00D92A70" w:rsidRPr="002C63BA" w:rsidRDefault="00D92A70" w:rsidP="00D92A70">
            <w:pPr>
              <w:jc w:val="right"/>
              <w:rPr>
                <w:rFonts w:cstheme="minorHAnsi"/>
                <w:sz w:val="20"/>
                <w:szCs w:val="20"/>
              </w:rPr>
            </w:pPr>
            <w:r w:rsidRPr="002C63BA">
              <w:rPr>
                <w:rFonts w:cstheme="minorHAnsi"/>
                <w:sz w:val="20"/>
                <w:szCs w:val="20"/>
              </w:rPr>
              <w:t>107.637,99</w:t>
            </w:r>
          </w:p>
        </w:tc>
        <w:tc>
          <w:tcPr>
            <w:tcW w:w="1417" w:type="dxa"/>
            <w:vAlign w:val="center"/>
            <w:hideMark/>
          </w:tcPr>
          <w:p w14:paraId="3DA06CFA" w14:textId="77777777" w:rsidR="00D92A70" w:rsidRPr="002C63BA" w:rsidRDefault="00D92A70" w:rsidP="00D92A70">
            <w:pPr>
              <w:jc w:val="right"/>
              <w:rPr>
                <w:rFonts w:cstheme="minorHAnsi"/>
                <w:sz w:val="20"/>
                <w:szCs w:val="20"/>
              </w:rPr>
            </w:pPr>
            <w:r w:rsidRPr="002C63BA">
              <w:rPr>
                <w:rFonts w:cstheme="minorHAnsi"/>
                <w:sz w:val="20"/>
                <w:szCs w:val="20"/>
              </w:rPr>
              <w:t>110.220,00</w:t>
            </w:r>
          </w:p>
        </w:tc>
        <w:tc>
          <w:tcPr>
            <w:tcW w:w="1418" w:type="dxa"/>
            <w:vAlign w:val="center"/>
            <w:hideMark/>
          </w:tcPr>
          <w:p w14:paraId="4E8181B8" w14:textId="77777777" w:rsidR="00D92A70" w:rsidRPr="002C63BA" w:rsidRDefault="00D92A70" w:rsidP="00D92A70">
            <w:pPr>
              <w:jc w:val="right"/>
              <w:rPr>
                <w:rFonts w:cstheme="minorHAnsi"/>
                <w:sz w:val="20"/>
                <w:szCs w:val="20"/>
              </w:rPr>
            </w:pPr>
            <w:r w:rsidRPr="002C63BA">
              <w:rPr>
                <w:rFonts w:cstheme="minorHAnsi"/>
                <w:sz w:val="20"/>
                <w:szCs w:val="20"/>
              </w:rPr>
              <w:t>110.220,00</w:t>
            </w:r>
          </w:p>
        </w:tc>
        <w:tc>
          <w:tcPr>
            <w:tcW w:w="1417" w:type="dxa"/>
            <w:vAlign w:val="center"/>
            <w:hideMark/>
          </w:tcPr>
          <w:p w14:paraId="595A53F2" w14:textId="77777777" w:rsidR="00D92A70" w:rsidRPr="002C63BA" w:rsidRDefault="00D92A70" w:rsidP="00D92A70">
            <w:pPr>
              <w:jc w:val="right"/>
              <w:rPr>
                <w:rFonts w:cstheme="minorHAnsi"/>
                <w:sz w:val="20"/>
                <w:szCs w:val="20"/>
              </w:rPr>
            </w:pPr>
            <w:r w:rsidRPr="002C63BA">
              <w:rPr>
                <w:rFonts w:cstheme="minorHAnsi"/>
                <w:sz w:val="20"/>
                <w:szCs w:val="20"/>
              </w:rPr>
              <w:t>110.286,99</w:t>
            </w:r>
          </w:p>
        </w:tc>
        <w:tc>
          <w:tcPr>
            <w:tcW w:w="1418" w:type="dxa"/>
            <w:vAlign w:val="center"/>
            <w:hideMark/>
          </w:tcPr>
          <w:p w14:paraId="79535E86" w14:textId="77777777" w:rsidR="00D92A70" w:rsidRPr="002C63BA" w:rsidRDefault="00D92A70" w:rsidP="00D92A70">
            <w:pPr>
              <w:jc w:val="right"/>
              <w:rPr>
                <w:rFonts w:cstheme="minorHAnsi"/>
                <w:sz w:val="20"/>
                <w:szCs w:val="20"/>
              </w:rPr>
            </w:pPr>
            <w:r w:rsidRPr="002C63BA">
              <w:rPr>
                <w:rFonts w:cstheme="minorHAnsi"/>
                <w:sz w:val="20"/>
                <w:szCs w:val="20"/>
              </w:rPr>
              <w:t>102,46</w:t>
            </w:r>
          </w:p>
        </w:tc>
        <w:tc>
          <w:tcPr>
            <w:tcW w:w="1241" w:type="dxa"/>
            <w:vAlign w:val="center"/>
            <w:hideMark/>
          </w:tcPr>
          <w:p w14:paraId="0E5E454D" w14:textId="77777777" w:rsidR="00D92A70" w:rsidRPr="002C63BA" w:rsidRDefault="00D92A70" w:rsidP="00D92A70">
            <w:pPr>
              <w:jc w:val="right"/>
              <w:rPr>
                <w:rFonts w:cstheme="minorHAnsi"/>
                <w:sz w:val="20"/>
                <w:szCs w:val="20"/>
              </w:rPr>
            </w:pPr>
            <w:r w:rsidRPr="002C63BA">
              <w:rPr>
                <w:rFonts w:cstheme="minorHAnsi"/>
                <w:sz w:val="20"/>
                <w:szCs w:val="20"/>
              </w:rPr>
              <w:t>100,06</w:t>
            </w:r>
          </w:p>
        </w:tc>
      </w:tr>
      <w:tr w:rsidR="002C63BA" w:rsidRPr="002C63BA" w14:paraId="45E34507" w14:textId="77777777" w:rsidTr="002C63BA">
        <w:trPr>
          <w:trHeight w:val="255"/>
        </w:trPr>
        <w:tc>
          <w:tcPr>
            <w:tcW w:w="5665" w:type="dxa"/>
            <w:vAlign w:val="center"/>
            <w:hideMark/>
          </w:tcPr>
          <w:p w14:paraId="6828E0DC" w14:textId="77777777" w:rsidR="00D92A70" w:rsidRPr="002C63BA" w:rsidRDefault="00D92A70" w:rsidP="00D92A70">
            <w:pPr>
              <w:rPr>
                <w:rFonts w:cstheme="minorHAnsi"/>
                <w:sz w:val="20"/>
                <w:szCs w:val="20"/>
              </w:rPr>
            </w:pPr>
            <w:r w:rsidRPr="002C63BA">
              <w:rPr>
                <w:rFonts w:cstheme="minorHAnsi"/>
                <w:sz w:val="20"/>
                <w:szCs w:val="20"/>
              </w:rPr>
              <w:t>313 Doprinosi na plaće</w:t>
            </w:r>
          </w:p>
        </w:tc>
        <w:tc>
          <w:tcPr>
            <w:tcW w:w="1418" w:type="dxa"/>
            <w:vAlign w:val="center"/>
            <w:hideMark/>
          </w:tcPr>
          <w:p w14:paraId="034751FC" w14:textId="77777777" w:rsidR="00D92A70" w:rsidRPr="002C63BA" w:rsidRDefault="00D92A70" w:rsidP="00D92A70">
            <w:pPr>
              <w:jc w:val="right"/>
              <w:rPr>
                <w:rFonts w:cstheme="minorHAnsi"/>
                <w:sz w:val="20"/>
                <w:szCs w:val="20"/>
              </w:rPr>
            </w:pPr>
            <w:r w:rsidRPr="002C63BA">
              <w:rPr>
                <w:rFonts w:cstheme="minorHAnsi"/>
                <w:sz w:val="20"/>
                <w:szCs w:val="20"/>
              </w:rPr>
              <w:t>257.246,74</w:t>
            </w:r>
          </w:p>
        </w:tc>
        <w:tc>
          <w:tcPr>
            <w:tcW w:w="1417" w:type="dxa"/>
            <w:vAlign w:val="center"/>
            <w:hideMark/>
          </w:tcPr>
          <w:p w14:paraId="6220DFE6" w14:textId="77777777" w:rsidR="00D92A70" w:rsidRPr="002C63BA" w:rsidRDefault="00D92A70" w:rsidP="00D92A70">
            <w:pPr>
              <w:jc w:val="right"/>
              <w:rPr>
                <w:rFonts w:cstheme="minorHAnsi"/>
                <w:sz w:val="20"/>
                <w:szCs w:val="20"/>
              </w:rPr>
            </w:pPr>
            <w:r w:rsidRPr="002C63BA">
              <w:rPr>
                <w:rFonts w:cstheme="minorHAnsi"/>
                <w:sz w:val="20"/>
                <w:szCs w:val="20"/>
              </w:rPr>
              <w:t>292.760,00</w:t>
            </w:r>
          </w:p>
        </w:tc>
        <w:tc>
          <w:tcPr>
            <w:tcW w:w="1418" w:type="dxa"/>
            <w:vAlign w:val="center"/>
            <w:hideMark/>
          </w:tcPr>
          <w:p w14:paraId="223A72F8" w14:textId="77777777" w:rsidR="00D92A70" w:rsidRPr="002C63BA" w:rsidRDefault="00D92A70" w:rsidP="00D92A70">
            <w:pPr>
              <w:jc w:val="right"/>
              <w:rPr>
                <w:rFonts w:cstheme="minorHAnsi"/>
                <w:sz w:val="20"/>
                <w:szCs w:val="20"/>
              </w:rPr>
            </w:pPr>
            <w:r w:rsidRPr="002C63BA">
              <w:rPr>
                <w:rFonts w:cstheme="minorHAnsi"/>
                <w:sz w:val="20"/>
                <w:szCs w:val="20"/>
              </w:rPr>
              <w:t>292.760,00</w:t>
            </w:r>
          </w:p>
        </w:tc>
        <w:tc>
          <w:tcPr>
            <w:tcW w:w="1417" w:type="dxa"/>
            <w:vAlign w:val="center"/>
            <w:hideMark/>
          </w:tcPr>
          <w:p w14:paraId="37595A9A" w14:textId="77777777" w:rsidR="00D92A70" w:rsidRPr="002C63BA" w:rsidRDefault="00D92A70" w:rsidP="00D92A70">
            <w:pPr>
              <w:jc w:val="right"/>
              <w:rPr>
                <w:rFonts w:cstheme="minorHAnsi"/>
                <w:sz w:val="20"/>
                <w:szCs w:val="20"/>
              </w:rPr>
            </w:pPr>
            <w:r w:rsidRPr="002C63BA">
              <w:rPr>
                <w:rFonts w:cstheme="minorHAnsi"/>
                <w:sz w:val="20"/>
                <w:szCs w:val="20"/>
              </w:rPr>
              <w:t>285.429,28</w:t>
            </w:r>
          </w:p>
        </w:tc>
        <w:tc>
          <w:tcPr>
            <w:tcW w:w="1418" w:type="dxa"/>
            <w:vAlign w:val="center"/>
            <w:hideMark/>
          </w:tcPr>
          <w:p w14:paraId="79F59CDC" w14:textId="77777777" w:rsidR="00D92A70" w:rsidRPr="002C63BA" w:rsidRDefault="00D92A70" w:rsidP="00D92A70">
            <w:pPr>
              <w:jc w:val="right"/>
              <w:rPr>
                <w:rFonts w:cstheme="minorHAnsi"/>
                <w:sz w:val="20"/>
                <w:szCs w:val="20"/>
              </w:rPr>
            </w:pPr>
            <w:r w:rsidRPr="002C63BA">
              <w:rPr>
                <w:rFonts w:cstheme="minorHAnsi"/>
                <w:sz w:val="20"/>
                <w:szCs w:val="20"/>
              </w:rPr>
              <w:t>110,96</w:t>
            </w:r>
          </w:p>
        </w:tc>
        <w:tc>
          <w:tcPr>
            <w:tcW w:w="1241" w:type="dxa"/>
            <w:vAlign w:val="center"/>
            <w:hideMark/>
          </w:tcPr>
          <w:p w14:paraId="5E8F98BC" w14:textId="77777777" w:rsidR="00D92A70" w:rsidRPr="002C63BA" w:rsidRDefault="00D92A70" w:rsidP="00D92A70">
            <w:pPr>
              <w:jc w:val="right"/>
              <w:rPr>
                <w:rFonts w:cstheme="minorHAnsi"/>
                <w:sz w:val="20"/>
                <w:szCs w:val="20"/>
              </w:rPr>
            </w:pPr>
            <w:r w:rsidRPr="002C63BA">
              <w:rPr>
                <w:rFonts w:cstheme="minorHAnsi"/>
                <w:sz w:val="20"/>
                <w:szCs w:val="20"/>
              </w:rPr>
              <w:t>97,50</w:t>
            </w:r>
          </w:p>
        </w:tc>
      </w:tr>
      <w:tr w:rsidR="002C63BA" w:rsidRPr="002C63BA" w14:paraId="36EFF5D6" w14:textId="77777777" w:rsidTr="002C63BA">
        <w:trPr>
          <w:trHeight w:val="255"/>
        </w:trPr>
        <w:tc>
          <w:tcPr>
            <w:tcW w:w="5665" w:type="dxa"/>
            <w:vAlign w:val="center"/>
            <w:hideMark/>
          </w:tcPr>
          <w:p w14:paraId="3ADC0A7D" w14:textId="77777777" w:rsidR="00D92A70" w:rsidRPr="002C63BA" w:rsidRDefault="00D92A70" w:rsidP="00D92A70">
            <w:pPr>
              <w:rPr>
                <w:rFonts w:cstheme="minorHAnsi"/>
                <w:sz w:val="20"/>
                <w:szCs w:val="20"/>
              </w:rPr>
            </w:pPr>
            <w:r w:rsidRPr="002C63BA">
              <w:rPr>
                <w:rFonts w:cstheme="minorHAnsi"/>
                <w:sz w:val="20"/>
                <w:szCs w:val="20"/>
              </w:rPr>
              <w:t>3131 Doprinos za mirovinsko osiguranje</w:t>
            </w:r>
          </w:p>
        </w:tc>
        <w:tc>
          <w:tcPr>
            <w:tcW w:w="1418" w:type="dxa"/>
            <w:vAlign w:val="center"/>
            <w:hideMark/>
          </w:tcPr>
          <w:p w14:paraId="268B3B4C" w14:textId="77777777" w:rsidR="00D92A70" w:rsidRPr="002C63BA" w:rsidRDefault="00D92A70" w:rsidP="00D92A70">
            <w:pPr>
              <w:jc w:val="right"/>
              <w:rPr>
                <w:rFonts w:cstheme="minorHAnsi"/>
                <w:sz w:val="20"/>
                <w:szCs w:val="20"/>
              </w:rPr>
            </w:pPr>
            <w:r w:rsidRPr="002C63BA">
              <w:rPr>
                <w:rFonts w:cstheme="minorHAnsi"/>
                <w:sz w:val="20"/>
                <w:szCs w:val="20"/>
              </w:rPr>
              <w:t>87.210,01</w:t>
            </w:r>
          </w:p>
        </w:tc>
        <w:tc>
          <w:tcPr>
            <w:tcW w:w="1417" w:type="dxa"/>
            <w:vAlign w:val="center"/>
            <w:hideMark/>
          </w:tcPr>
          <w:p w14:paraId="466E9CF0" w14:textId="77777777" w:rsidR="00D92A70" w:rsidRPr="002C63BA" w:rsidRDefault="00D92A70" w:rsidP="00D92A70">
            <w:pPr>
              <w:jc w:val="right"/>
              <w:rPr>
                <w:rFonts w:cstheme="minorHAnsi"/>
                <w:sz w:val="20"/>
                <w:szCs w:val="20"/>
              </w:rPr>
            </w:pPr>
            <w:r w:rsidRPr="002C63BA">
              <w:rPr>
                <w:rFonts w:cstheme="minorHAnsi"/>
                <w:sz w:val="20"/>
                <w:szCs w:val="20"/>
              </w:rPr>
              <w:t>98.760,00</w:t>
            </w:r>
          </w:p>
        </w:tc>
        <w:tc>
          <w:tcPr>
            <w:tcW w:w="1418" w:type="dxa"/>
            <w:vAlign w:val="center"/>
            <w:hideMark/>
          </w:tcPr>
          <w:p w14:paraId="1C878439" w14:textId="77777777" w:rsidR="00D92A70" w:rsidRPr="002C63BA" w:rsidRDefault="00D92A70" w:rsidP="00D92A70">
            <w:pPr>
              <w:jc w:val="right"/>
              <w:rPr>
                <w:rFonts w:cstheme="minorHAnsi"/>
                <w:sz w:val="20"/>
                <w:szCs w:val="20"/>
              </w:rPr>
            </w:pPr>
            <w:r w:rsidRPr="002C63BA">
              <w:rPr>
                <w:rFonts w:cstheme="minorHAnsi"/>
                <w:sz w:val="20"/>
                <w:szCs w:val="20"/>
              </w:rPr>
              <w:t>98.760,00</w:t>
            </w:r>
          </w:p>
        </w:tc>
        <w:tc>
          <w:tcPr>
            <w:tcW w:w="1417" w:type="dxa"/>
            <w:vAlign w:val="center"/>
            <w:hideMark/>
          </w:tcPr>
          <w:p w14:paraId="15E83ACD" w14:textId="77777777" w:rsidR="00D92A70" w:rsidRPr="002C63BA" w:rsidRDefault="00D92A70" w:rsidP="00D92A70">
            <w:pPr>
              <w:jc w:val="right"/>
              <w:rPr>
                <w:rFonts w:cstheme="minorHAnsi"/>
                <w:sz w:val="20"/>
                <w:szCs w:val="20"/>
              </w:rPr>
            </w:pPr>
            <w:r w:rsidRPr="002C63BA">
              <w:rPr>
                <w:rFonts w:cstheme="minorHAnsi"/>
                <w:sz w:val="20"/>
                <w:szCs w:val="20"/>
              </w:rPr>
              <w:t>96.279,75</w:t>
            </w:r>
          </w:p>
        </w:tc>
        <w:tc>
          <w:tcPr>
            <w:tcW w:w="1418" w:type="dxa"/>
            <w:vAlign w:val="center"/>
            <w:hideMark/>
          </w:tcPr>
          <w:p w14:paraId="092497E1" w14:textId="77777777" w:rsidR="00D92A70" w:rsidRPr="002C63BA" w:rsidRDefault="00D92A70" w:rsidP="00D92A70">
            <w:pPr>
              <w:jc w:val="right"/>
              <w:rPr>
                <w:rFonts w:cstheme="minorHAnsi"/>
                <w:sz w:val="20"/>
                <w:szCs w:val="20"/>
              </w:rPr>
            </w:pPr>
            <w:r w:rsidRPr="002C63BA">
              <w:rPr>
                <w:rFonts w:cstheme="minorHAnsi"/>
                <w:sz w:val="20"/>
                <w:szCs w:val="20"/>
              </w:rPr>
              <w:t>110,40</w:t>
            </w:r>
          </w:p>
        </w:tc>
        <w:tc>
          <w:tcPr>
            <w:tcW w:w="1241" w:type="dxa"/>
            <w:vAlign w:val="center"/>
            <w:hideMark/>
          </w:tcPr>
          <w:p w14:paraId="5BE33833" w14:textId="77777777" w:rsidR="00D92A70" w:rsidRPr="002C63BA" w:rsidRDefault="00D92A70" w:rsidP="00D92A70">
            <w:pPr>
              <w:jc w:val="right"/>
              <w:rPr>
                <w:rFonts w:cstheme="minorHAnsi"/>
                <w:sz w:val="20"/>
                <w:szCs w:val="20"/>
              </w:rPr>
            </w:pPr>
            <w:r w:rsidRPr="002C63BA">
              <w:rPr>
                <w:rFonts w:cstheme="minorHAnsi"/>
                <w:sz w:val="20"/>
                <w:szCs w:val="20"/>
              </w:rPr>
              <w:t>97,49</w:t>
            </w:r>
          </w:p>
        </w:tc>
      </w:tr>
      <w:tr w:rsidR="002C63BA" w:rsidRPr="002C63BA" w14:paraId="38D6E8A1" w14:textId="77777777" w:rsidTr="002C63BA">
        <w:trPr>
          <w:trHeight w:val="510"/>
        </w:trPr>
        <w:tc>
          <w:tcPr>
            <w:tcW w:w="5665" w:type="dxa"/>
            <w:vAlign w:val="center"/>
            <w:hideMark/>
          </w:tcPr>
          <w:p w14:paraId="2EB6EF81" w14:textId="77777777" w:rsidR="00D92A70" w:rsidRPr="002C63BA" w:rsidRDefault="00D92A70" w:rsidP="00D92A70">
            <w:pPr>
              <w:rPr>
                <w:rFonts w:cstheme="minorHAnsi"/>
                <w:sz w:val="20"/>
                <w:szCs w:val="20"/>
              </w:rPr>
            </w:pPr>
            <w:r w:rsidRPr="002C63BA">
              <w:rPr>
                <w:rFonts w:cstheme="minorHAnsi"/>
                <w:sz w:val="20"/>
                <w:szCs w:val="20"/>
              </w:rPr>
              <w:t>3132 Doprinosi za obvezno zdravstveno osiguranje</w:t>
            </w:r>
          </w:p>
        </w:tc>
        <w:tc>
          <w:tcPr>
            <w:tcW w:w="1418" w:type="dxa"/>
            <w:vAlign w:val="center"/>
            <w:hideMark/>
          </w:tcPr>
          <w:p w14:paraId="3B0EFCC2" w14:textId="77777777" w:rsidR="00D92A70" w:rsidRPr="002C63BA" w:rsidRDefault="00D92A70" w:rsidP="00D92A70">
            <w:pPr>
              <w:jc w:val="right"/>
              <w:rPr>
                <w:rFonts w:cstheme="minorHAnsi"/>
                <w:sz w:val="20"/>
                <w:szCs w:val="20"/>
              </w:rPr>
            </w:pPr>
            <w:r w:rsidRPr="002C63BA">
              <w:rPr>
                <w:rFonts w:cstheme="minorHAnsi"/>
                <w:sz w:val="20"/>
                <w:szCs w:val="20"/>
              </w:rPr>
              <w:t>170.036,73</w:t>
            </w:r>
          </w:p>
        </w:tc>
        <w:tc>
          <w:tcPr>
            <w:tcW w:w="1417" w:type="dxa"/>
            <w:vAlign w:val="center"/>
            <w:hideMark/>
          </w:tcPr>
          <w:p w14:paraId="49037099" w14:textId="77777777" w:rsidR="00D92A70" w:rsidRPr="002C63BA" w:rsidRDefault="00D92A70" w:rsidP="00D92A70">
            <w:pPr>
              <w:jc w:val="right"/>
              <w:rPr>
                <w:rFonts w:cstheme="minorHAnsi"/>
                <w:sz w:val="20"/>
                <w:szCs w:val="20"/>
              </w:rPr>
            </w:pPr>
            <w:r w:rsidRPr="002C63BA">
              <w:rPr>
                <w:rFonts w:cstheme="minorHAnsi"/>
                <w:sz w:val="20"/>
                <w:szCs w:val="20"/>
              </w:rPr>
              <w:t>194.000,00</w:t>
            </w:r>
          </w:p>
        </w:tc>
        <w:tc>
          <w:tcPr>
            <w:tcW w:w="1418" w:type="dxa"/>
            <w:vAlign w:val="center"/>
            <w:hideMark/>
          </w:tcPr>
          <w:p w14:paraId="24037A6C" w14:textId="77777777" w:rsidR="00D92A70" w:rsidRPr="002C63BA" w:rsidRDefault="00D92A70" w:rsidP="00D92A70">
            <w:pPr>
              <w:jc w:val="right"/>
              <w:rPr>
                <w:rFonts w:cstheme="minorHAnsi"/>
                <w:sz w:val="20"/>
                <w:szCs w:val="20"/>
              </w:rPr>
            </w:pPr>
            <w:r w:rsidRPr="002C63BA">
              <w:rPr>
                <w:rFonts w:cstheme="minorHAnsi"/>
                <w:sz w:val="20"/>
                <w:szCs w:val="20"/>
              </w:rPr>
              <w:t>194.000,00</w:t>
            </w:r>
          </w:p>
        </w:tc>
        <w:tc>
          <w:tcPr>
            <w:tcW w:w="1417" w:type="dxa"/>
            <w:vAlign w:val="center"/>
            <w:hideMark/>
          </w:tcPr>
          <w:p w14:paraId="347C36BC" w14:textId="77777777" w:rsidR="00D92A70" w:rsidRPr="002C63BA" w:rsidRDefault="00D92A70" w:rsidP="00D92A70">
            <w:pPr>
              <w:jc w:val="right"/>
              <w:rPr>
                <w:rFonts w:cstheme="minorHAnsi"/>
                <w:sz w:val="20"/>
                <w:szCs w:val="20"/>
              </w:rPr>
            </w:pPr>
            <w:r w:rsidRPr="002C63BA">
              <w:rPr>
                <w:rFonts w:cstheme="minorHAnsi"/>
                <w:sz w:val="20"/>
                <w:szCs w:val="20"/>
              </w:rPr>
              <w:t>189.149,53</w:t>
            </w:r>
          </w:p>
        </w:tc>
        <w:tc>
          <w:tcPr>
            <w:tcW w:w="1418" w:type="dxa"/>
            <w:vAlign w:val="center"/>
            <w:hideMark/>
          </w:tcPr>
          <w:p w14:paraId="1C4C984D" w14:textId="77777777" w:rsidR="00D92A70" w:rsidRPr="002C63BA" w:rsidRDefault="00D92A70" w:rsidP="00D92A70">
            <w:pPr>
              <w:jc w:val="right"/>
              <w:rPr>
                <w:rFonts w:cstheme="minorHAnsi"/>
                <w:sz w:val="20"/>
                <w:szCs w:val="20"/>
              </w:rPr>
            </w:pPr>
            <w:r w:rsidRPr="002C63BA">
              <w:rPr>
                <w:rFonts w:cstheme="minorHAnsi"/>
                <w:sz w:val="20"/>
                <w:szCs w:val="20"/>
              </w:rPr>
              <w:t>111,24</w:t>
            </w:r>
          </w:p>
        </w:tc>
        <w:tc>
          <w:tcPr>
            <w:tcW w:w="1241" w:type="dxa"/>
            <w:vAlign w:val="center"/>
            <w:hideMark/>
          </w:tcPr>
          <w:p w14:paraId="417B78D2" w14:textId="77777777" w:rsidR="00D92A70" w:rsidRPr="002C63BA" w:rsidRDefault="00D92A70" w:rsidP="00D92A70">
            <w:pPr>
              <w:jc w:val="right"/>
              <w:rPr>
                <w:rFonts w:cstheme="minorHAnsi"/>
                <w:sz w:val="20"/>
                <w:szCs w:val="20"/>
              </w:rPr>
            </w:pPr>
            <w:r w:rsidRPr="002C63BA">
              <w:rPr>
                <w:rFonts w:cstheme="minorHAnsi"/>
                <w:sz w:val="20"/>
                <w:szCs w:val="20"/>
              </w:rPr>
              <w:t>97,50</w:t>
            </w:r>
          </w:p>
        </w:tc>
      </w:tr>
      <w:tr w:rsidR="002C63BA" w:rsidRPr="002C63BA" w14:paraId="7FF6E738" w14:textId="77777777" w:rsidTr="002C63BA">
        <w:trPr>
          <w:trHeight w:val="255"/>
        </w:trPr>
        <w:tc>
          <w:tcPr>
            <w:tcW w:w="5665" w:type="dxa"/>
            <w:vAlign w:val="center"/>
            <w:hideMark/>
          </w:tcPr>
          <w:p w14:paraId="27A74840" w14:textId="77777777" w:rsidR="00D92A70" w:rsidRPr="002C63BA" w:rsidRDefault="00D92A70" w:rsidP="00D92A70">
            <w:pPr>
              <w:rPr>
                <w:rFonts w:cstheme="minorHAnsi"/>
                <w:sz w:val="20"/>
                <w:szCs w:val="20"/>
              </w:rPr>
            </w:pPr>
            <w:r w:rsidRPr="002C63BA">
              <w:rPr>
                <w:rFonts w:cstheme="minorHAnsi"/>
                <w:sz w:val="20"/>
                <w:szCs w:val="20"/>
              </w:rPr>
              <w:t>32 Materijalni rashodi</w:t>
            </w:r>
          </w:p>
        </w:tc>
        <w:tc>
          <w:tcPr>
            <w:tcW w:w="1418" w:type="dxa"/>
            <w:vAlign w:val="center"/>
            <w:hideMark/>
          </w:tcPr>
          <w:p w14:paraId="578B77F8" w14:textId="77777777" w:rsidR="00D92A70" w:rsidRPr="002C63BA" w:rsidRDefault="00D92A70" w:rsidP="00D92A70">
            <w:pPr>
              <w:jc w:val="right"/>
              <w:rPr>
                <w:rFonts w:cstheme="minorHAnsi"/>
                <w:sz w:val="20"/>
                <w:szCs w:val="20"/>
              </w:rPr>
            </w:pPr>
            <w:r w:rsidRPr="002C63BA">
              <w:rPr>
                <w:rFonts w:cstheme="minorHAnsi"/>
                <w:sz w:val="20"/>
                <w:szCs w:val="20"/>
              </w:rPr>
              <w:t>175.286,45</w:t>
            </w:r>
          </w:p>
        </w:tc>
        <w:tc>
          <w:tcPr>
            <w:tcW w:w="1417" w:type="dxa"/>
            <w:vAlign w:val="center"/>
            <w:hideMark/>
          </w:tcPr>
          <w:p w14:paraId="1C865231" w14:textId="77777777" w:rsidR="00D92A70" w:rsidRPr="002C63BA" w:rsidRDefault="00D92A70" w:rsidP="00D92A70">
            <w:pPr>
              <w:jc w:val="right"/>
              <w:rPr>
                <w:rFonts w:cstheme="minorHAnsi"/>
                <w:sz w:val="20"/>
                <w:szCs w:val="20"/>
              </w:rPr>
            </w:pPr>
            <w:r w:rsidRPr="002C63BA">
              <w:rPr>
                <w:rFonts w:cstheme="minorHAnsi"/>
                <w:sz w:val="20"/>
                <w:szCs w:val="20"/>
              </w:rPr>
              <w:t>211.595,00</w:t>
            </w:r>
          </w:p>
        </w:tc>
        <w:tc>
          <w:tcPr>
            <w:tcW w:w="1418" w:type="dxa"/>
            <w:vAlign w:val="center"/>
            <w:hideMark/>
          </w:tcPr>
          <w:p w14:paraId="680BE742" w14:textId="77777777" w:rsidR="00D92A70" w:rsidRPr="002C63BA" w:rsidRDefault="00D92A70" w:rsidP="00D92A70">
            <w:pPr>
              <w:jc w:val="right"/>
              <w:rPr>
                <w:rFonts w:cstheme="minorHAnsi"/>
                <w:sz w:val="20"/>
                <w:szCs w:val="20"/>
              </w:rPr>
            </w:pPr>
            <w:r w:rsidRPr="002C63BA">
              <w:rPr>
                <w:rFonts w:cstheme="minorHAnsi"/>
                <w:sz w:val="20"/>
                <w:szCs w:val="20"/>
              </w:rPr>
              <w:t>211.595,00</w:t>
            </w:r>
          </w:p>
        </w:tc>
        <w:tc>
          <w:tcPr>
            <w:tcW w:w="1417" w:type="dxa"/>
            <w:vAlign w:val="center"/>
            <w:hideMark/>
          </w:tcPr>
          <w:p w14:paraId="2BB3B76E" w14:textId="77777777" w:rsidR="00D92A70" w:rsidRPr="002C63BA" w:rsidRDefault="00D92A70" w:rsidP="00D92A70">
            <w:pPr>
              <w:jc w:val="right"/>
              <w:rPr>
                <w:rFonts w:cstheme="minorHAnsi"/>
                <w:sz w:val="20"/>
                <w:szCs w:val="20"/>
              </w:rPr>
            </w:pPr>
            <w:r w:rsidRPr="002C63BA">
              <w:rPr>
                <w:rFonts w:cstheme="minorHAnsi"/>
                <w:sz w:val="20"/>
                <w:szCs w:val="20"/>
              </w:rPr>
              <w:t>199.246,14</w:t>
            </w:r>
          </w:p>
        </w:tc>
        <w:tc>
          <w:tcPr>
            <w:tcW w:w="1418" w:type="dxa"/>
            <w:vAlign w:val="center"/>
            <w:hideMark/>
          </w:tcPr>
          <w:p w14:paraId="2890B261" w14:textId="77777777" w:rsidR="00D92A70" w:rsidRPr="002C63BA" w:rsidRDefault="00D92A70" w:rsidP="00D92A70">
            <w:pPr>
              <w:jc w:val="right"/>
              <w:rPr>
                <w:rFonts w:cstheme="minorHAnsi"/>
                <w:sz w:val="20"/>
                <w:szCs w:val="20"/>
              </w:rPr>
            </w:pPr>
            <w:r w:rsidRPr="002C63BA">
              <w:rPr>
                <w:rFonts w:cstheme="minorHAnsi"/>
                <w:sz w:val="20"/>
                <w:szCs w:val="20"/>
              </w:rPr>
              <w:t>113,67</w:t>
            </w:r>
          </w:p>
        </w:tc>
        <w:tc>
          <w:tcPr>
            <w:tcW w:w="1241" w:type="dxa"/>
            <w:vAlign w:val="center"/>
            <w:hideMark/>
          </w:tcPr>
          <w:p w14:paraId="52180EA6" w14:textId="77777777" w:rsidR="00D92A70" w:rsidRPr="002C63BA" w:rsidRDefault="00D92A70" w:rsidP="00D92A70">
            <w:pPr>
              <w:jc w:val="right"/>
              <w:rPr>
                <w:rFonts w:cstheme="minorHAnsi"/>
                <w:sz w:val="20"/>
                <w:szCs w:val="20"/>
              </w:rPr>
            </w:pPr>
            <w:r w:rsidRPr="002C63BA">
              <w:rPr>
                <w:rFonts w:cstheme="minorHAnsi"/>
                <w:sz w:val="20"/>
                <w:szCs w:val="20"/>
              </w:rPr>
              <w:t>94,16</w:t>
            </w:r>
          </w:p>
        </w:tc>
      </w:tr>
      <w:tr w:rsidR="002C63BA" w:rsidRPr="002C63BA" w14:paraId="48FA2E03" w14:textId="77777777" w:rsidTr="002C63BA">
        <w:trPr>
          <w:trHeight w:val="255"/>
        </w:trPr>
        <w:tc>
          <w:tcPr>
            <w:tcW w:w="5665" w:type="dxa"/>
            <w:vAlign w:val="center"/>
            <w:hideMark/>
          </w:tcPr>
          <w:p w14:paraId="3E114548" w14:textId="77777777" w:rsidR="00D92A70" w:rsidRPr="002C63BA" w:rsidRDefault="00D92A70" w:rsidP="00D92A70">
            <w:pPr>
              <w:rPr>
                <w:rFonts w:cstheme="minorHAnsi"/>
                <w:sz w:val="20"/>
                <w:szCs w:val="20"/>
              </w:rPr>
            </w:pPr>
            <w:r w:rsidRPr="002C63BA">
              <w:rPr>
                <w:rFonts w:cstheme="minorHAnsi"/>
                <w:sz w:val="20"/>
                <w:szCs w:val="20"/>
              </w:rPr>
              <w:t>321 Naknade troškova zaposlenima</w:t>
            </w:r>
          </w:p>
        </w:tc>
        <w:tc>
          <w:tcPr>
            <w:tcW w:w="1418" w:type="dxa"/>
            <w:vAlign w:val="center"/>
            <w:hideMark/>
          </w:tcPr>
          <w:p w14:paraId="379BB166" w14:textId="77777777" w:rsidR="00D92A70" w:rsidRPr="002C63BA" w:rsidRDefault="00D92A70" w:rsidP="00D92A70">
            <w:pPr>
              <w:jc w:val="right"/>
              <w:rPr>
                <w:rFonts w:cstheme="minorHAnsi"/>
                <w:sz w:val="20"/>
                <w:szCs w:val="20"/>
              </w:rPr>
            </w:pPr>
            <w:r w:rsidRPr="002C63BA">
              <w:rPr>
                <w:rFonts w:cstheme="minorHAnsi"/>
                <w:sz w:val="20"/>
                <w:szCs w:val="20"/>
              </w:rPr>
              <w:t>22.595,57</w:t>
            </w:r>
          </w:p>
        </w:tc>
        <w:tc>
          <w:tcPr>
            <w:tcW w:w="1417" w:type="dxa"/>
            <w:vAlign w:val="center"/>
            <w:hideMark/>
          </w:tcPr>
          <w:p w14:paraId="6AF17284" w14:textId="77777777" w:rsidR="00D92A70" w:rsidRPr="002C63BA" w:rsidRDefault="00D92A70" w:rsidP="00D92A70">
            <w:pPr>
              <w:jc w:val="right"/>
              <w:rPr>
                <w:rFonts w:cstheme="minorHAnsi"/>
                <w:sz w:val="20"/>
                <w:szCs w:val="20"/>
              </w:rPr>
            </w:pPr>
            <w:r w:rsidRPr="002C63BA">
              <w:rPr>
                <w:rFonts w:cstheme="minorHAnsi"/>
                <w:sz w:val="20"/>
                <w:szCs w:val="20"/>
              </w:rPr>
              <w:t>30.870,00</w:t>
            </w:r>
          </w:p>
        </w:tc>
        <w:tc>
          <w:tcPr>
            <w:tcW w:w="1418" w:type="dxa"/>
            <w:vAlign w:val="center"/>
            <w:hideMark/>
          </w:tcPr>
          <w:p w14:paraId="4BC31156" w14:textId="77777777" w:rsidR="00D92A70" w:rsidRPr="002C63BA" w:rsidRDefault="00D92A70" w:rsidP="00D92A70">
            <w:pPr>
              <w:jc w:val="right"/>
              <w:rPr>
                <w:rFonts w:cstheme="minorHAnsi"/>
                <w:sz w:val="20"/>
                <w:szCs w:val="20"/>
              </w:rPr>
            </w:pPr>
            <w:r w:rsidRPr="002C63BA">
              <w:rPr>
                <w:rFonts w:cstheme="minorHAnsi"/>
                <w:sz w:val="20"/>
                <w:szCs w:val="20"/>
              </w:rPr>
              <w:t>30.870,00</w:t>
            </w:r>
          </w:p>
        </w:tc>
        <w:tc>
          <w:tcPr>
            <w:tcW w:w="1417" w:type="dxa"/>
            <w:vAlign w:val="center"/>
            <w:hideMark/>
          </w:tcPr>
          <w:p w14:paraId="157CF2ED" w14:textId="77777777" w:rsidR="00D92A70" w:rsidRPr="002C63BA" w:rsidRDefault="00D92A70" w:rsidP="00D92A70">
            <w:pPr>
              <w:jc w:val="right"/>
              <w:rPr>
                <w:rFonts w:cstheme="minorHAnsi"/>
                <w:sz w:val="20"/>
                <w:szCs w:val="20"/>
              </w:rPr>
            </w:pPr>
            <w:r w:rsidRPr="002C63BA">
              <w:rPr>
                <w:rFonts w:cstheme="minorHAnsi"/>
                <w:sz w:val="20"/>
                <w:szCs w:val="20"/>
              </w:rPr>
              <w:t>29.770,57</w:t>
            </w:r>
          </w:p>
        </w:tc>
        <w:tc>
          <w:tcPr>
            <w:tcW w:w="1418" w:type="dxa"/>
            <w:vAlign w:val="center"/>
            <w:hideMark/>
          </w:tcPr>
          <w:p w14:paraId="75802A0A" w14:textId="77777777" w:rsidR="00D92A70" w:rsidRPr="002C63BA" w:rsidRDefault="00D92A70" w:rsidP="00D92A70">
            <w:pPr>
              <w:jc w:val="right"/>
              <w:rPr>
                <w:rFonts w:cstheme="minorHAnsi"/>
                <w:sz w:val="20"/>
                <w:szCs w:val="20"/>
              </w:rPr>
            </w:pPr>
            <w:r w:rsidRPr="002C63BA">
              <w:rPr>
                <w:rFonts w:cstheme="minorHAnsi"/>
                <w:sz w:val="20"/>
                <w:szCs w:val="20"/>
              </w:rPr>
              <w:t>131,75</w:t>
            </w:r>
          </w:p>
        </w:tc>
        <w:tc>
          <w:tcPr>
            <w:tcW w:w="1241" w:type="dxa"/>
            <w:vAlign w:val="center"/>
            <w:hideMark/>
          </w:tcPr>
          <w:p w14:paraId="50D9A776" w14:textId="77777777" w:rsidR="00D92A70" w:rsidRPr="002C63BA" w:rsidRDefault="00D92A70" w:rsidP="00D92A70">
            <w:pPr>
              <w:jc w:val="right"/>
              <w:rPr>
                <w:rFonts w:cstheme="minorHAnsi"/>
                <w:sz w:val="20"/>
                <w:szCs w:val="20"/>
              </w:rPr>
            </w:pPr>
            <w:r w:rsidRPr="002C63BA">
              <w:rPr>
                <w:rFonts w:cstheme="minorHAnsi"/>
                <w:sz w:val="20"/>
                <w:szCs w:val="20"/>
              </w:rPr>
              <w:t>96,44</w:t>
            </w:r>
          </w:p>
        </w:tc>
      </w:tr>
      <w:tr w:rsidR="002C63BA" w:rsidRPr="002C63BA" w14:paraId="185EC8A0" w14:textId="77777777" w:rsidTr="002C63BA">
        <w:trPr>
          <w:trHeight w:val="255"/>
        </w:trPr>
        <w:tc>
          <w:tcPr>
            <w:tcW w:w="5665" w:type="dxa"/>
            <w:vAlign w:val="center"/>
            <w:hideMark/>
          </w:tcPr>
          <w:p w14:paraId="40C40241" w14:textId="77777777" w:rsidR="00D92A70" w:rsidRPr="002C63BA" w:rsidRDefault="00D92A70" w:rsidP="00D92A70">
            <w:pPr>
              <w:rPr>
                <w:rFonts w:cstheme="minorHAnsi"/>
                <w:sz w:val="20"/>
                <w:szCs w:val="20"/>
              </w:rPr>
            </w:pPr>
            <w:r w:rsidRPr="002C63BA">
              <w:rPr>
                <w:rFonts w:cstheme="minorHAnsi"/>
                <w:sz w:val="20"/>
                <w:szCs w:val="20"/>
              </w:rPr>
              <w:t>3211 Službena putovanja</w:t>
            </w:r>
          </w:p>
        </w:tc>
        <w:tc>
          <w:tcPr>
            <w:tcW w:w="1418" w:type="dxa"/>
            <w:vAlign w:val="center"/>
            <w:hideMark/>
          </w:tcPr>
          <w:p w14:paraId="3A97574C" w14:textId="77777777" w:rsidR="00D92A70" w:rsidRPr="002C63BA" w:rsidRDefault="00D92A70" w:rsidP="00D92A70">
            <w:pPr>
              <w:jc w:val="right"/>
              <w:rPr>
                <w:rFonts w:cstheme="minorHAnsi"/>
                <w:sz w:val="20"/>
                <w:szCs w:val="20"/>
              </w:rPr>
            </w:pPr>
            <w:r w:rsidRPr="002C63BA">
              <w:rPr>
                <w:rFonts w:cstheme="minorHAnsi"/>
                <w:sz w:val="20"/>
                <w:szCs w:val="20"/>
              </w:rPr>
              <w:t>676,89</w:t>
            </w:r>
          </w:p>
        </w:tc>
        <w:tc>
          <w:tcPr>
            <w:tcW w:w="1417" w:type="dxa"/>
            <w:vAlign w:val="center"/>
            <w:hideMark/>
          </w:tcPr>
          <w:p w14:paraId="5AFCD6B9" w14:textId="77777777" w:rsidR="00D92A70" w:rsidRPr="002C63BA" w:rsidRDefault="00D92A70" w:rsidP="00D92A70">
            <w:pPr>
              <w:jc w:val="right"/>
              <w:rPr>
                <w:rFonts w:cstheme="minorHAnsi"/>
                <w:sz w:val="20"/>
                <w:szCs w:val="20"/>
              </w:rPr>
            </w:pPr>
            <w:r w:rsidRPr="002C63BA">
              <w:rPr>
                <w:rFonts w:cstheme="minorHAnsi"/>
                <w:sz w:val="20"/>
                <w:szCs w:val="20"/>
              </w:rPr>
              <w:t>1.590,00</w:t>
            </w:r>
          </w:p>
        </w:tc>
        <w:tc>
          <w:tcPr>
            <w:tcW w:w="1418" w:type="dxa"/>
            <w:vAlign w:val="center"/>
            <w:hideMark/>
          </w:tcPr>
          <w:p w14:paraId="30C6686D" w14:textId="77777777" w:rsidR="00D92A70" w:rsidRPr="002C63BA" w:rsidRDefault="00D92A70" w:rsidP="00D92A70">
            <w:pPr>
              <w:jc w:val="right"/>
              <w:rPr>
                <w:rFonts w:cstheme="minorHAnsi"/>
                <w:sz w:val="20"/>
                <w:szCs w:val="20"/>
              </w:rPr>
            </w:pPr>
            <w:r w:rsidRPr="002C63BA">
              <w:rPr>
                <w:rFonts w:cstheme="minorHAnsi"/>
                <w:sz w:val="20"/>
                <w:szCs w:val="20"/>
              </w:rPr>
              <w:t>1.590,00</w:t>
            </w:r>
          </w:p>
        </w:tc>
        <w:tc>
          <w:tcPr>
            <w:tcW w:w="1417" w:type="dxa"/>
            <w:vAlign w:val="center"/>
            <w:hideMark/>
          </w:tcPr>
          <w:p w14:paraId="46A0E2AE" w14:textId="77777777" w:rsidR="00D92A70" w:rsidRPr="002C63BA" w:rsidRDefault="00D92A70" w:rsidP="00D92A70">
            <w:pPr>
              <w:jc w:val="right"/>
              <w:rPr>
                <w:rFonts w:cstheme="minorHAnsi"/>
                <w:sz w:val="20"/>
                <w:szCs w:val="20"/>
              </w:rPr>
            </w:pPr>
            <w:r w:rsidRPr="002C63BA">
              <w:rPr>
                <w:rFonts w:cstheme="minorHAnsi"/>
                <w:sz w:val="20"/>
                <w:szCs w:val="20"/>
              </w:rPr>
              <w:t>1.241,74</w:t>
            </w:r>
          </w:p>
        </w:tc>
        <w:tc>
          <w:tcPr>
            <w:tcW w:w="1418" w:type="dxa"/>
            <w:vAlign w:val="center"/>
            <w:hideMark/>
          </w:tcPr>
          <w:p w14:paraId="2525192F" w14:textId="77777777" w:rsidR="00D92A70" w:rsidRPr="002C63BA" w:rsidRDefault="00D92A70" w:rsidP="00D92A70">
            <w:pPr>
              <w:jc w:val="right"/>
              <w:rPr>
                <w:rFonts w:cstheme="minorHAnsi"/>
                <w:sz w:val="20"/>
                <w:szCs w:val="20"/>
              </w:rPr>
            </w:pPr>
            <w:r w:rsidRPr="002C63BA">
              <w:rPr>
                <w:rFonts w:cstheme="minorHAnsi"/>
                <w:sz w:val="20"/>
                <w:szCs w:val="20"/>
              </w:rPr>
              <w:t>183,45</w:t>
            </w:r>
          </w:p>
        </w:tc>
        <w:tc>
          <w:tcPr>
            <w:tcW w:w="1241" w:type="dxa"/>
            <w:vAlign w:val="center"/>
            <w:hideMark/>
          </w:tcPr>
          <w:p w14:paraId="1B43F01A" w14:textId="77777777" w:rsidR="00D92A70" w:rsidRPr="002C63BA" w:rsidRDefault="00D92A70" w:rsidP="00D92A70">
            <w:pPr>
              <w:jc w:val="right"/>
              <w:rPr>
                <w:rFonts w:cstheme="minorHAnsi"/>
                <w:sz w:val="20"/>
                <w:szCs w:val="20"/>
              </w:rPr>
            </w:pPr>
            <w:r w:rsidRPr="002C63BA">
              <w:rPr>
                <w:rFonts w:cstheme="minorHAnsi"/>
                <w:sz w:val="20"/>
                <w:szCs w:val="20"/>
              </w:rPr>
              <w:t>78,10</w:t>
            </w:r>
          </w:p>
        </w:tc>
      </w:tr>
      <w:tr w:rsidR="002C63BA" w:rsidRPr="002C63BA" w14:paraId="4B12F9DB" w14:textId="77777777" w:rsidTr="002C63BA">
        <w:trPr>
          <w:trHeight w:val="510"/>
        </w:trPr>
        <w:tc>
          <w:tcPr>
            <w:tcW w:w="5665" w:type="dxa"/>
            <w:vAlign w:val="center"/>
            <w:hideMark/>
          </w:tcPr>
          <w:p w14:paraId="074357ED" w14:textId="77777777" w:rsidR="00D92A70" w:rsidRPr="002C63BA" w:rsidRDefault="00D92A70" w:rsidP="00D92A70">
            <w:pPr>
              <w:rPr>
                <w:rFonts w:cstheme="minorHAnsi"/>
                <w:sz w:val="20"/>
                <w:szCs w:val="20"/>
              </w:rPr>
            </w:pPr>
            <w:r w:rsidRPr="002C63BA">
              <w:rPr>
                <w:rFonts w:cstheme="minorHAnsi"/>
                <w:sz w:val="20"/>
                <w:szCs w:val="20"/>
              </w:rPr>
              <w:t>3212 Naknade za prijevoz, za rad na terenu i odvojeni život</w:t>
            </w:r>
          </w:p>
        </w:tc>
        <w:tc>
          <w:tcPr>
            <w:tcW w:w="1418" w:type="dxa"/>
            <w:vAlign w:val="center"/>
            <w:hideMark/>
          </w:tcPr>
          <w:p w14:paraId="3D90E29C" w14:textId="77777777" w:rsidR="00D92A70" w:rsidRPr="002C63BA" w:rsidRDefault="00D92A70" w:rsidP="00D92A70">
            <w:pPr>
              <w:jc w:val="right"/>
              <w:rPr>
                <w:rFonts w:cstheme="minorHAnsi"/>
                <w:sz w:val="20"/>
                <w:szCs w:val="20"/>
              </w:rPr>
            </w:pPr>
            <w:r w:rsidRPr="002C63BA">
              <w:rPr>
                <w:rFonts w:cstheme="minorHAnsi"/>
                <w:sz w:val="20"/>
                <w:szCs w:val="20"/>
              </w:rPr>
              <w:t>21.163,49</w:t>
            </w:r>
          </w:p>
        </w:tc>
        <w:tc>
          <w:tcPr>
            <w:tcW w:w="1417" w:type="dxa"/>
            <w:vAlign w:val="center"/>
            <w:hideMark/>
          </w:tcPr>
          <w:p w14:paraId="7A524765" w14:textId="77777777" w:rsidR="00D92A70" w:rsidRPr="002C63BA" w:rsidRDefault="00D92A70" w:rsidP="00D92A70">
            <w:pPr>
              <w:jc w:val="right"/>
              <w:rPr>
                <w:rFonts w:cstheme="minorHAnsi"/>
                <w:sz w:val="20"/>
                <w:szCs w:val="20"/>
              </w:rPr>
            </w:pPr>
            <w:r w:rsidRPr="002C63BA">
              <w:rPr>
                <w:rFonts w:cstheme="minorHAnsi"/>
                <w:sz w:val="20"/>
                <w:szCs w:val="20"/>
              </w:rPr>
              <w:t>27.270,00</w:t>
            </w:r>
          </w:p>
        </w:tc>
        <w:tc>
          <w:tcPr>
            <w:tcW w:w="1418" w:type="dxa"/>
            <w:vAlign w:val="center"/>
            <w:hideMark/>
          </w:tcPr>
          <w:p w14:paraId="4189EDE5" w14:textId="77777777" w:rsidR="00D92A70" w:rsidRPr="002C63BA" w:rsidRDefault="00D92A70" w:rsidP="00D92A70">
            <w:pPr>
              <w:jc w:val="right"/>
              <w:rPr>
                <w:rFonts w:cstheme="minorHAnsi"/>
                <w:sz w:val="20"/>
                <w:szCs w:val="20"/>
              </w:rPr>
            </w:pPr>
            <w:r w:rsidRPr="002C63BA">
              <w:rPr>
                <w:rFonts w:cstheme="minorHAnsi"/>
                <w:sz w:val="20"/>
                <w:szCs w:val="20"/>
              </w:rPr>
              <w:t>27.270,00</w:t>
            </w:r>
          </w:p>
        </w:tc>
        <w:tc>
          <w:tcPr>
            <w:tcW w:w="1417" w:type="dxa"/>
            <w:vAlign w:val="center"/>
            <w:hideMark/>
          </w:tcPr>
          <w:p w14:paraId="63783BF0" w14:textId="77777777" w:rsidR="00D92A70" w:rsidRPr="002C63BA" w:rsidRDefault="00D92A70" w:rsidP="00D92A70">
            <w:pPr>
              <w:jc w:val="right"/>
              <w:rPr>
                <w:rFonts w:cstheme="minorHAnsi"/>
                <w:sz w:val="20"/>
                <w:szCs w:val="20"/>
              </w:rPr>
            </w:pPr>
            <w:r w:rsidRPr="002C63BA">
              <w:rPr>
                <w:rFonts w:cstheme="minorHAnsi"/>
                <w:sz w:val="20"/>
                <w:szCs w:val="20"/>
              </w:rPr>
              <w:t>26.756,49</w:t>
            </w:r>
          </w:p>
        </w:tc>
        <w:tc>
          <w:tcPr>
            <w:tcW w:w="1418" w:type="dxa"/>
            <w:vAlign w:val="center"/>
            <w:hideMark/>
          </w:tcPr>
          <w:p w14:paraId="16A0468C" w14:textId="77777777" w:rsidR="00D92A70" w:rsidRPr="002C63BA" w:rsidRDefault="00D92A70" w:rsidP="00D92A70">
            <w:pPr>
              <w:jc w:val="right"/>
              <w:rPr>
                <w:rFonts w:cstheme="minorHAnsi"/>
                <w:sz w:val="20"/>
                <w:szCs w:val="20"/>
              </w:rPr>
            </w:pPr>
            <w:r w:rsidRPr="002C63BA">
              <w:rPr>
                <w:rFonts w:cstheme="minorHAnsi"/>
                <w:sz w:val="20"/>
                <w:szCs w:val="20"/>
              </w:rPr>
              <w:t>126,43</w:t>
            </w:r>
          </w:p>
        </w:tc>
        <w:tc>
          <w:tcPr>
            <w:tcW w:w="1241" w:type="dxa"/>
            <w:vAlign w:val="center"/>
            <w:hideMark/>
          </w:tcPr>
          <w:p w14:paraId="1DBF32F7" w14:textId="77777777" w:rsidR="00D92A70" w:rsidRPr="002C63BA" w:rsidRDefault="00D92A70" w:rsidP="00D92A70">
            <w:pPr>
              <w:jc w:val="right"/>
              <w:rPr>
                <w:rFonts w:cstheme="minorHAnsi"/>
                <w:sz w:val="20"/>
                <w:szCs w:val="20"/>
              </w:rPr>
            </w:pPr>
            <w:r w:rsidRPr="002C63BA">
              <w:rPr>
                <w:rFonts w:cstheme="minorHAnsi"/>
                <w:sz w:val="20"/>
                <w:szCs w:val="20"/>
              </w:rPr>
              <w:t>98,12</w:t>
            </w:r>
          </w:p>
        </w:tc>
      </w:tr>
      <w:tr w:rsidR="002C63BA" w:rsidRPr="002C63BA" w14:paraId="1F60499D" w14:textId="77777777" w:rsidTr="002C63BA">
        <w:trPr>
          <w:trHeight w:val="255"/>
        </w:trPr>
        <w:tc>
          <w:tcPr>
            <w:tcW w:w="5665" w:type="dxa"/>
            <w:vAlign w:val="center"/>
            <w:hideMark/>
          </w:tcPr>
          <w:p w14:paraId="32083561" w14:textId="77777777" w:rsidR="00D92A70" w:rsidRPr="002C63BA" w:rsidRDefault="00D92A70" w:rsidP="00D92A70">
            <w:pPr>
              <w:rPr>
                <w:rFonts w:cstheme="minorHAnsi"/>
                <w:sz w:val="20"/>
                <w:szCs w:val="20"/>
              </w:rPr>
            </w:pPr>
            <w:r w:rsidRPr="002C63BA">
              <w:rPr>
                <w:rFonts w:cstheme="minorHAnsi"/>
                <w:sz w:val="20"/>
                <w:szCs w:val="20"/>
              </w:rPr>
              <w:t>3213 Stručno usavršavanje zaposlenika</w:t>
            </w:r>
          </w:p>
        </w:tc>
        <w:tc>
          <w:tcPr>
            <w:tcW w:w="1418" w:type="dxa"/>
            <w:vAlign w:val="center"/>
            <w:hideMark/>
          </w:tcPr>
          <w:p w14:paraId="7FF49683" w14:textId="77777777" w:rsidR="00D92A70" w:rsidRPr="002C63BA" w:rsidRDefault="00D92A70" w:rsidP="00D92A70">
            <w:pPr>
              <w:jc w:val="right"/>
              <w:rPr>
                <w:rFonts w:cstheme="minorHAnsi"/>
                <w:sz w:val="20"/>
                <w:szCs w:val="20"/>
              </w:rPr>
            </w:pPr>
            <w:r w:rsidRPr="002C63BA">
              <w:rPr>
                <w:rFonts w:cstheme="minorHAnsi"/>
                <w:sz w:val="20"/>
                <w:szCs w:val="20"/>
              </w:rPr>
              <w:t>755,19</w:t>
            </w:r>
          </w:p>
        </w:tc>
        <w:tc>
          <w:tcPr>
            <w:tcW w:w="1417" w:type="dxa"/>
            <w:vAlign w:val="center"/>
            <w:hideMark/>
          </w:tcPr>
          <w:p w14:paraId="653F1C58" w14:textId="77777777" w:rsidR="00D92A70" w:rsidRPr="002C63BA" w:rsidRDefault="00D92A70" w:rsidP="00D92A70">
            <w:pPr>
              <w:jc w:val="right"/>
              <w:rPr>
                <w:rFonts w:cstheme="minorHAnsi"/>
                <w:sz w:val="20"/>
                <w:szCs w:val="20"/>
              </w:rPr>
            </w:pPr>
            <w:r w:rsidRPr="002C63BA">
              <w:rPr>
                <w:rFonts w:cstheme="minorHAnsi"/>
                <w:sz w:val="20"/>
                <w:szCs w:val="20"/>
              </w:rPr>
              <w:t>2.010,00</w:t>
            </w:r>
          </w:p>
        </w:tc>
        <w:tc>
          <w:tcPr>
            <w:tcW w:w="1418" w:type="dxa"/>
            <w:vAlign w:val="center"/>
            <w:hideMark/>
          </w:tcPr>
          <w:p w14:paraId="412F4671" w14:textId="77777777" w:rsidR="00D92A70" w:rsidRPr="002C63BA" w:rsidRDefault="00D92A70" w:rsidP="00D92A70">
            <w:pPr>
              <w:jc w:val="right"/>
              <w:rPr>
                <w:rFonts w:cstheme="minorHAnsi"/>
                <w:sz w:val="20"/>
                <w:szCs w:val="20"/>
              </w:rPr>
            </w:pPr>
            <w:r w:rsidRPr="002C63BA">
              <w:rPr>
                <w:rFonts w:cstheme="minorHAnsi"/>
                <w:sz w:val="20"/>
                <w:szCs w:val="20"/>
              </w:rPr>
              <w:t>2.010,00</w:t>
            </w:r>
          </w:p>
        </w:tc>
        <w:tc>
          <w:tcPr>
            <w:tcW w:w="1417" w:type="dxa"/>
            <w:vAlign w:val="center"/>
            <w:hideMark/>
          </w:tcPr>
          <w:p w14:paraId="4DAE3B29" w14:textId="77777777" w:rsidR="00D92A70" w:rsidRPr="002C63BA" w:rsidRDefault="00D92A70" w:rsidP="00D92A70">
            <w:pPr>
              <w:jc w:val="right"/>
              <w:rPr>
                <w:rFonts w:cstheme="minorHAnsi"/>
                <w:sz w:val="20"/>
                <w:szCs w:val="20"/>
              </w:rPr>
            </w:pPr>
            <w:r w:rsidRPr="002C63BA">
              <w:rPr>
                <w:rFonts w:cstheme="minorHAnsi"/>
                <w:sz w:val="20"/>
                <w:szCs w:val="20"/>
              </w:rPr>
              <w:t>1.772,34</w:t>
            </w:r>
          </w:p>
        </w:tc>
        <w:tc>
          <w:tcPr>
            <w:tcW w:w="1418" w:type="dxa"/>
            <w:vAlign w:val="center"/>
            <w:hideMark/>
          </w:tcPr>
          <w:p w14:paraId="30207321" w14:textId="77777777" w:rsidR="00D92A70" w:rsidRPr="002C63BA" w:rsidRDefault="00D92A70" w:rsidP="00D92A70">
            <w:pPr>
              <w:jc w:val="right"/>
              <w:rPr>
                <w:rFonts w:cstheme="minorHAnsi"/>
                <w:sz w:val="20"/>
                <w:szCs w:val="20"/>
              </w:rPr>
            </w:pPr>
            <w:r w:rsidRPr="002C63BA">
              <w:rPr>
                <w:rFonts w:cstheme="minorHAnsi"/>
                <w:sz w:val="20"/>
                <w:szCs w:val="20"/>
              </w:rPr>
              <w:t>234,69</w:t>
            </w:r>
          </w:p>
        </w:tc>
        <w:tc>
          <w:tcPr>
            <w:tcW w:w="1241" w:type="dxa"/>
            <w:vAlign w:val="center"/>
            <w:hideMark/>
          </w:tcPr>
          <w:p w14:paraId="67ED8DA8" w14:textId="77777777" w:rsidR="00D92A70" w:rsidRPr="002C63BA" w:rsidRDefault="00D92A70" w:rsidP="00D92A70">
            <w:pPr>
              <w:jc w:val="right"/>
              <w:rPr>
                <w:rFonts w:cstheme="minorHAnsi"/>
                <w:sz w:val="20"/>
                <w:szCs w:val="20"/>
              </w:rPr>
            </w:pPr>
            <w:r w:rsidRPr="002C63BA">
              <w:rPr>
                <w:rFonts w:cstheme="minorHAnsi"/>
                <w:sz w:val="20"/>
                <w:szCs w:val="20"/>
              </w:rPr>
              <w:t>88,18</w:t>
            </w:r>
          </w:p>
        </w:tc>
      </w:tr>
      <w:tr w:rsidR="002C63BA" w:rsidRPr="002C63BA" w14:paraId="742AC963" w14:textId="77777777" w:rsidTr="002C63BA">
        <w:trPr>
          <w:trHeight w:val="255"/>
        </w:trPr>
        <w:tc>
          <w:tcPr>
            <w:tcW w:w="5665" w:type="dxa"/>
            <w:vAlign w:val="center"/>
            <w:hideMark/>
          </w:tcPr>
          <w:p w14:paraId="4BF4CEDF" w14:textId="77777777" w:rsidR="00D92A70" w:rsidRPr="002C63BA" w:rsidRDefault="00D92A70" w:rsidP="00D92A70">
            <w:pPr>
              <w:rPr>
                <w:rFonts w:cstheme="minorHAnsi"/>
                <w:sz w:val="20"/>
                <w:szCs w:val="20"/>
              </w:rPr>
            </w:pPr>
            <w:r w:rsidRPr="002C63BA">
              <w:rPr>
                <w:rFonts w:cstheme="minorHAnsi"/>
                <w:sz w:val="20"/>
                <w:szCs w:val="20"/>
              </w:rPr>
              <w:t>322 Rashodi za materijal i energiju</w:t>
            </w:r>
          </w:p>
        </w:tc>
        <w:tc>
          <w:tcPr>
            <w:tcW w:w="1418" w:type="dxa"/>
            <w:vAlign w:val="center"/>
            <w:hideMark/>
          </w:tcPr>
          <w:p w14:paraId="09B11BC1" w14:textId="77777777" w:rsidR="00D92A70" w:rsidRPr="002C63BA" w:rsidRDefault="00D92A70" w:rsidP="00D92A70">
            <w:pPr>
              <w:jc w:val="right"/>
              <w:rPr>
                <w:rFonts w:cstheme="minorHAnsi"/>
                <w:sz w:val="20"/>
                <w:szCs w:val="20"/>
              </w:rPr>
            </w:pPr>
            <w:r w:rsidRPr="002C63BA">
              <w:rPr>
                <w:rFonts w:cstheme="minorHAnsi"/>
                <w:sz w:val="20"/>
                <w:szCs w:val="20"/>
              </w:rPr>
              <w:t>85.068,76</w:t>
            </w:r>
          </w:p>
        </w:tc>
        <w:tc>
          <w:tcPr>
            <w:tcW w:w="1417" w:type="dxa"/>
            <w:vAlign w:val="center"/>
            <w:hideMark/>
          </w:tcPr>
          <w:p w14:paraId="6A826D50" w14:textId="77777777" w:rsidR="00D92A70" w:rsidRPr="002C63BA" w:rsidRDefault="00D92A70" w:rsidP="00D92A70">
            <w:pPr>
              <w:jc w:val="right"/>
              <w:rPr>
                <w:rFonts w:cstheme="minorHAnsi"/>
                <w:sz w:val="20"/>
                <w:szCs w:val="20"/>
              </w:rPr>
            </w:pPr>
            <w:r w:rsidRPr="002C63BA">
              <w:rPr>
                <w:rFonts w:cstheme="minorHAnsi"/>
                <w:sz w:val="20"/>
                <w:szCs w:val="20"/>
              </w:rPr>
              <w:t>83.970,00</w:t>
            </w:r>
          </w:p>
        </w:tc>
        <w:tc>
          <w:tcPr>
            <w:tcW w:w="1418" w:type="dxa"/>
            <w:vAlign w:val="center"/>
            <w:hideMark/>
          </w:tcPr>
          <w:p w14:paraId="28A88ABA" w14:textId="77777777" w:rsidR="00D92A70" w:rsidRPr="002C63BA" w:rsidRDefault="00D92A70" w:rsidP="00D92A70">
            <w:pPr>
              <w:jc w:val="right"/>
              <w:rPr>
                <w:rFonts w:cstheme="minorHAnsi"/>
                <w:sz w:val="20"/>
                <w:szCs w:val="20"/>
              </w:rPr>
            </w:pPr>
            <w:r w:rsidRPr="002C63BA">
              <w:rPr>
                <w:rFonts w:cstheme="minorHAnsi"/>
                <w:sz w:val="20"/>
                <w:szCs w:val="20"/>
              </w:rPr>
              <w:t>83.970,00</w:t>
            </w:r>
          </w:p>
        </w:tc>
        <w:tc>
          <w:tcPr>
            <w:tcW w:w="1417" w:type="dxa"/>
            <w:vAlign w:val="center"/>
            <w:hideMark/>
          </w:tcPr>
          <w:p w14:paraId="64DED44A" w14:textId="77777777" w:rsidR="00D92A70" w:rsidRPr="002C63BA" w:rsidRDefault="00D92A70" w:rsidP="00D92A70">
            <w:pPr>
              <w:jc w:val="right"/>
              <w:rPr>
                <w:rFonts w:cstheme="minorHAnsi"/>
                <w:sz w:val="20"/>
                <w:szCs w:val="20"/>
              </w:rPr>
            </w:pPr>
            <w:r w:rsidRPr="002C63BA">
              <w:rPr>
                <w:rFonts w:cstheme="minorHAnsi"/>
                <w:sz w:val="20"/>
                <w:szCs w:val="20"/>
              </w:rPr>
              <w:t>82.502,19</w:t>
            </w:r>
          </w:p>
        </w:tc>
        <w:tc>
          <w:tcPr>
            <w:tcW w:w="1418" w:type="dxa"/>
            <w:vAlign w:val="center"/>
            <w:hideMark/>
          </w:tcPr>
          <w:p w14:paraId="5383091A" w14:textId="77777777" w:rsidR="00D92A70" w:rsidRPr="002C63BA" w:rsidRDefault="00D92A70" w:rsidP="00D92A70">
            <w:pPr>
              <w:jc w:val="right"/>
              <w:rPr>
                <w:rFonts w:cstheme="minorHAnsi"/>
                <w:sz w:val="20"/>
                <w:szCs w:val="20"/>
              </w:rPr>
            </w:pPr>
            <w:r w:rsidRPr="002C63BA">
              <w:rPr>
                <w:rFonts w:cstheme="minorHAnsi"/>
                <w:sz w:val="20"/>
                <w:szCs w:val="20"/>
              </w:rPr>
              <w:t>96,98</w:t>
            </w:r>
          </w:p>
        </w:tc>
        <w:tc>
          <w:tcPr>
            <w:tcW w:w="1241" w:type="dxa"/>
            <w:vAlign w:val="center"/>
            <w:hideMark/>
          </w:tcPr>
          <w:p w14:paraId="65010BB3" w14:textId="77777777" w:rsidR="00D92A70" w:rsidRPr="002C63BA" w:rsidRDefault="00D92A70" w:rsidP="00D92A70">
            <w:pPr>
              <w:jc w:val="right"/>
              <w:rPr>
                <w:rFonts w:cstheme="minorHAnsi"/>
                <w:sz w:val="20"/>
                <w:szCs w:val="20"/>
              </w:rPr>
            </w:pPr>
            <w:r w:rsidRPr="002C63BA">
              <w:rPr>
                <w:rFonts w:cstheme="minorHAnsi"/>
                <w:sz w:val="20"/>
                <w:szCs w:val="20"/>
              </w:rPr>
              <w:t>98,25</w:t>
            </w:r>
          </w:p>
        </w:tc>
      </w:tr>
      <w:tr w:rsidR="002C63BA" w:rsidRPr="002C63BA" w14:paraId="1F0BD763" w14:textId="77777777" w:rsidTr="002C63BA">
        <w:trPr>
          <w:trHeight w:val="510"/>
        </w:trPr>
        <w:tc>
          <w:tcPr>
            <w:tcW w:w="5665" w:type="dxa"/>
            <w:vAlign w:val="center"/>
            <w:hideMark/>
          </w:tcPr>
          <w:p w14:paraId="287CC25E" w14:textId="77777777" w:rsidR="00D92A70" w:rsidRPr="002C63BA" w:rsidRDefault="00D92A70" w:rsidP="00D92A70">
            <w:pPr>
              <w:rPr>
                <w:rFonts w:cstheme="minorHAnsi"/>
                <w:sz w:val="20"/>
                <w:szCs w:val="20"/>
              </w:rPr>
            </w:pPr>
            <w:r w:rsidRPr="002C63BA">
              <w:rPr>
                <w:rFonts w:cstheme="minorHAnsi"/>
                <w:sz w:val="20"/>
                <w:szCs w:val="20"/>
              </w:rPr>
              <w:t>3221 Uredski materijal i ostali materijalni rashodi</w:t>
            </w:r>
          </w:p>
        </w:tc>
        <w:tc>
          <w:tcPr>
            <w:tcW w:w="1418" w:type="dxa"/>
            <w:vAlign w:val="center"/>
            <w:hideMark/>
          </w:tcPr>
          <w:p w14:paraId="55395D19" w14:textId="77777777" w:rsidR="00D92A70" w:rsidRPr="002C63BA" w:rsidRDefault="00D92A70" w:rsidP="00D92A70">
            <w:pPr>
              <w:jc w:val="right"/>
              <w:rPr>
                <w:rFonts w:cstheme="minorHAnsi"/>
                <w:sz w:val="20"/>
                <w:szCs w:val="20"/>
              </w:rPr>
            </w:pPr>
            <w:r w:rsidRPr="002C63BA">
              <w:rPr>
                <w:rFonts w:cstheme="minorHAnsi"/>
                <w:sz w:val="20"/>
                <w:szCs w:val="20"/>
              </w:rPr>
              <w:t>4.346,06</w:t>
            </w:r>
          </w:p>
        </w:tc>
        <w:tc>
          <w:tcPr>
            <w:tcW w:w="1417" w:type="dxa"/>
            <w:vAlign w:val="center"/>
            <w:hideMark/>
          </w:tcPr>
          <w:p w14:paraId="14B576D4" w14:textId="77777777" w:rsidR="00D92A70" w:rsidRPr="002C63BA" w:rsidRDefault="00D92A70" w:rsidP="00D92A70">
            <w:pPr>
              <w:jc w:val="right"/>
              <w:rPr>
                <w:rFonts w:cstheme="minorHAnsi"/>
                <w:sz w:val="20"/>
                <w:szCs w:val="20"/>
              </w:rPr>
            </w:pPr>
            <w:r w:rsidRPr="002C63BA">
              <w:rPr>
                <w:rFonts w:cstheme="minorHAnsi"/>
                <w:sz w:val="20"/>
                <w:szCs w:val="20"/>
              </w:rPr>
              <w:t>5.380,00</w:t>
            </w:r>
          </w:p>
        </w:tc>
        <w:tc>
          <w:tcPr>
            <w:tcW w:w="1418" w:type="dxa"/>
            <w:vAlign w:val="center"/>
            <w:hideMark/>
          </w:tcPr>
          <w:p w14:paraId="109C6854" w14:textId="77777777" w:rsidR="00D92A70" w:rsidRPr="002C63BA" w:rsidRDefault="00D92A70" w:rsidP="00D92A70">
            <w:pPr>
              <w:jc w:val="right"/>
              <w:rPr>
                <w:rFonts w:cstheme="minorHAnsi"/>
                <w:sz w:val="20"/>
                <w:szCs w:val="20"/>
              </w:rPr>
            </w:pPr>
            <w:r w:rsidRPr="002C63BA">
              <w:rPr>
                <w:rFonts w:cstheme="minorHAnsi"/>
                <w:sz w:val="20"/>
                <w:szCs w:val="20"/>
              </w:rPr>
              <w:t>5.380,00</w:t>
            </w:r>
          </w:p>
        </w:tc>
        <w:tc>
          <w:tcPr>
            <w:tcW w:w="1417" w:type="dxa"/>
            <w:vAlign w:val="center"/>
            <w:hideMark/>
          </w:tcPr>
          <w:p w14:paraId="5B5B12AA" w14:textId="77777777" w:rsidR="00D92A70" w:rsidRPr="002C63BA" w:rsidRDefault="00D92A70" w:rsidP="00D92A70">
            <w:pPr>
              <w:jc w:val="right"/>
              <w:rPr>
                <w:rFonts w:cstheme="minorHAnsi"/>
                <w:sz w:val="20"/>
                <w:szCs w:val="20"/>
              </w:rPr>
            </w:pPr>
            <w:r w:rsidRPr="002C63BA">
              <w:rPr>
                <w:rFonts w:cstheme="minorHAnsi"/>
                <w:sz w:val="20"/>
                <w:szCs w:val="20"/>
              </w:rPr>
              <w:t>6.486,18</w:t>
            </w:r>
          </w:p>
        </w:tc>
        <w:tc>
          <w:tcPr>
            <w:tcW w:w="1418" w:type="dxa"/>
            <w:vAlign w:val="center"/>
            <w:hideMark/>
          </w:tcPr>
          <w:p w14:paraId="4FE7EDC8" w14:textId="77777777" w:rsidR="00D92A70" w:rsidRPr="002C63BA" w:rsidRDefault="00D92A70" w:rsidP="00D92A70">
            <w:pPr>
              <w:jc w:val="right"/>
              <w:rPr>
                <w:rFonts w:cstheme="minorHAnsi"/>
                <w:sz w:val="20"/>
                <w:szCs w:val="20"/>
              </w:rPr>
            </w:pPr>
            <w:r w:rsidRPr="002C63BA">
              <w:rPr>
                <w:rFonts w:cstheme="minorHAnsi"/>
                <w:sz w:val="20"/>
                <w:szCs w:val="20"/>
              </w:rPr>
              <w:t>149,24</w:t>
            </w:r>
          </w:p>
        </w:tc>
        <w:tc>
          <w:tcPr>
            <w:tcW w:w="1241" w:type="dxa"/>
            <w:vAlign w:val="center"/>
            <w:hideMark/>
          </w:tcPr>
          <w:p w14:paraId="0F99EC53" w14:textId="77777777" w:rsidR="00D92A70" w:rsidRPr="002C63BA" w:rsidRDefault="00D92A70" w:rsidP="00D92A70">
            <w:pPr>
              <w:jc w:val="right"/>
              <w:rPr>
                <w:rFonts w:cstheme="minorHAnsi"/>
                <w:sz w:val="20"/>
                <w:szCs w:val="20"/>
              </w:rPr>
            </w:pPr>
            <w:r w:rsidRPr="002C63BA">
              <w:rPr>
                <w:rFonts w:cstheme="minorHAnsi"/>
                <w:sz w:val="20"/>
                <w:szCs w:val="20"/>
              </w:rPr>
              <w:t>120,56</w:t>
            </w:r>
          </w:p>
        </w:tc>
      </w:tr>
      <w:tr w:rsidR="002C63BA" w:rsidRPr="002C63BA" w14:paraId="3F408311" w14:textId="77777777" w:rsidTr="002C63BA">
        <w:trPr>
          <w:trHeight w:val="255"/>
        </w:trPr>
        <w:tc>
          <w:tcPr>
            <w:tcW w:w="5665" w:type="dxa"/>
            <w:vAlign w:val="center"/>
            <w:hideMark/>
          </w:tcPr>
          <w:p w14:paraId="2452C363" w14:textId="77777777" w:rsidR="00D92A70" w:rsidRPr="002C63BA" w:rsidRDefault="00D92A70" w:rsidP="00D92A70">
            <w:pPr>
              <w:rPr>
                <w:rFonts w:cstheme="minorHAnsi"/>
                <w:sz w:val="20"/>
                <w:szCs w:val="20"/>
              </w:rPr>
            </w:pPr>
            <w:r w:rsidRPr="002C63BA">
              <w:rPr>
                <w:rFonts w:cstheme="minorHAnsi"/>
                <w:sz w:val="20"/>
                <w:szCs w:val="20"/>
              </w:rPr>
              <w:t>3223 Energija</w:t>
            </w:r>
          </w:p>
        </w:tc>
        <w:tc>
          <w:tcPr>
            <w:tcW w:w="1418" w:type="dxa"/>
            <w:vAlign w:val="center"/>
            <w:hideMark/>
          </w:tcPr>
          <w:p w14:paraId="161E7F50" w14:textId="77777777" w:rsidR="00D92A70" w:rsidRPr="002C63BA" w:rsidRDefault="00D92A70" w:rsidP="00D92A70">
            <w:pPr>
              <w:jc w:val="right"/>
              <w:rPr>
                <w:rFonts w:cstheme="minorHAnsi"/>
                <w:sz w:val="20"/>
                <w:szCs w:val="20"/>
              </w:rPr>
            </w:pPr>
            <w:r w:rsidRPr="002C63BA">
              <w:rPr>
                <w:rFonts w:cstheme="minorHAnsi"/>
                <w:sz w:val="20"/>
                <w:szCs w:val="20"/>
              </w:rPr>
              <w:t>43.750,13</w:t>
            </w:r>
          </w:p>
        </w:tc>
        <w:tc>
          <w:tcPr>
            <w:tcW w:w="1417" w:type="dxa"/>
            <w:vAlign w:val="center"/>
            <w:hideMark/>
          </w:tcPr>
          <w:p w14:paraId="2B06EB71" w14:textId="77777777" w:rsidR="00D92A70" w:rsidRPr="002C63BA" w:rsidRDefault="00D92A70" w:rsidP="00D92A70">
            <w:pPr>
              <w:jc w:val="right"/>
              <w:rPr>
                <w:rFonts w:cstheme="minorHAnsi"/>
                <w:sz w:val="20"/>
                <w:szCs w:val="20"/>
              </w:rPr>
            </w:pPr>
            <w:r w:rsidRPr="002C63BA">
              <w:rPr>
                <w:rFonts w:cstheme="minorHAnsi"/>
                <w:sz w:val="20"/>
                <w:szCs w:val="20"/>
              </w:rPr>
              <w:t>42.180,00</w:t>
            </w:r>
          </w:p>
        </w:tc>
        <w:tc>
          <w:tcPr>
            <w:tcW w:w="1418" w:type="dxa"/>
            <w:vAlign w:val="center"/>
            <w:hideMark/>
          </w:tcPr>
          <w:p w14:paraId="43831D8D" w14:textId="77777777" w:rsidR="00D92A70" w:rsidRPr="002C63BA" w:rsidRDefault="00D92A70" w:rsidP="00D92A70">
            <w:pPr>
              <w:jc w:val="right"/>
              <w:rPr>
                <w:rFonts w:cstheme="minorHAnsi"/>
                <w:sz w:val="20"/>
                <w:szCs w:val="20"/>
              </w:rPr>
            </w:pPr>
            <w:r w:rsidRPr="002C63BA">
              <w:rPr>
                <w:rFonts w:cstheme="minorHAnsi"/>
                <w:sz w:val="20"/>
                <w:szCs w:val="20"/>
              </w:rPr>
              <w:t>42.180,00</w:t>
            </w:r>
          </w:p>
        </w:tc>
        <w:tc>
          <w:tcPr>
            <w:tcW w:w="1417" w:type="dxa"/>
            <w:vAlign w:val="center"/>
            <w:hideMark/>
          </w:tcPr>
          <w:p w14:paraId="1811795A" w14:textId="77777777" w:rsidR="00D92A70" w:rsidRPr="002C63BA" w:rsidRDefault="00D92A70" w:rsidP="00D92A70">
            <w:pPr>
              <w:jc w:val="right"/>
              <w:rPr>
                <w:rFonts w:cstheme="minorHAnsi"/>
                <w:sz w:val="20"/>
                <w:szCs w:val="20"/>
              </w:rPr>
            </w:pPr>
            <w:r w:rsidRPr="002C63BA">
              <w:rPr>
                <w:rFonts w:cstheme="minorHAnsi"/>
                <w:sz w:val="20"/>
                <w:szCs w:val="20"/>
              </w:rPr>
              <w:t>41.970,71</w:t>
            </w:r>
          </w:p>
        </w:tc>
        <w:tc>
          <w:tcPr>
            <w:tcW w:w="1418" w:type="dxa"/>
            <w:vAlign w:val="center"/>
            <w:hideMark/>
          </w:tcPr>
          <w:p w14:paraId="71691DFA" w14:textId="77777777" w:rsidR="00D92A70" w:rsidRPr="002C63BA" w:rsidRDefault="00D92A70" w:rsidP="00D92A70">
            <w:pPr>
              <w:jc w:val="right"/>
              <w:rPr>
                <w:rFonts w:cstheme="minorHAnsi"/>
                <w:sz w:val="20"/>
                <w:szCs w:val="20"/>
              </w:rPr>
            </w:pPr>
            <w:r w:rsidRPr="002C63BA">
              <w:rPr>
                <w:rFonts w:cstheme="minorHAnsi"/>
                <w:sz w:val="20"/>
                <w:szCs w:val="20"/>
              </w:rPr>
              <w:t>95,93</w:t>
            </w:r>
          </w:p>
        </w:tc>
        <w:tc>
          <w:tcPr>
            <w:tcW w:w="1241" w:type="dxa"/>
            <w:vAlign w:val="center"/>
            <w:hideMark/>
          </w:tcPr>
          <w:p w14:paraId="68AFE712" w14:textId="77777777" w:rsidR="00D92A70" w:rsidRPr="002C63BA" w:rsidRDefault="00D92A70" w:rsidP="00D92A70">
            <w:pPr>
              <w:jc w:val="right"/>
              <w:rPr>
                <w:rFonts w:cstheme="minorHAnsi"/>
                <w:sz w:val="20"/>
                <w:szCs w:val="20"/>
              </w:rPr>
            </w:pPr>
            <w:r w:rsidRPr="002C63BA">
              <w:rPr>
                <w:rFonts w:cstheme="minorHAnsi"/>
                <w:sz w:val="20"/>
                <w:szCs w:val="20"/>
              </w:rPr>
              <w:t>99,50</w:t>
            </w:r>
          </w:p>
        </w:tc>
      </w:tr>
      <w:tr w:rsidR="002C63BA" w:rsidRPr="002C63BA" w14:paraId="0F318CAD" w14:textId="77777777" w:rsidTr="002C63BA">
        <w:trPr>
          <w:trHeight w:val="510"/>
        </w:trPr>
        <w:tc>
          <w:tcPr>
            <w:tcW w:w="5665" w:type="dxa"/>
            <w:vAlign w:val="center"/>
            <w:hideMark/>
          </w:tcPr>
          <w:p w14:paraId="28F101BD" w14:textId="77777777" w:rsidR="00D92A70" w:rsidRPr="002C63BA" w:rsidRDefault="00D92A70" w:rsidP="00D92A70">
            <w:pPr>
              <w:rPr>
                <w:rFonts w:cstheme="minorHAnsi"/>
                <w:sz w:val="20"/>
                <w:szCs w:val="20"/>
              </w:rPr>
            </w:pPr>
            <w:r w:rsidRPr="002C63BA">
              <w:rPr>
                <w:rFonts w:cstheme="minorHAnsi"/>
                <w:sz w:val="20"/>
                <w:szCs w:val="20"/>
              </w:rPr>
              <w:t>3224 Materijal i dijelovi za tekuće i investicijsko održavanje</w:t>
            </w:r>
          </w:p>
        </w:tc>
        <w:tc>
          <w:tcPr>
            <w:tcW w:w="1418" w:type="dxa"/>
            <w:vAlign w:val="center"/>
            <w:hideMark/>
          </w:tcPr>
          <w:p w14:paraId="40DC6BFA" w14:textId="77777777" w:rsidR="00D92A70" w:rsidRPr="002C63BA" w:rsidRDefault="00D92A70" w:rsidP="00D92A70">
            <w:pPr>
              <w:jc w:val="right"/>
              <w:rPr>
                <w:rFonts w:cstheme="minorHAnsi"/>
                <w:sz w:val="20"/>
                <w:szCs w:val="20"/>
              </w:rPr>
            </w:pPr>
            <w:r w:rsidRPr="002C63BA">
              <w:rPr>
                <w:rFonts w:cstheme="minorHAnsi"/>
                <w:sz w:val="20"/>
                <w:szCs w:val="20"/>
              </w:rPr>
              <w:t>4.732,97</w:t>
            </w:r>
          </w:p>
        </w:tc>
        <w:tc>
          <w:tcPr>
            <w:tcW w:w="1417" w:type="dxa"/>
            <w:vAlign w:val="center"/>
            <w:hideMark/>
          </w:tcPr>
          <w:p w14:paraId="63273820" w14:textId="77777777" w:rsidR="00D92A70" w:rsidRPr="002C63BA" w:rsidRDefault="00D92A70" w:rsidP="00D92A70">
            <w:pPr>
              <w:jc w:val="right"/>
              <w:rPr>
                <w:rFonts w:cstheme="minorHAnsi"/>
                <w:sz w:val="20"/>
                <w:szCs w:val="20"/>
              </w:rPr>
            </w:pPr>
            <w:r w:rsidRPr="002C63BA">
              <w:rPr>
                <w:rFonts w:cstheme="minorHAnsi"/>
                <w:sz w:val="20"/>
                <w:szCs w:val="20"/>
              </w:rPr>
              <w:t>7.000,00</w:t>
            </w:r>
          </w:p>
        </w:tc>
        <w:tc>
          <w:tcPr>
            <w:tcW w:w="1418" w:type="dxa"/>
            <w:vAlign w:val="center"/>
            <w:hideMark/>
          </w:tcPr>
          <w:p w14:paraId="72A10973" w14:textId="77777777" w:rsidR="00D92A70" w:rsidRPr="002C63BA" w:rsidRDefault="00D92A70" w:rsidP="00D92A70">
            <w:pPr>
              <w:jc w:val="right"/>
              <w:rPr>
                <w:rFonts w:cstheme="minorHAnsi"/>
                <w:sz w:val="20"/>
                <w:szCs w:val="20"/>
              </w:rPr>
            </w:pPr>
            <w:r w:rsidRPr="002C63BA">
              <w:rPr>
                <w:rFonts w:cstheme="minorHAnsi"/>
                <w:sz w:val="20"/>
                <w:szCs w:val="20"/>
              </w:rPr>
              <w:t>7.000,00</w:t>
            </w:r>
          </w:p>
        </w:tc>
        <w:tc>
          <w:tcPr>
            <w:tcW w:w="1417" w:type="dxa"/>
            <w:vAlign w:val="center"/>
            <w:hideMark/>
          </w:tcPr>
          <w:p w14:paraId="26F47B36" w14:textId="77777777" w:rsidR="00D92A70" w:rsidRPr="002C63BA" w:rsidRDefault="00D92A70" w:rsidP="00D92A70">
            <w:pPr>
              <w:jc w:val="right"/>
              <w:rPr>
                <w:rFonts w:cstheme="minorHAnsi"/>
                <w:sz w:val="20"/>
                <w:szCs w:val="20"/>
              </w:rPr>
            </w:pPr>
            <w:r w:rsidRPr="002C63BA">
              <w:rPr>
                <w:rFonts w:cstheme="minorHAnsi"/>
                <w:sz w:val="20"/>
                <w:szCs w:val="20"/>
              </w:rPr>
              <w:t>6.257,59</w:t>
            </w:r>
          </w:p>
        </w:tc>
        <w:tc>
          <w:tcPr>
            <w:tcW w:w="1418" w:type="dxa"/>
            <w:vAlign w:val="center"/>
            <w:hideMark/>
          </w:tcPr>
          <w:p w14:paraId="0C2798F8" w14:textId="77777777" w:rsidR="00D92A70" w:rsidRPr="002C63BA" w:rsidRDefault="00D92A70" w:rsidP="00D92A70">
            <w:pPr>
              <w:jc w:val="right"/>
              <w:rPr>
                <w:rFonts w:cstheme="minorHAnsi"/>
                <w:sz w:val="20"/>
                <w:szCs w:val="20"/>
              </w:rPr>
            </w:pPr>
            <w:r w:rsidRPr="002C63BA">
              <w:rPr>
                <w:rFonts w:cstheme="minorHAnsi"/>
                <w:sz w:val="20"/>
                <w:szCs w:val="20"/>
              </w:rPr>
              <w:t>132,21</w:t>
            </w:r>
          </w:p>
        </w:tc>
        <w:tc>
          <w:tcPr>
            <w:tcW w:w="1241" w:type="dxa"/>
            <w:vAlign w:val="center"/>
            <w:hideMark/>
          </w:tcPr>
          <w:p w14:paraId="6624071B" w14:textId="77777777" w:rsidR="00D92A70" w:rsidRPr="002C63BA" w:rsidRDefault="00D92A70" w:rsidP="00D92A70">
            <w:pPr>
              <w:jc w:val="right"/>
              <w:rPr>
                <w:rFonts w:cstheme="minorHAnsi"/>
                <w:sz w:val="20"/>
                <w:szCs w:val="20"/>
              </w:rPr>
            </w:pPr>
            <w:r w:rsidRPr="002C63BA">
              <w:rPr>
                <w:rFonts w:cstheme="minorHAnsi"/>
                <w:sz w:val="20"/>
                <w:szCs w:val="20"/>
              </w:rPr>
              <w:t>89,39</w:t>
            </w:r>
          </w:p>
        </w:tc>
      </w:tr>
      <w:tr w:rsidR="002C63BA" w:rsidRPr="002C63BA" w14:paraId="5702A831" w14:textId="77777777" w:rsidTr="002C63BA">
        <w:trPr>
          <w:trHeight w:val="255"/>
        </w:trPr>
        <w:tc>
          <w:tcPr>
            <w:tcW w:w="5665" w:type="dxa"/>
            <w:vAlign w:val="center"/>
            <w:hideMark/>
          </w:tcPr>
          <w:p w14:paraId="7AEE719B" w14:textId="77777777" w:rsidR="00D92A70" w:rsidRPr="002C63BA" w:rsidRDefault="00D92A70" w:rsidP="00D92A70">
            <w:pPr>
              <w:rPr>
                <w:rFonts w:cstheme="minorHAnsi"/>
                <w:sz w:val="20"/>
                <w:szCs w:val="20"/>
              </w:rPr>
            </w:pPr>
            <w:r w:rsidRPr="002C63BA">
              <w:rPr>
                <w:rFonts w:cstheme="minorHAnsi"/>
                <w:sz w:val="20"/>
                <w:szCs w:val="20"/>
              </w:rPr>
              <w:t>3225 Sitni inventar i auto gume</w:t>
            </w:r>
          </w:p>
        </w:tc>
        <w:tc>
          <w:tcPr>
            <w:tcW w:w="1418" w:type="dxa"/>
            <w:vAlign w:val="center"/>
            <w:hideMark/>
          </w:tcPr>
          <w:p w14:paraId="28894052" w14:textId="77777777" w:rsidR="00D92A70" w:rsidRPr="002C63BA" w:rsidRDefault="00D92A70" w:rsidP="00D92A70">
            <w:pPr>
              <w:jc w:val="right"/>
              <w:rPr>
                <w:rFonts w:cstheme="minorHAnsi"/>
                <w:sz w:val="20"/>
                <w:szCs w:val="20"/>
              </w:rPr>
            </w:pPr>
            <w:r w:rsidRPr="002C63BA">
              <w:rPr>
                <w:rFonts w:cstheme="minorHAnsi"/>
                <w:sz w:val="20"/>
                <w:szCs w:val="20"/>
              </w:rPr>
              <w:t>11.794,86</w:t>
            </w:r>
          </w:p>
        </w:tc>
        <w:tc>
          <w:tcPr>
            <w:tcW w:w="1417" w:type="dxa"/>
            <w:vAlign w:val="center"/>
            <w:hideMark/>
          </w:tcPr>
          <w:p w14:paraId="34754AC1" w14:textId="77777777" w:rsidR="00D92A70" w:rsidRPr="002C63BA" w:rsidRDefault="00D92A70" w:rsidP="00D92A70">
            <w:pPr>
              <w:jc w:val="right"/>
              <w:rPr>
                <w:rFonts w:cstheme="minorHAnsi"/>
                <w:sz w:val="20"/>
                <w:szCs w:val="20"/>
              </w:rPr>
            </w:pPr>
            <w:r w:rsidRPr="002C63BA">
              <w:rPr>
                <w:rFonts w:cstheme="minorHAnsi"/>
                <w:sz w:val="20"/>
                <w:szCs w:val="20"/>
              </w:rPr>
              <w:t>11.900,00</w:t>
            </w:r>
          </w:p>
        </w:tc>
        <w:tc>
          <w:tcPr>
            <w:tcW w:w="1418" w:type="dxa"/>
            <w:vAlign w:val="center"/>
            <w:hideMark/>
          </w:tcPr>
          <w:p w14:paraId="12C19419" w14:textId="77777777" w:rsidR="00D92A70" w:rsidRPr="002C63BA" w:rsidRDefault="00D92A70" w:rsidP="00D92A70">
            <w:pPr>
              <w:jc w:val="right"/>
              <w:rPr>
                <w:rFonts w:cstheme="minorHAnsi"/>
                <w:sz w:val="20"/>
                <w:szCs w:val="20"/>
              </w:rPr>
            </w:pPr>
            <w:r w:rsidRPr="002C63BA">
              <w:rPr>
                <w:rFonts w:cstheme="minorHAnsi"/>
                <w:sz w:val="20"/>
                <w:szCs w:val="20"/>
              </w:rPr>
              <w:t>11.900,00</w:t>
            </w:r>
          </w:p>
        </w:tc>
        <w:tc>
          <w:tcPr>
            <w:tcW w:w="1417" w:type="dxa"/>
            <w:vAlign w:val="center"/>
            <w:hideMark/>
          </w:tcPr>
          <w:p w14:paraId="275B4F96" w14:textId="77777777" w:rsidR="00D92A70" w:rsidRPr="002C63BA" w:rsidRDefault="00D92A70" w:rsidP="00D92A70">
            <w:pPr>
              <w:jc w:val="right"/>
              <w:rPr>
                <w:rFonts w:cstheme="minorHAnsi"/>
                <w:sz w:val="20"/>
                <w:szCs w:val="20"/>
              </w:rPr>
            </w:pPr>
            <w:r w:rsidRPr="002C63BA">
              <w:rPr>
                <w:rFonts w:cstheme="minorHAnsi"/>
                <w:sz w:val="20"/>
                <w:szCs w:val="20"/>
              </w:rPr>
              <w:t>10.430,58</w:t>
            </w:r>
          </w:p>
        </w:tc>
        <w:tc>
          <w:tcPr>
            <w:tcW w:w="1418" w:type="dxa"/>
            <w:vAlign w:val="center"/>
            <w:hideMark/>
          </w:tcPr>
          <w:p w14:paraId="7508F26C" w14:textId="77777777" w:rsidR="00D92A70" w:rsidRPr="002C63BA" w:rsidRDefault="00D92A70" w:rsidP="00D92A70">
            <w:pPr>
              <w:jc w:val="right"/>
              <w:rPr>
                <w:rFonts w:cstheme="minorHAnsi"/>
                <w:sz w:val="20"/>
                <w:szCs w:val="20"/>
              </w:rPr>
            </w:pPr>
            <w:r w:rsidRPr="002C63BA">
              <w:rPr>
                <w:rFonts w:cstheme="minorHAnsi"/>
                <w:sz w:val="20"/>
                <w:szCs w:val="20"/>
              </w:rPr>
              <w:t>88,43</w:t>
            </w:r>
          </w:p>
        </w:tc>
        <w:tc>
          <w:tcPr>
            <w:tcW w:w="1241" w:type="dxa"/>
            <w:vAlign w:val="center"/>
            <w:hideMark/>
          </w:tcPr>
          <w:p w14:paraId="73491DA1" w14:textId="77777777" w:rsidR="00D92A70" w:rsidRPr="002C63BA" w:rsidRDefault="00D92A70" w:rsidP="00D92A70">
            <w:pPr>
              <w:jc w:val="right"/>
              <w:rPr>
                <w:rFonts w:cstheme="minorHAnsi"/>
                <w:sz w:val="20"/>
                <w:szCs w:val="20"/>
              </w:rPr>
            </w:pPr>
            <w:r w:rsidRPr="002C63BA">
              <w:rPr>
                <w:rFonts w:cstheme="minorHAnsi"/>
                <w:sz w:val="20"/>
                <w:szCs w:val="20"/>
              </w:rPr>
              <w:t>87,65</w:t>
            </w:r>
          </w:p>
        </w:tc>
      </w:tr>
      <w:tr w:rsidR="002C63BA" w:rsidRPr="002C63BA" w14:paraId="373B8DB5" w14:textId="77777777" w:rsidTr="002C63BA">
        <w:trPr>
          <w:trHeight w:val="510"/>
        </w:trPr>
        <w:tc>
          <w:tcPr>
            <w:tcW w:w="5665" w:type="dxa"/>
            <w:vAlign w:val="center"/>
            <w:hideMark/>
          </w:tcPr>
          <w:p w14:paraId="1BFB3FA3" w14:textId="77777777" w:rsidR="00D92A70" w:rsidRPr="002C63BA" w:rsidRDefault="00D92A70" w:rsidP="00D92A70">
            <w:pPr>
              <w:rPr>
                <w:rFonts w:cstheme="minorHAnsi"/>
                <w:sz w:val="20"/>
                <w:szCs w:val="20"/>
              </w:rPr>
            </w:pPr>
            <w:r w:rsidRPr="002C63BA">
              <w:rPr>
                <w:rFonts w:cstheme="minorHAnsi"/>
                <w:sz w:val="20"/>
                <w:szCs w:val="20"/>
              </w:rPr>
              <w:t>3227 Službena, radna i zaštitna odjeća i obuća</w:t>
            </w:r>
          </w:p>
        </w:tc>
        <w:tc>
          <w:tcPr>
            <w:tcW w:w="1418" w:type="dxa"/>
            <w:vAlign w:val="center"/>
            <w:hideMark/>
          </w:tcPr>
          <w:p w14:paraId="10C50FE8" w14:textId="77777777" w:rsidR="00D92A70" w:rsidRPr="002C63BA" w:rsidRDefault="00D92A70" w:rsidP="00D92A70">
            <w:pPr>
              <w:jc w:val="right"/>
              <w:rPr>
                <w:rFonts w:cstheme="minorHAnsi"/>
                <w:sz w:val="20"/>
                <w:szCs w:val="20"/>
              </w:rPr>
            </w:pPr>
            <w:r w:rsidRPr="002C63BA">
              <w:rPr>
                <w:rFonts w:cstheme="minorHAnsi"/>
                <w:sz w:val="20"/>
                <w:szCs w:val="20"/>
              </w:rPr>
              <w:t>20.444,74</w:t>
            </w:r>
          </w:p>
        </w:tc>
        <w:tc>
          <w:tcPr>
            <w:tcW w:w="1417" w:type="dxa"/>
            <w:vAlign w:val="center"/>
            <w:hideMark/>
          </w:tcPr>
          <w:p w14:paraId="72FFF9E4" w14:textId="77777777" w:rsidR="00D92A70" w:rsidRPr="002C63BA" w:rsidRDefault="00D92A70" w:rsidP="00D92A70">
            <w:pPr>
              <w:jc w:val="right"/>
              <w:rPr>
                <w:rFonts w:cstheme="minorHAnsi"/>
                <w:sz w:val="20"/>
                <w:szCs w:val="20"/>
              </w:rPr>
            </w:pPr>
            <w:r w:rsidRPr="002C63BA">
              <w:rPr>
                <w:rFonts w:cstheme="minorHAnsi"/>
                <w:sz w:val="20"/>
                <w:szCs w:val="20"/>
              </w:rPr>
              <w:t>17.510,00</w:t>
            </w:r>
          </w:p>
        </w:tc>
        <w:tc>
          <w:tcPr>
            <w:tcW w:w="1418" w:type="dxa"/>
            <w:vAlign w:val="center"/>
            <w:hideMark/>
          </w:tcPr>
          <w:p w14:paraId="61228C06" w14:textId="77777777" w:rsidR="00D92A70" w:rsidRPr="002C63BA" w:rsidRDefault="00D92A70" w:rsidP="00D92A70">
            <w:pPr>
              <w:jc w:val="right"/>
              <w:rPr>
                <w:rFonts w:cstheme="minorHAnsi"/>
                <w:sz w:val="20"/>
                <w:szCs w:val="20"/>
              </w:rPr>
            </w:pPr>
            <w:r w:rsidRPr="002C63BA">
              <w:rPr>
                <w:rFonts w:cstheme="minorHAnsi"/>
                <w:sz w:val="20"/>
                <w:szCs w:val="20"/>
              </w:rPr>
              <w:t>17.510,00</w:t>
            </w:r>
          </w:p>
        </w:tc>
        <w:tc>
          <w:tcPr>
            <w:tcW w:w="1417" w:type="dxa"/>
            <w:vAlign w:val="center"/>
            <w:hideMark/>
          </w:tcPr>
          <w:p w14:paraId="0562A71D" w14:textId="77777777" w:rsidR="00D92A70" w:rsidRPr="002C63BA" w:rsidRDefault="00D92A70" w:rsidP="00D92A70">
            <w:pPr>
              <w:jc w:val="right"/>
              <w:rPr>
                <w:rFonts w:cstheme="minorHAnsi"/>
                <w:sz w:val="20"/>
                <w:szCs w:val="20"/>
              </w:rPr>
            </w:pPr>
            <w:r w:rsidRPr="002C63BA">
              <w:rPr>
                <w:rFonts w:cstheme="minorHAnsi"/>
                <w:sz w:val="20"/>
                <w:szCs w:val="20"/>
              </w:rPr>
              <w:t>17.357,13</w:t>
            </w:r>
          </w:p>
        </w:tc>
        <w:tc>
          <w:tcPr>
            <w:tcW w:w="1418" w:type="dxa"/>
            <w:vAlign w:val="center"/>
            <w:hideMark/>
          </w:tcPr>
          <w:p w14:paraId="34B1AA59" w14:textId="77777777" w:rsidR="00D92A70" w:rsidRPr="002C63BA" w:rsidRDefault="00D92A70" w:rsidP="00D92A70">
            <w:pPr>
              <w:jc w:val="right"/>
              <w:rPr>
                <w:rFonts w:cstheme="minorHAnsi"/>
                <w:sz w:val="20"/>
                <w:szCs w:val="20"/>
              </w:rPr>
            </w:pPr>
            <w:r w:rsidRPr="002C63BA">
              <w:rPr>
                <w:rFonts w:cstheme="minorHAnsi"/>
                <w:sz w:val="20"/>
                <w:szCs w:val="20"/>
              </w:rPr>
              <w:t>84,90</w:t>
            </w:r>
          </w:p>
        </w:tc>
        <w:tc>
          <w:tcPr>
            <w:tcW w:w="1241" w:type="dxa"/>
            <w:vAlign w:val="center"/>
            <w:hideMark/>
          </w:tcPr>
          <w:p w14:paraId="1EE0F59F" w14:textId="77777777" w:rsidR="00D92A70" w:rsidRPr="002C63BA" w:rsidRDefault="00D92A70" w:rsidP="00D92A70">
            <w:pPr>
              <w:jc w:val="right"/>
              <w:rPr>
                <w:rFonts w:cstheme="minorHAnsi"/>
                <w:sz w:val="20"/>
                <w:szCs w:val="20"/>
              </w:rPr>
            </w:pPr>
            <w:r w:rsidRPr="002C63BA">
              <w:rPr>
                <w:rFonts w:cstheme="minorHAnsi"/>
                <w:sz w:val="20"/>
                <w:szCs w:val="20"/>
              </w:rPr>
              <w:t>99,13</w:t>
            </w:r>
          </w:p>
        </w:tc>
      </w:tr>
      <w:tr w:rsidR="002C63BA" w:rsidRPr="002C63BA" w14:paraId="67936BF6" w14:textId="77777777" w:rsidTr="002C63BA">
        <w:trPr>
          <w:trHeight w:val="255"/>
        </w:trPr>
        <w:tc>
          <w:tcPr>
            <w:tcW w:w="5665" w:type="dxa"/>
            <w:vAlign w:val="center"/>
            <w:hideMark/>
          </w:tcPr>
          <w:p w14:paraId="02B83465" w14:textId="77777777" w:rsidR="00D92A70" w:rsidRPr="002C63BA" w:rsidRDefault="00D92A70" w:rsidP="00D92A70">
            <w:pPr>
              <w:rPr>
                <w:rFonts w:cstheme="minorHAnsi"/>
                <w:sz w:val="20"/>
                <w:szCs w:val="20"/>
              </w:rPr>
            </w:pPr>
            <w:r w:rsidRPr="002C63BA">
              <w:rPr>
                <w:rFonts w:cstheme="minorHAnsi"/>
                <w:sz w:val="20"/>
                <w:szCs w:val="20"/>
              </w:rPr>
              <w:t>323 Rashodi za usluge</w:t>
            </w:r>
          </w:p>
        </w:tc>
        <w:tc>
          <w:tcPr>
            <w:tcW w:w="1418" w:type="dxa"/>
            <w:vAlign w:val="center"/>
            <w:hideMark/>
          </w:tcPr>
          <w:p w14:paraId="6FBEBFC9" w14:textId="77777777" w:rsidR="00D92A70" w:rsidRPr="002C63BA" w:rsidRDefault="00D92A70" w:rsidP="00D92A70">
            <w:pPr>
              <w:jc w:val="right"/>
              <w:rPr>
                <w:rFonts w:cstheme="minorHAnsi"/>
                <w:sz w:val="20"/>
                <w:szCs w:val="20"/>
              </w:rPr>
            </w:pPr>
            <w:r w:rsidRPr="002C63BA">
              <w:rPr>
                <w:rFonts w:cstheme="minorHAnsi"/>
                <w:sz w:val="20"/>
                <w:szCs w:val="20"/>
              </w:rPr>
              <w:t>48.930,21</w:t>
            </w:r>
          </w:p>
        </w:tc>
        <w:tc>
          <w:tcPr>
            <w:tcW w:w="1417" w:type="dxa"/>
            <w:vAlign w:val="center"/>
            <w:hideMark/>
          </w:tcPr>
          <w:p w14:paraId="03D06B9A" w14:textId="77777777" w:rsidR="00D92A70" w:rsidRPr="002C63BA" w:rsidRDefault="00D92A70" w:rsidP="00D92A70">
            <w:pPr>
              <w:jc w:val="right"/>
              <w:rPr>
                <w:rFonts w:cstheme="minorHAnsi"/>
                <w:sz w:val="20"/>
                <w:szCs w:val="20"/>
              </w:rPr>
            </w:pPr>
            <w:r w:rsidRPr="002C63BA">
              <w:rPr>
                <w:rFonts w:cstheme="minorHAnsi"/>
                <w:sz w:val="20"/>
                <w:szCs w:val="20"/>
              </w:rPr>
              <w:t>75.055,00</w:t>
            </w:r>
          </w:p>
        </w:tc>
        <w:tc>
          <w:tcPr>
            <w:tcW w:w="1418" w:type="dxa"/>
            <w:vAlign w:val="center"/>
            <w:hideMark/>
          </w:tcPr>
          <w:p w14:paraId="6DBC9470" w14:textId="77777777" w:rsidR="00D92A70" w:rsidRPr="002C63BA" w:rsidRDefault="00D92A70" w:rsidP="00D92A70">
            <w:pPr>
              <w:jc w:val="right"/>
              <w:rPr>
                <w:rFonts w:cstheme="minorHAnsi"/>
                <w:sz w:val="20"/>
                <w:szCs w:val="20"/>
              </w:rPr>
            </w:pPr>
            <w:r w:rsidRPr="002C63BA">
              <w:rPr>
                <w:rFonts w:cstheme="minorHAnsi"/>
                <w:sz w:val="20"/>
                <w:szCs w:val="20"/>
              </w:rPr>
              <w:t>75.055,00</w:t>
            </w:r>
          </w:p>
        </w:tc>
        <w:tc>
          <w:tcPr>
            <w:tcW w:w="1417" w:type="dxa"/>
            <w:vAlign w:val="center"/>
            <w:hideMark/>
          </w:tcPr>
          <w:p w14:paraId="76976DF1" w14:textId="77777777" w:rsidR="00D92A70" w:rsidRPr="002C63BA" w:rsidRDefault="00D92A70" w:rsidP="00D92A70">
            <w:pPr>
              <w:jc w:val="right"/>
              <w:rPr>
                <w:rFonts w:cstheme="minorHAnsi"/>
                <w:sz w:val="20"/>
                <w:szCs w:val="20"/>
              </w:rPr>
            </w:pPr>
            <w:r w:rsidRPr="002C63BA">
              <w:rPr>
                <w:rFonts w:cstheme="minorHAnsi"/>
                <w:sz w:val="20"/>
                <w:szCs w:val="20"/>
              </w:rPr>
              <w:t>65.882,73</w:t>
            </w:r>
          </w:p>
        </w:tc>
        <w:tc>
          <w:tcPr>
            <w:tcW w:w="1418" w:type="dxa"/>
            <w:vAlign w:val="center"/>
            <w:hideMark/>
          </w:tcPr>
          <w:p w14:paraId="2A61AE10" w14:textId="77777777" w:rsidR="00D92A70" w:rsidRPr="002C63BA" w:rsidRDefault="00D92A70" w:rsidP="00D92A70">
            <w:pPr>
              <w:jc w:val="right"/>
              <w:rPr>
                <w:rFonts w:cstheme="minorHAnsi"/>
                <w:sz w:val="20"/>
                <w:szCs w:val="20"/>
              </w:rPr>
            </w:pPr>
            <w:r w:rsidRPr="002C63BA">
              <w:rPr>
                <w:rFonts w:cstheme="minorHAnsi"/>
                <w:sz w:val="20"/>
                <w:szCs w:val="20"/>
              </w:rPr>
              <w:t>134,65</w:t>
            </w:r>
          </w:p>
        </w:tc>
        <w:tc>
          <w:tcPr>
            <w:tcW w:w="1241" w:type="dxa"/>
            <w:vAlign w:val="center"/>
            <w:hideMark/>
          </w:tcPr>
          <w:p w14:paraId="005F6ADE" w14:textId="77777777" w:rsidR="00D92A70" w:rsidRPr="002C63BA" w:rsidRDefault="00D92A70" w:rsidP="00D92A70">
            <w:pPr>
              <w:jc w:val="right"/>
              <w:rPr>
                <w:rFonts w:cstheme="minorHAnsi"/>
                <w:sz w:val="20"/>
                <w:szCs w:val="20"/>
              </w:rPr>
            </w:pPr>
            <w:r w:rsidRPr="002C63BA">
              <w:rPr>
                <w:rFonts w:cstheme="minorHAnsi"/>
                <w:sz w:val="20"/>
                <w:szCs w:val="20"/>
              </w:rPr>
              <w:t>87,78</w:t>
            </w:r>
          </w:p>
        </w:tc>
      </w:tr>
      <w:tr w:rsidR="002C63BA" w:rsidRPr="002C63BA" w14:paraId="28F0086B" w14:textId="77777777" w:rsidTr="002C63BA">
        <w:trPr>
          <w:trHeight w:val="255"/>
        </w:trPr>
        <w:tc>
          <w:tcPr>
            <w:tcW w:w="5665" w:type="dxa"/>
            <w:vAlign w:val="center"/>
            <w:hideMark/>
          </w:tcPr>
          <w:p w14:paraId="1DA1A7BE" w14:textId="77777777" w:rsidR="00D92A70" w:rsidRPr="002C63BA" w:rsidRDefault="00D92A70" w:rsidP="00D92A70">
            <w:pPr>
              <w:rPr>
                <w:rFonts w:cstheme="minorHAnsi"/>
                <w:sz w:val="20"/>
                <w:szCs w:val="20"/>
              </w:rPr>
            </w:pPr>
            <w:r w:rsidRPr="002C63BA">
              <w:rPr>
                <w:rFonts w:cstheme="minorHAnsi"/>
                <w:sz w:val="20"/>
                <w:szCs w:val="20"/>
              </w:rPr>
              <w:t>3231 Usluge telefona, pošte i prijevoza</w:t>
            </w:r>
          </w:p>
        </w:tc>
        <w:tc>
          <w:tcPr>
            <w:tcW w:w="1418" w:type="dxa"/>
            <w:vAlign w:val="center"/>
            <w:hideMark/>
          </w:tcPr>
          <w:p w14:paraId="5DACF10C" w14:textId="77777777" w:rsidR="00D92A70" w:rsidRPr="002C63BA" w:rsidRDefault="00D92A70" w:rsidP="00D92A70">
            <w:pPr>
              <w:jc w:val="right"/>
              <w:rPr>
                <w:rFonts w:cstheme="minorHAnsi"/>
                <w:sz w:val="20"/>
                <w:szCs w:val="20"/>
              </w:rPr>
            </w:pPr>
            <w:r w:rsidRPr="002C63BA">
              <w:rPr>
                <w:rFonts w:cstheme="minorHAnsi"/>
                <w:sz w:val="20"/>
                <w:szCs w:val="20"/>
              </w:rPr>
              <w:t>4.196,15</w:t>
            </w:r>
          </w:p>
        </w:tc>
        <w:tc>
          <w:tcPr>
            <w:tcW w:w="1417" w:type="dxa"/>
            <w:vAlign w:val="center"/>
            <w:hideMark/>
          </w:tcPr>
          <w:p w14:paraId="4EA84F12" w14:textId="77777777" w:rsidR="00D92A70" w:rsidRPr="002C63BA" w:rsidRDefault="00D92A70" w:rsidP="00D92A70">
            <w:pPr>
              <w:jc w:val="right"/>
              <w:rPr>
                <w:rFonts w:cstheme="minorHAnsi"/>
                <w:sz w:val="20"/>
                <w:szCs w:val="20"/>
              </w:rPr>
            </w:pPr>
            <w:r w:rsidRPr="002C63BA">
              <w:rPr>
                <w:rFonts w:cstheme="minorHAnsi"/>
                <w:sz w:val="20"/>
                <w:szCs w:val="20"/>
              </w:rPr>
              <w:t>4.440,00</w:t>
            </w:r>
          </w:p>
        </w:tc>
        <w:tc>
          <w:tcPr>
            <w:tcW w:w="1418" w:type="dxa"/>
            <w:vAlign w:val="center"/>
            <w:hideMark/>
          </w:tcPr>
          <w:p w14:paraId="29EE4D17" w14:textId="77777777" w:rsidR="00D92A70" w:rsidRPr="002C63BA" w:rsidRDefault="00D92A70" w:rsidP="00D92A70">
            <w:pPr>
              <w:jc w:val="right"/>
              <w:rPr>
                <w:rFonts w:cstheme="minorHAnsi"/>
                <w:sz w:val="20"/>
                <w:szCs w:val="20"/>
              </w:rPr>
            </w:pPr>
            <w:r w:rsidRPr="002C63BA">
              <w:rPr>
                <w:rFonts w:cstheme="minorHAnsi"/>
                <w:sz w:val="20"/>
                <w:szCs w:val="20"/>
              </w:rPr>
              <w:t>4.440,00</w:t>
            </w:r>
          </w:p>
        </w:tc>
        <w:tc>
          <w:tcPr>
            <w:tcW w:w="1417" w:type="dxa"/>
            <w:vAlign w:val="center"/>
            <w:hideMark/>
          </w:tcPr>
          <w:p w14:paraId="3610463F" w14:textId="77777777" w:rsidR="00D92A70" w:rsidRPr="002C63BA" w:rsidRDefault="00D92A70" w:rsidP="00D92A70">
            <w:pPr>
              <w:jc w:val="right"/>
              <w:rPr>
                <w:rFonts w:cstheme="minorHAnsi"/>
                <w:sz w:val="20"/>
                <w:szCs w:val="20"/>
              </w:rPr>
            </w:pPr>
            <w:r w:rsidRPr="002C63BA">
              <w:rPr>
                <w:rFonts w:cstheme="minorHAnsi"/>
                <w:sz w:val="20"/>
                <w:szCs w:val="20"/>
              </w:rPr>
              <w:t>4.429,15</w:t>
            </w:r>
          </w:p>
        </w:tc>
        <w:tc>
          <w:tcPr>
            <w:tcW w:w="1418" w:type="dxa"/>
            <w:vAlign w:val="center"/>
            <w:hideMark/>
          </w:tcPr>
          <w:p w14:paraId="29639F07" w14:textId="77777777" w:rsidR="00D92A70" w:rsidRPr="002C63BA" w:rsidRDefault="00D92A70" w:rsidP="00D92A70">
            <w:pPr>
              <w:jc w:val="right"/>
              <w:rPr>
                <w:rFonts w:cstheme="minorHAnsi"/>
                <w:sz w:val="20"/>
                <w:szCs w:val="20"/>
              </w:rPr>
            </w:pPr>
            <w:r w:rsidRPr="002C63BA">
              <w:rPr>
                <w:rFonts w:cstheme="minorHAnsi"/>
                <w:sz w:val="20"/>
                <w:szCs w:val="20"/>
              </w:rPr>
              <w:t>105,55</w:t>
            </w:r>
          </w:p>
        </w:tc>
        <w:tc>
          <w:tcPr>
            <w:tcW w:w="1241" w:type="dxa"/>
            <w:vAlign w:val="center"/>
            <w:hideMark/>
          </w:tcPr>
          <w:p w14:paraId="6DD89599" w14:textId="77777777" w:rsidR="00D92A70" w:rsidRPr="002C63BA" w:rsidRDefault="00D92A70" w:rsidP="00D92A70">
            <w:pPr>
              <w:jc w:val="right"/>
              <w:rPr>
                <w:rFonts w:cstheme="minorHAnsi"/>
                <w:sz w:val="20"/>
                <w:szCs w:val="20"/>
              </w:rPr>
            </w:pPr>
            <w:r w:rsidRPr="002C63BA">
              <w:rPr>
                <w:rFonts w:cstheme="minorHAnsi"/>
                <w:sz w:val="20"/>
                <w:szCs w:val="20"/>
              </w:rPr>
              <w:t>99,76</w:t>
            </w:r>
          </w:p>
        </w:tc>
      </w:tr>
      <w:tr w:rsidR="002C63BA" w:rsidRPr="002C63BA" w14:paraId="33A5B5DE" w14:textId="77777777" w:rsidTr="002C63BA">
        <w:trPr>
          <w:trHeight w:val="510"/>
        </w:trPr>
        <w:tc>
          <w:tcPr>
            <w:tcW w:w="5665" w:type="dxa"/>
            <w:vAlign w:val="center"/>
            <w:hideMark/>
          </w:tcPr>
          <w:p w14:paraId="1B7FB1D6" w14:textId="77777777" w:rsidR="00D92A70" w:rsidRPr="002C63BA" w:rsidRDefault="00D92A70" w:rsidP="00D92A70">
            <w:pPr>
              <w:rPr>
                <w:rFonts w:cstheme="minorHAnsi"/>
                <w:sz w:val="20"/>
                <w:szCs w:val="20"/>
              </w:rPr>
            </w:pPr>
            <w:r w:rsidRPr="002C63BA">
              <w:rPr>
                <w:rFonts w:cstheme="minorHAnsi"/>
                <w:sz w:val="20"/>
                <w:szCs w:val="20"/>
              </w:rPr>
              <w:t>3232 Usluge tekućeg i investicijskog održavanja</w:t>
            </w:r>
          </w:p>
        </w:tc>
        <w:tc>
          <w:tcPr>
            <w:tcW w:w="1418" w:type="dxa"/>
            <w:vAlign w:val="center"/>
            <w:hideMark/>
          </w:tcPr>
          <w:p w14:paraId="0CD624BB" w14:textId="77777777" w:rsidR="00D92A70" w:rsidRPr="002C63BA" w:rsidRDefault="00D92A70" w:rsidP="00D92A70">
            <w:pPr>
              <w:jc w:val="right"/>
              <w:rPr>
                <w:rFonts w:cstheme="minorHAnsi"/>
                <w:sz w:val="20"/>
                <w:szCs w:val="20"/>
              </w:rPr>
            </w:pPr>
            <w:r w:rsidRPr="002C63BA">
              <w:rPr>
                <w:rFonts w:cstheme="minorHAnsi"/>
                <w:sz w:val="20"/>
                <w:szCs w:val="20"/>
              </w:rPr>
              <w:t>35.161,80</w:t>
            </w:r>
          </w:p>
        </w:tc>
        <w:tc>
          <w:tcPr>
            <w:tcW w:w="1417" w:type="dxa"/>
            <w:vAlign w:val="center"/>
            <w:hideMark/>
          </w:tcPr>
          <w:p w14:paraId="0E4BC013" w14:textId="77777777" w:rsidR="00D92A70" w:rsidRPr="002C63BA" w:rsidRDefault="00D92A70" w:rsidP="00D92A70">
            <w:pPr>
              <w:jc w:val="right"/>
              <w:rPr>
                <w:rFonts w:cstheme="minorHAnsi"/>
                <w:sz w:val="20"/>
                <w:szCs w:val="20"/>
              </w:rPr>
            </w:pPr>
            <w:r w:rsidRPr="002C63BA">
              <w:rPr>
                <w:rFonts w:cstheme="minorHAnsi"/>
                <w:sz w:val="20"/>
                <w:szCs w:val="20"/>
              </w:rPr>
              <w:t>57.225,00</w:t>
            </w:r>
          </w:p>
        </w:tc>
        <w:tc>
          <w:tcPr>
            <w:tcW w:w="1418" w:type="dxa"/>
            <w:vAlign w:val="center"/>
            <w:hideMark/>
          </w:tcPr>
          <w:p w14:paraId="0B145DD7" w14:textId="77777777" w:rsidR="00D92A70" w:rsidRPr="002C63BA" w:rsidRDefault="00D92A70" w:rsidP="00D92A70">
            <w:pPr>
              <w:jc w:val="right"/>
              <w:rPr>
                <w:rFonts w:cstheme="minorHAnsi"/>
                <w:sz w:val="20"/>
                <w:szCs w:val="20"/>
              </w:rPr>
            </w:pPr>
            <w:r w:rsidRPr="002C63BA">
              <w:rPr>
                <w:rFonts w:cstheme="minorHAnsi"/>
                <w:sz w:val="20"/>
                <w:szCs w:val="20"/>
              </w:rPr>
              <w:t>57.225,00</w:t>
            </w:r>
          </w:p>
        </w:tc>
        <w:tc>
          <w:tcPr>
            <w:tcW w:w="1417" w:type="dxa"/>
            <w:vAlign w:val="center"/>
            <w:hideMark/>
          </w:tcPr>
          <w:p w14:paraId="2760B8C7" w14:textId="77777777" w:rsidR="00D92A70" w:rsidRPr="002C63BA" w:rsidRDefault="00D92A70" w:rsidP="00D92A70">
            <w:pPr>
              <w:jc w:val="right"/>
              <w:rPr>
                <w:rFonts w:cstheme="minorHAnsi"/>
                <w:sz w:val="20"/>
                <w:szCs w:val="20"/>
              </w:rPr>
            </w:pPr>
            <w:r w:rsidRPr="002C63BA">
              <w:rPr>
                <w:rFonts w:cstheme="minorHAnsi"/>
                <w:sz w:val="20"/>
                <w:szCs w:val="20"/>
              </w:rPr>
              <w:t>49.100,10</w:t>
            </w:r>
          </w:p>
        </w:tc>
        <w:tc>
          <w:tcPr>
            <w:tcW w:w="1418" w:type="dxa"/>
            <w:vAlign w:val="center"/>
            <w:hideMark/>
          </w:tcPr>
          <w:p w14:paraId="449D828F" w14:textId="77777777" w:rsidR="00D92A70" w:rsidRPr="002C63BA" w:rsidRDefault="00D92A70" w:rsidP="00D92A70">
            <w:pPr>
              <w:jc w:val="right"/>
              <w:rPr>
                <w:rFonts w:cstheme="minorHAnsi"/>
                <w:sz w:val="20"/>
                <w:szCs w:val="20"/>
              </w:rPr>
            </w:pPr>
            <w:r w:rsidRPr="002C63BA">
              <w:rPr>
                <w:rFonts w:cstheme="minorHAnsi"/>
                <w:sz w:val="20"/>
                <w:szCs w:val="20"/>
              </w:rPr>
              <w:t>139,64</w:t>
            </w:r>
          </w:p>
        </w:tc>
        <w:tc>
          <w:tcPr>
            <w:tcW w:w="1241" w:type="dxa"/>
            <w:vAlign w:val="center"/>
            <w:hideMark/>
          </w:tcPr>
          <w:p w14:paraId="69A680BD" w14:textId="77777777" w:rsidR="00D92A70" w:rsidRPr="002C63BA" w:rsidRDefault="00D92A70" w:rsidP="00D92A70">
            <w:pPr>
              <w:jc w:val="right"/>
              <w:rPr>
                <w:rFonts w:cstheme="minorHAnsi"/>
                <w:sz w:val="20"/>
                <w:szCs w:val="20"/>
              </w:rPr>
            </w:pPr>
            <w:r w:rsidRPr="002C63BA">
              <w:rPr>
                <w:rFonts w:cstheme="minorHAnsi"/>
                <w:sz w:val="20"/>
                <w:szCs w:val="20"/>
              </w:rPr>
              <w:t>85,80</w:t>
            </w:r>
          </w:p>
        </w:tc>
      </w:tr>
      <w:tr w:rsidR="002C63BA" w:rsidRPr="002C63BA" w14:paraId="0FB7655C" w14:textId="77777777" w:rsidTr="002C63BA">
        <w:trPr>
          <w:trHeight w:val="255"/>
        </w:trPr>
        <w:tc>
          <w:tcPr>
            <w:tcW w:w="5665" w:type="dxa"/>
            <w:vAlign w:val="center"/>
            <w:hideMark/>
          </w:tcPr>
          <w:p w14:paraId="773ECC01" w14:textId="77777777" w:rsidR="00D92A70" w:rsidRPr="002C63BA" w:rsidRDefault="00D92A70" w:rsidP="00D92A70">
            <w:pPr>
              <w:rPr>
                <w:rFonts w:cstheme="minorHAnsi"/>
                <w:sz w:val="20"/>
                <w:szCs w:val="20"/>
              </w:rPr>
            </w:pPr>
            <w:r w:rsidRPr="002C63BA">
              <w:rPr>
                <w:rFonts w:cstheme="minorHAnsi"/>
                <w:sz w:val="20"/>
                <w:szCs w:val="20"/>
              </w:rPr>
              <w:t>3233 Usluge promidžbe i informiranja</w:t>
            </w:r>
          </w:p>
        </w:tc>
        <w:tc>
          <w:tcPr>
            <w:tcW w:w="1418" w:type="dxa"/>
            <w:vAlign w:val="center"/>
            <w:hideMark/>
          </w:tcPr>
          <w:p w14:paraId="3F2531B5" w14:textId="77777777" w:rsidR="00D92A70" w:rsidRPr="002C63BA" w:rsidRDefault="00D92A70" w:rsidP="00D92A70">
            <w:pPr>
              <w:jc w:val="right"/>
              <w:rPr>
                <w:rFonts w:cstheme="minorHAnsi"/>
                <w:sz w:val="20"/>
                <w:szCs w:val="20"/>
              </w:rPr>
            </w:pPr>
            <w:r w:rsidRPr="002C63BA">
              <w:rPr>
                <w:rFonts w:cstheme="minorHAnsi"/>
                <w:sz w:val="20"/>
                <w:szCs w:val="20"/>
              </w:rPr>
              <w:t>1.562,64</w:t>
            </w:r>
          </w:p>
        </w:tc>
        <w:tc>
          <w:tcPr>
            <w:tcW w:w="1417" w:type="dxa"/>
            <w:vAlign w:val="center"/>
            <w:hideMark/>
          </w:tcPr>
          <w:p w14:paraId="10F0C399" w14:textId="77777777" w:rsidR="00D92A70" w:rsidRPr="002C63BA" w:rsidRDefault="00D92A70" w:rsidP="00D92A70">
            <w:pPr>
              <w:jc w:val="right"/>
              <w:rPr>
                <w:rFonts w:cstheme="minorHAnsi"/>
                <w:sz w:val="20"/>
                <w:szCs w:val="20"/>
              </w:rPr>
            </w:pPr>
            <w:r w:rsidRPr="002C63BA">
              <w:rPr>
                <w:rFonts w:cstheme="minorHAnsi"/>
                <w:sz w:val="20"/>
                <w:szCs w:val="20"/>
              </w:rPr>
              <w:t>2.050,00</w:t>
            </w:r>
          </w:p>
        </w:tc>
        <w:tc>
          <w:tcPr>
            <w:tcW w:w="1418" w:type="dxa"/>
            <w:vAlign w:val="center"/>
            <w:hideMark/>
          </w:tcPr>
          <w:p w14:paraId="7F8C8C0F" w14:textId="77777777" w:rsidR="00D92A70" w:rsidRPr="002C63BA" w:rsidRDefault="00D92A70" w:rsidP="00D92A70">
            <w:pPr>
              <w:jc w:val="right"/>
              <w:rPr>
                <w:rFonts w:cstheme="minorHAnsi"/>
                <w:sz w:val="20"/>
                <w:szCs w:val="20"/>
              </w:rPr>
            </w:pPr>
            <w:r w:rsidRPr="002C63BA">
              <w:rPr>
                <w:rFonts w:cstheme="minorHAnsi"/>
                <w:sz w:val="20"/>
                <w:szCs w:val="20"/>
              </w:rPr>
              <w:t>2.050,00</w:t>
            </w:r>
          </w:p>
        </w:tc>
        <w:tc>
          <w:tcPr>
            <w:tcW w:w="1417" w:type="dxa"/>
            <w:vAlign w:val="center"/>
            <w:hideMark/>
          </w:tcPr>
          <w:p w14:paraId="4DE62697" w14:textId="77777777" w:rsidR="00D92A70" w:rsidRPr="002C63BA" w:rsidRDefault="00D92A70" w:rsidP="00D92A70">
            <w:pPr>
              <w:jc w:val="right"/>
              <w:rPr>
                <w:rFonts w:cstheme="minorHAnsi"/>
                <w:sz w:val="20"/>
                <w:szCs w:val="20"/>
              </w:rPr>
            </w:pPr>
            <w:r w:rsidRPr="002C63BA">
              <w:rPr>
                <w:rFonts w:cstheme="minorHAnsi"/>
                <w:sz w:val="20"/>
                <w:szCs w:val="20"/>
              </w:rPr>
              <w:t>1.650,03</w:t>
            </w:r>
          </w:p>
        </w:tc>
        <w:tc>
          <w:tcPr>
            <w:tcW w:w="1418" w:type="dxa"/>
            <w:vAlign w:val="center"/>
            <w:hideMark/>
          </w:tcPr>
          <w:p w14:paraId="11635489" w14:textId="77777777" w:rsidR="00D92A70" w:rsidRPr="002C63BA" w:rsidRDefault="00D92A70" w:rsidP="00D92A70">
            <w:pPr>
              <w:jc w:val="right"/>
              <w:rPr>
                <w:rFonts w:cstheme="minorHAnsi"/>
                <w:sz w:val="20"/>
                <w:szCs w:val="20"/>
              </w:rPr>
            </w:pPr>
            <w:r w:rsidRPr="002C63BA">
              <w:rPr>
                <w:rFonts w:cstheme="minorHAnsi"/>
                <w:sz w:val="20"/>
                <w:szCs w:val="20"/>
              </w:rPr>
              <w:t>105,59</w:t>
            </w:r>
          </w:p>
        </w:tc>
        <w:tc>
          <w:tcPr>
            <w:tcW w:w="1241" w:type="dxa"/>
            <w:vAlign w:val="center"/>
            <w:hideMark/>
          </w:tcPr>
          <w:p w14:paraId="2AAED1E7" w14:textId="77777777" w:rsidR="00D92A70" w:rsidRPr="002C63BA" w:rsidRDefault="00D92A70" w:rsidP="00D92A70">
            <w:pPr>
              <w:jc w:val="right"/>
              <w:rPr>
                <w:rFonts w:cstheme="minorHAnsi"/>
                <w:sz w:val="20"/>
                <w:szCs w:val="20"/>
              </w:rPr>
            </w:pPr>
            <w:r w:rsidRPr="002C63BA">
              <w:rPr>
                <w:rFonts w:cstheme="minorHAnsi"/>
                <w:sz w:val="20"/>
                <w:szCs w:val="20"/>
              </w:rPr>
              <w:t>80,49</w:t>
            </w:r>
          </w:p>
        </w:tc>
      </w:tr>
      <w:tr w:rsidR="002C63BA" w:rsidRPr="002C63BA" w14:paraId="55BE00D1" w14:textId="77777777" w:rsidTr="002C63BA">
        <w:trPr>
          <w:trHeight w:val="255"/>
        </w:trPr>
        <w:tc>
          <w:tcPr>
            <w:tcW w:w="5665" w:type="dxa"/>
            <w:vAlign w:val="center"/>
            <w:hideMark/>
          </w:tcPr>
          <w:p w14:paraId="09B8371E" w14:textId="77777777" w:rsidR="00D92A70" w:rsidRPr="002C63BA" w:rsidRDefault="00D92A70" w:rsidP="00D92A70">
            <w:pPr>
              <w:rPr>
                <w:rFonts w:cstheme="minorHAnsi"/>
                <w:sz w:val="20"/>
                <w:szCs w:val="20"/>
              </w:rPr>
            </w:pPr>
            <w:r w:rsidRPr="002C63BA">
              <w:rPr>
                <w:rFonts w:cstheme="minorHAnsi"/>
                <w:sz w:val="20"/>
                <w:szCs w:val="20"/>
              </w:rPr>
              <w:t>3234 Komunalne usluge</w:t>
            </w:r>
          </w:p>
        </w:tc>
        <w:tc>
          <w:tcPr>
            <w:tcW w:w="1418" w:type="dxa"/>
            <w:vAlign w:val="center"/>
            <w:hideMark/>
          </w:tcPr>
          <w:p w14:paraId="7B273251" w14:textId="77777777" w:rsidR="00D92A70" w:rsidRPr="002C63BA" w:rsidRDefault="00D92A70" w:rsidP="00D92A70">
            <w:pPr>
              <w:jc w:val="right"/>
              <w:rPr>
                <w:rFonts w:cstheme="minorHAnsi"/>
                <w:sz w:val="20"/>
                <w:szCs w:val="20"/>
              </w:rPr>
            </w:pPr>
            <w:r w:rsidRPr="002C63BA">
              <w:rPr>
                <w:rFonts w:cstheme="minorHAnsi"/>
                <w:sz w:val="20"/>
                <w:szCs w:val="20"/>
              </w:rPr>
              <w:t>3.582,76</w:t>
            </w:r>
          </w:p>
        </w:tc>
        <w:tc>
          <w:tcPr>
            <w:tcW w:w="1417" w:type="dxa"/>
            <w:vAlign w:val="center"/>
            <w:hideMark/>
          </w:tcPr>
          <w:p w14:paraId="29C24503" w14:textId="77777777" w:rsidR="00D92A70" w:rsidRPr="002C63BA" w:rsidRDefault="00D92A70" w:rsidP="00D92A70">
            <w:pPr>
              <w:jc w:val="right"/>
              <w:rPr>
                <w:rFonts w:cstheme="minorHAnsi"/>
                <w:sz w:val="20"/>
                <w:szCs w:val="20"/>
              </w:rPr>
            </w:pPr>
            <w:r w:rsidRPr="002C63BA">
              <w:rPr>
                <w:rFonts w:cstheme="minorHAnsi"/>
                <w:sz w:val="20"/>
                <w:szCs w:val="20"/>
              </w:rPr>
              <w:t>3.660,00</w:t>
            </w:r>
          </w:p>
        </w:tc>
        <w:tc>
          <w:tcPr>
            <w:tcW w:w="1418" w:type="dxa"/>
            <w:vAlign w:val="center"/>
            <w:hideMark/>
          </w:tcPr>
          <w:p w14:paraId="1CDE5A09" w14:textId="77777777" w:rsidR="00D92A70" w:rsidRPr="002C63BA" w:rsidRDefault="00D92A70" w:rsidP="00D92A70">
            <w:pPr>
              <w:jc w:val="right"/>
              <w:rPr>
                <w:rFonts w:cstheme="minorHAnsi"/>
                <w:sz w:val="20"/>
                <w:szCs w:val="20"/>
              </w:rPr>
            </w:pPr>
            <w:r w:rsidRPr="002C63BA">
              <w:rPr>
                <w:rFonts w:cstheme="minorHAnsi"/>
                <w:sz w:val="20"/>
                <w:szCs w:val="20"/>
              </w:rPr>
              <w:t>3.660,00</w:t>
            </w:r>
          </w:p>
        </w:tc>
        <w:tc>
          <w:tcPr>
            <w:tcW w:w="1417" w:type="dxa"/>
            <w:vAlign w:val="center"/>
            <w:hideMark/>
          </w:tcPr>
          <w:p w14:paraId="1930CBDC" w14:textId="77777777" w:rsidR="00D92A70" w:rsidRPr="002C63BA" w:rsidRDefault="00D92A70" w:rsidP="00D92A70">
            <w:pPr>
              <w:jc w:val="right"/>
              <w:rPr>
                <w:rFonts w:cstheme="minorHAnsi"/>
                <w:sz w:val="20"/>
                <w:szCs w:val="20"/>
              </w:rPr>
            </w:pPr>
            <w:r w:rsidRPr="002C63BA">
              <w:rPr>
                <w:rFonts w:cstheme="minorHAnsi"/>
                <w:sz w:val="20"/>
                <w:szCs w:val="20"/>
              </w:rPr>
              <w:t>3.563,47</w:t>
            </w:r>
          </w:p>
        </w:tc>
        <w:tc>
          <w:tcPr>
            <w:tcW w:w="1418" w:type="dxa"/>
            <w:vAlign w:val="center"/>
            <w:hideMark/>
          </w:tcPr>
          <w:p w14:paraId="0009806E" w14:textId="77777777" w:rsidR="00D92A70" w:rsidRPr="002C63BA" w:rsidRDefault="00D92A70" w:rsidP="00D92A70">
            <w:pPr>
              <w:jc w:val="right"/>
              <w:rPr>
                <w:rFonts w:cstheme="minorHAnsi"/>
                <w:sz w:val="20"/>
                <w:szCs w:val="20"/>
              </w:rPr>
            </w:pPr>
            <w:r w:rsidRPr="002C63BA">
              <w:rPr>
                <w:rFonts w:cstheme="minorHAnsi"/>
                <w:sz w:val="20"/>
                <w:szCs w:val="20"/>
              </w:rPr>
              <w:t>99,46</w:t>
            </w:r>
          </w:p>
        </w:tc>
        <w:tc>
          <w:tcPr>
            <w:tcW w:w="1241" w:type="dxa"/>
            <w:vAlign w:val="center"/>
            <w:hideMark/>
          </w:tcPr>
          <w:p w14:paraId="0790B6B5" w14:textId="77777777" w:rsidR="00D92A70" w:rsidRPr="002C63BA" w:rsidRDefault="00D92A70" w:rsidP="00D92A70">
            <w:pPr>
              <w:jc w:val="right"/>
              <w:rPr>
                <w:rFonts w:cstheme="minorHAnsi"/>
                <w:sz w:val="20"/>
                <w:szCs w:val="20"/>
              </w:rPr>
            </w:pPr>
            <w:r w:rsidRPr="002C63BA">
              <w:rPr>
                <w:rFonts w:cstheme="minorHAnsi"/>
                <w:sz w:val="20"/>
                <w:szCs w:val="20"/>
              </w:rPr>
              <w:t>97,36</w:t>
            </w:r>
          </w:p>
        </w:tc>
      </w:tr>
      <w:tr w:rsidR="002C63BA" w:rsidRPr="002C63BA" w14:paraId="2DF7297D" w14:textId="77777777" w:rsidTr="002C63BA">
        <w:trPr>
          <w:trHeight w:val="255"/>
        </w:trPr>
        <w:tc>
          <w:tcPr>
            <w:tcW w:w="5665" w:type="dxa"/>
            <w:vAlign w:val="center"/>
            <w:hideMark/>
          </w:tcPr>
          <w:p w14:paraId="753228DC" w14:textId="77777777" w:rsidR="00D92A70" w:rsidRPr="002C63BA" w:rsidRDefault="00D92A70" w:rsidP="00D92A70">
            <w:pPr>
              <w:rPr>
                <w:rFonts w:cstheme="minorHAnsi"/>
                <w:sz w:val="20"/>
                <w:szCs w:val="20"/>
              </w:rPr>
            </w:pPr>
            <w:r w:rsidRPr="002C63BA">
              <w:rPr>
                <w:rFonts w:cstheme="minorHAnsi"/>
                <w:sz w:val="20"/>
                <w:szCs w:val="20"/>
              </w:rPr>
              <w:t>3236 Zdravstvene i veterinarske usluge</w:t>
            </w:r>
          </w:p>
        </w:tc>
        <w:tc>
          <w:tcPr>
            <w:tcW w:w="1418" w:type="dxa"/>
            <w:vAlign w:val="center"/>
            <w:hideMark/>
          </w:tcPr>
          <w:p w14:paraId="20566CDF" w14:textId="77777777" w:rsidR="00D92A70" w:rsidRPr="002C63BA" w:rsidRDefault="00D92A70" w:rsidP="00D92A70">
            <w:pPr>
              <w:jc w:val="right"/>
              <w:rPr>
                <w:rFonts w:cstheme="minorHAnsi"/>
                <w:sz w:val="20"/>
                <w:szCs w:val="20"/>
              </w:rPr>
            </w:pPr>
            <w:r w:rsidRPr="002C63BA">
              <w:rPr>
                <w:rFonts w:cstheme="minorHAnsi"/>
                <w:sz w:val="20"/>
                <w:szCs w:val="20"/>
              </w:rPr>
              <w:t>477,80</w:t>
            </w:r>
          </w:p>
        </w:tc>
        <w:tc>
          <w:tcPr>
            <w:tcW w:w="1417" w:type="dxa"/>
            <w:vAlign w:val="center"/>
            <w:hideMark/>
          </w:tcPr>
          <w:p w14:paraId="2E9B5EAF" w14:textId="77777777" w:rsidR="00D92A70" w:rsidRPr="002C63BA" w:rsidRDefault="00D92A70" w:rsidP="00D92A70">
            <w:pPr>
              <w:jc w:val="right"/>
              <w:rPr>
                <w:rFonts w:cstheme="minorHAnsi"/>
                <w:sz w:val="20"/>
                <w:szCs w:val="20"/>
              </w:rPr>
            </w:pPr>
            <w:r w:rsidRPr="002C63BA">
              <w:rPr>
                <w:rFonts w:cstheme="minorHAnsi"/>
                <w:sz w:val="20"/>
                <w:szCs w:val="20"/>
              </w:rPr>
              <w:t>650,00</w:t>
            </w:r>
          </w:p>
        </w:tc>
        <w:tc>
          <w:tcPr>
            <w:tcW w:w="1418" w:type="dxa"/>
            <w:vAlign w:val="center"/>
            <w:hideMark/>
          </w:tcPr>
          <w:p w14:paraId="198C37D8" w14:textId="77777777" w:rsidR="00D92A70" w:rsidRPr="002C63BA" w:rsidRDefault="00D92A70" w:rsidP="00D92A70">
            <w:pPr>
              <w:jc w:val="right"/>
              <w:rPr>
                <w:rFonts w:cstheme="minorHAnsi"/>
                <w:sz w:val="20"/>
                <w:szCs w:val="20"/>
              </w:rPr>
            </w:pPr>
            <w:r w:rsidRPr="002C63BA">
              <w:rPr>
                <w:rFonts w:cstheme="minorHAnsi"/>
                <w:sz w:val="20"/>
                <w:szCs w:val="20"/>
              </w:rPr>
              <w:t>650,00</w:t>
            </w:r>
          </w:p>
        </w:tc>
        <w:tc>
          <w:tcPr>
            <w:tcW w:w="1417" w:type="dxa"/>
            <w:vAlign w:val="center"/>
            <w:hideMark/>
          </w:tcPr>
          <w:p w14:paraId="33470BE6" w14:textId="77777777" w:rsidR="00D92A70" w:rsidRPr="002C63BA" w:rsidRDefault="00D92A70" w:rsidP="00D92A70">
            <w:pPr>
              <w:jc w:val="right"/>
              <w:rPr>
                <w:rFonts w:cstheme="minorHAnsi"/>
                <w:sz w:val="20"/>
                <w:szCs w:val="20"/>
              </w:rPr>
            </w:pPr>
            <w:r w:rsidRPr="002C63BA">
              <w:rPr>
                <w:rFonts w:cstheme="minorHAnsi"/>
                <w:sz w:val="20"/>
                <w:szCs w:val="20"/>
              </w:rPr>
              <w:t>520,86</w:t>
            </w:r>
          </w:p>
        </w:tc>
        <w:tc>
          <w:tcPr>
            <w:tcW w:w="1418" w:type="dxa"/>
            <w:vAlign w:val="center"/>
            <w:hideMark/>
          </w:tcPr>
          <w:p w14:paraId="47A03365" w14:textId="77777777" w:rsidR="00D92A70" w:rsidRPr="002C63BA" w:rsidRDefault="00D92A70" w:rsidP="00D92A70">
            <w:pPr>
              <w:jc w:val="right"/>
              <w:rPr>
                <w:rFonts w:cstheme="minorHAnsi"/>
                <w:sz w:val="20"/>
                <w:szCs w:val="20"/>
              </w:rPr>
            </w:pPr>
            <w:r w:rsidRPr="002C63BA">
              <w:rPr>
                <w:rFonts w:cstheme="minorHAnsi"/>
                <w:sz w:val="20"/>
                <w:szCs w:val="20"/>
              </w:rPr>
              <w:t>109,01</w:t>
            </w:r>
          </w:p>
        </w:tc>
        <w:tc>
          <w:tcPr>
            <w:tcW w:w="1241" w:type="dxa"/>
            <w:vAlign w:val="center"/>
            <w:hideMark/>
          </w:tcPr>
          <w:p w14:paraId="67E09669" w14:textId="77777777" w:rsidR="00D92A70" w:rsidRPr="002C63BA" w:rsidRDefault="00D92A70" w:rsidP="00D92A70">
            <w:pPr>
              <w:jc w:val="right"/>
              <w:rPr>
                <w:rFonts w:cstheme="minorHAnsi"/>
                <w:sz w:val="20"/>
                <w:szCs w:val="20"/>
              </w:rPr>
            </w:pPr>
            <w:r w:rsidRPr="002C63BA">
              <w:rPr>
                <w:rFonts w:cstheme="minorHAnsi"/>
                <w:sz w:val="20"/>
                <w:szCs w:val="20"/>
              </w:rPr>
              <w:t>80,13</w:t>
            </w:r>
          </w:p>
        </w:tc>
      </w:tr>
      <w:tr w:rsidR="002C63BA" w:rsidRPr="002C63BA" w14:paraId="160C95E3" w14:textId="77777777" w:rsidTr="002C63BA">
        <w:trPr>
          <w:trHeight w:val="255"/>
        </w:trPr>
        <w:tc>
          <w:tcPr>
            <w:tcW w:w="5665" w:type="dxa"/>
            <w:vAlign w:val="center"/>
            <w:hideMark/>
          </w:tcPr>
          <w:p w14:paraId="7DFF7719" w14:textId="77777777" w:rsidR="00D92A70" w:rsidRPr="002C63BA" w:rsidRDefault="00D92A70" w:rsidP="00D92A70">
            <w:pPr>
              <w:rPr>
                <w:rFonts w:cstheme="minorHAnsi"/>
                <w:sz w:val="20"/>
                <w:szCs w:val="20"/>
              </w:rPr>
            </w:pPr>
            <w:r w:rsidRPr="002C63BA">
              <w:rPr>
                <w:rFonts w:cstheme="minorHAnsi"/>
                <w:sz w:val="20"/>
                <w:szCs w:val="20"/>
              </w:rPr>
              <w:t>3237 Intelektualne i osobne usluge</w:t>
            </w:r>
          </w:p>
        </w:tc>
        <w:tc>
          <w:tcPr>
            <w:tcW w:w="1418" w:type="dxa"/>
            <w:vAlign w:val="center"/>
            <w:hideMark/>
          </w:tcPr>
          <w:p w14:paraId="4C89005A" w14:textId="77777777" w:rsidR="00D92A70" w:rsidRPr="002C63BA" w:rsidRDefault="00D92A70" w:rsidP="00D92A70">
            <w:pPr>
              <w:jc w:val="right"/>
              <w:rPr>
                <w:rFonts w:cstheme="minorHAnsi"/>
                <w:sz w:val="20"/>
                <w:szCs w:val="20"/>
              </w:rPr>
            </w:pPr>
            <w:r w:rsidRPr="002C63BA">
              <w:rPr>
                <w:rFonts w:cstheme="minorHAnsi"/>
                <w:sz w:val="20"/>
                <w:szCs w:val="20"/>
              </w:rPr>
              <w:t>736,61</w:t>
            </w:r>
          </w:p>
        </w:tc>
        <w:tc>
          <w:tcPr>
            <w:tcW w:w="1417" w:type="dxa"/>
            <w:vAlign w:val="center"/>
            <w:hideMark/>
          </w:tcPr>
          <w:p w14:paraId="3EDF69B7" w14:textId="77777777" w:rsidR="00D92A70" w:rsidRPr="002C63BA" w:rsidRDefault="00D92A70" w:rsidP="00D92A70">
            <w:pPr>
              <w:jc w:val="right"/>
              <w:rPr>
                <w:rFonts w:cstheme="minorHAnsi"/>
                <w:sz w:val="20"/>
                <w:szCs w:val="20"/>
              </w:rPr>
            </w:pPr>
            <w:r w:rsidRPr="002C63BA">
              <w:rPr>
                <w:rFonts w:cstheme="minorHAnsi"/>
                <w:sz w:val="20"/>
                <w:szCs w:val="20"/>
              </w:rPr>
              <w:t>1.405,00</w:t>
            </w:r>
          </w:p>
        </w:tc>
        <w:tc>
          <w:tcPr>
            <w:tcW w:w="1418" w:type="dxa"/>
            <w:vAlign w:val="center"/>
            <w:hideMark/>
          </w:tcPr>
          <w:p w14:paraId="1BE77656" w14:textId="77777777" w:rsidR="00D92A70" w:rsidRPr="002C63BA" w:rsidRDefault="00D92A70" w:rsidP="00D92A70">
            <w:pPr>
              <w:jc w:val="right"/>
              <w:rPr>
                <w:rFonts w:cstheme="minorHAnsi"/>
                <w:sz w:val="20"/>
                <w:szCs w:val="20"/>
              </w:rPr>
            </w:pPr>
            <w:r w:rsidRPr="002C63BA">
              <w:rPr>
                <w:rFonts w:cstheme="minorHAnsi"/>
                <w:sz w:val="20"/>
                <w:szCs w:val="20"/>
              </w:rPr>
              <w:t>1.405,00</w:t>
            </w:r>
          </w:p>
        </w:tc>
        <w:tc>
          <w:tcPr>
            <w:tcW w:w="1417" w:type="dxa"/>
            <w:vAlign w:val="center"/>
            <w:hideMark/>
          </w:tcPr>
          <w:p w14:paraId="19B38774" w14:textId="77777777" w:rsidR="00D92A70" w:rsidRPr="002C63BA" w:rsidRDefault="00D92A70" w:rsidP="00D92A70">
            <w:pPr>
              <w:jc w:val="right"/>
              <w:rPr>
                <w:rFonts w:cstheme="minorHAnsi"/>
                <w:sz w:val="20"/>
                <w:szCs w:val="20"/>
              </w:rPr>
            </w:pPr>
            <w:r w:rsidRPr="002C63BA">
              <w:rPr>
                <w:rFonts w:cstheme="minorHAnsi"/>
                <w:sz w:val="20"/>
                <w:szCs w:val="20"/>
              </w:rPr>
              <w:t>1.404,08</w:t>
            </w:r>
          </w:p>
        </w:tc>
        <w:tc>
          <w:tcPr>
            <w:tcW w:w="1418" w:type="dxa"/>
            <w:vAlign w:val="center"/>
            <w:hideMark/>
          </w:tcPr>
          <w:p w14:paraId="17602830" w14:textId="77777777" w:rsidR="00D92A70" w:rsidRPr="002C63BA" w:rsidRDefault="00D92A70" w:rsidP="00D92A70">
            <w:pPr>
              <w:jc w:val="right"/>
              <w:rPr>
                <w:rFonts w:cstheme="minorHAnsi"/>
                <w:sz w:val="20"/>
                <w:szCs w:val="20"/>
              </w:rPr>
            </w:pPr>
            <w:r w:rsidRPr="002C63BA">
              <w:rPr>
                <w:rFonts w:cstheme="minorHAnsi"/>
                <w:sz w:val="20"/>
                <w:szCs w:val="20"/>
              </w:rPr>
              <w:t>190,61</w:t>
            </w:r>
          </w:p>
        </w:tc>
        <w:tc>
          <w:tcPr>
            <w:tcW w:w="1241" w:type="dxa"/>
            <w:vAlign w:val="center"/>
            <w:hideMark/>
          </w:tcPr>
          <w:p w14:paraId="5EF27202" w14:textId="77777777" w:rsidR="00D92A70" w:rsidRPr="002C63BA" w:rsidRDefault="00D92A70" w:rsidP="00D92A70">
            <w:pPr>
              <w:jc w:val="right"/>
              <w:rPr>
                <w:rFonts w:cstheme="minorHAnsi"/>
                <w:sz w:val="20"/>
                <w:szCs w:val="20"/>
              </w:rPr>
            </w:pPr>
            <w:r w:rsidRPr="002C63BA">
              <w:rPr>
                <w:rFonts w:cstheme="minorHAnsi"/>
                <w:sz w:val="20"/>
                <w:szCs w:val="20"/>
              </w:rPr>
              <w:t>99,93</w:t>
            </w:r>
          </w:p>
        </w:tc>
      </w:tr>
      <w:tr w:rsidR="002C63BA" w:rsidRPr="002C63BA" w14:paraId="6DF7CD8E" w14:textId="77777777" w:rsidTr="002C63BA">
        <w:trPr>
          <w:trHeight w:val="255"/>
        </w:trPr>
        <w:tc>
          <w:tcPr>
            <w:tcW w:w="5665" w:type="dxa"/>
            <w:vAlign w:val="center"/>
            <w:hideMark/>
          </w:tcPr>
          <w:p w14:paraId="7BDEF32A" w14:textId="77777777" w:rsidR="00D92A70" w:rsidRPr="002C63BA" w:rsidRDefault="00D92A70" w:rsidP="00D92A70">
            <w:pPr>
              <w:rPr>
                <w:rFonts w:cstheme="minorHAnsi"/>
                <w:sz w:val="20"/>
                <w:szCs w:val="20"/>
              </w:rPr>
            </w:pPr>
            <w:r w:rsidRPr="002C63BA">
              <w:rPr>
                <w:rFonts w:cstheme="minorHAnsi"/>
                <w:sz w:val="20"/>
                <w:szCs w:val="20"/>
              </w:rPr>
              <w:t>3238 Računalne usluge</w:t>
            </w:r>
          </w:p>
        </w:tc>
        <w:tc>
          <w:tcPr>
            <w:tcW w:w="1418" w:type="dxa"/>
            <w:vAlign w:val="center"/>
            <w:hideMark/>
          </w:tcPr>
          <w:p w14:paraId="332379F6" w14:textId="77777777" w:rsidR="00D92A70" w:rsidRPr="002C63BA" w:rsidRDefault="00D92A70" w:rsidP="00D92A70">
            <w:pPr>
              <w:jc w:val="right"/>
              <w:rPr>
                <w:rFonts w:cstheme="minorHAnsi"/>
                <w:sz w:val="20"/>
                <w:szCs w:val="20"/>
              </w:rPr>
            </w:pPr>
            <w:r w:rsidRPr="002C63BA">
              <w:rPr>
                <w:rFonts w:cstheme="minorHAnsi"/>
                <w:sz w:val="20"/>
                <w:szCs w:val="20"/>
              </w:rPr>
              <w:t>618,65</w:t>
            </w:r>
          </w:p>
        </w:tc>
        <w:tc>
          <w:tcPr>
            <w:tcW w:w="1417" w:type="dxa"/>
            <w:vAlign w:val="center"/>
            <w:hideMark/>
          </w:tcPr>
          <w:p w14:paraId="730A94D3" w14:textId="77777777" w:rsidR="00D92A70" w:rsidRPr="002C63BA" w:rsidRDefault="00D92A70" w:rsidP="00D92A70">
            <w:pPr>
              <w:jc w:val="right"/>
              <w:rPr>
                <w:rFonts w:cstheme="minorHAnsi"/>
                <w:sz w:val="20"/>
                <w:szCs w:val="20"/>
              </w:rPr>
            </w:pPr>
            <w:r w:rsidRPr="002C63BA">
              <w:rPr>
                <w:rFonts w:cstheme="minorHAnsi"/>
                <w:sz w:val="20"/>
                <w:szCs w:val="20"/>
              </w:rPr>
              <w:t>2.470,00</w:t>
            </w:r>
          </w:p>
        </w:tc>
        <w:tc>
          <w:tcPr>
            <w:tcW w:w="1418" w:type="dxa"/>
            <w:vAlign w:val="center"/>
            <w:hideMark/>
          </w:tcPr>
          <w:p w14:paraId="77FC6746" w14:textId="77777777" w:rsidR="00D92A70" w:rsidRPr="002C63BA" w:rsidRDefault="00D92A70" w:rsidP="00D92A70">
            <w:pPr>
              <w:jc w:val="right"/>
              <w:rPr>
                <w:rFonts w:cstheme="minorHAnsi"/>
                <w:sz w:val="20"/>
                <w:szCs w:val="20"/>
              </w:rPr>
            </w:pPr>
            <w:r w:rsidRPr="002C63BA">
              <w:rPr>
                <w:rFonts w:cstheme="minorHAnsi"/>
                <w:sz w:val="20"/>
                <w:szCs w:val="20"/>
              </w:rPr>
              <w:t>2.470,00</w:t>
            </w:r>
          </w:p>
        </w:tc>
        <w:tc>
          <w:tcPr>
            <w:tcW w:w="1417" w:type="dxa"/>
            <w:vAlign w:val="center"/>
            <w:hideMark/>
          </w:tcPr>
          <w:p w14:paraId="2912D5C0" w14:textId="77777777" w:rsidR="00D92A70" w:rsidRPr="002C63BA" w:rsidRDefault="00D92A70" w:rsidP="00D92A70">
            <w:pPr>
              <w:jc w:val="right"/>
              <w:rPr>
                <w:rFonts w:cstheme="minorHAnsi"/>
                <w:sz w:val="20"/>
                <w:szCs w:val="20"/>
              </w:rPr>
            </w:pPr>
            <w:r w:rsidRPr="002C63BA">
              <w:rPr>
                <w:rFonts w:cstheme="minorHAnsi"/>
                <w:sz w:val="20"/>
                <w:szCs w:val="20"/>
              </w:rPr>
              <w:t>2.109,93</w:t>
            </w:r>
          </w:p>
        </w:tc>
        <w:tc>
          <w:tcPr>
            <w:tcW w:w="1418" w:type="dxa"/>
            <w:vAlign w:val="center"/>
            <w:hideMark/>
          </w:tcPr>
          <w:p w14:paraId="529F0130" w14:textId="77777777" w:rsidR="00D92A70" w:rsidRPr="002C63BA" w:rsidRDefault="00D92A70" w:rsidP="00D92A70">
            <w:pPr>
              <w:jc w:val="right"/>
              <w:rPr>
                <w:rFonts w:cstheme="minorHAnsi"/>
                <w:sz w:val="20"/>
                <w:szCs w:val="20"/>
              </w:rPr>
            </w:pPr>
            <w:r w:rsidRPr="002C63BA">
              <w:rPr>
                <w:rFonts w:cstheme="minorHAnsi"/>
                <w:sz w:val="20"/>
                <w:szCs w:val="20"/>
              </w:rPr>
              <w:t>341,05</w:t>
            </w:r>
          </w:p>
        </w:tc>
        <w:tc>
          <w:tcPr>
            <w:tcW w:w="1241" w:type="dxa"/>
            <w:vAlign w:val="center"/>
            <w:hideMark/>
          </w:tcPr>
          <w:p w14:paraId="38FD717E" w14:textId="77777777" w:rsidR="00D92A70" w:rsidRPr="002C63BA" w:rsidRDefault="00D92A70" w:rsidP="00D92A70">
            <w:pPr>
              <w:jc w:val="right"/>
              <w:rPr>
                <w:rFonts w:cstheme="minorHAnsi"/>
                <w:sz w:val="20"/>
                <w:szCs w:val="20"/>
              </w:rPr>
            </w:pPr>
            <w:r w:rsidRPr="002C63BA">
              <w:rPr>
                <w:rFonts w:cstheme="minorHAnsi"/>
                <w:sz w:val="20"/>
                <w:szCs w:val="20"/>
              </w:rPr>
              <w:t>85,42</w:t>
            </w:r>
          </w:p>
        </w:tc>
      </w:tr>
      <w:tr w:rsidR="002C63BA" w:rsidRPr="002C63BA" w14:paraId="31ACA5D2" w14:textId="77777777" w:rsidTr="002C63BA">
        <w:trPr>
          <w:trHeight w:val="255"/>
        </w:trPr>
        <w:tc>
          <w:tcPr>
            <w:tcW w:w="5665" w:type="dxa"/>
            <w:vAlign w:val="center"/>
            <w:hideMark/>
          </w:tcPr>
          <w:p w14:paraId="5695B82C" w14:textId="77777777" w:rsidR="00D92A70" w:rsidRPr="002C63BA" w:rsidRDefault="00D92A70" w:rsidP="00D92A70">
            <w:pPr>
              <w:rPr>
                <w:rFonts w:cstheme="minorHAnsi"/>
                <w:sz w:val="20"/>
                <w:szCs w:val="20"/>
              </w:rPr>
            </w:pPr>
            <w:r w:rsidRPr="002C63BA">
              <w:rPr>
                <w:rFonts w:cstheme="minorHAnsi"/>
                <w:sz w:val="20"/>
                <w:szCs w:val="20"/>
              </w:rPr>
              <w:t>3239 Ostale usluge</w:t>
            </w:r>
          </w:p>
        </w:tc>
        <w:tc>
          <w:tcPr>
            <w:tcW w:w="1418" w:type="dxa"/>
            <w:vAlign w:val="center"/>
            <w:hideMark/>
          </w:tcPr>
          <w:p w14:paraId="48C745ED" w14:textId="77777777" w:rsidR="00D92A70" w:rsidRPr="002C63BA" w:rsidRDefault="00D92A70" w:rsidP="00D92A70">
            <w:pPr>
              <w:jc w:val="right"/>
              <w:rPr>
                <w:rFonts w:cstheme="minorHAnsi"/>
                <w:sz w:val="20"/>
                <w:szCs w:val="20"/>
              </w:rPr>
            </w:pPr>
            <w:r w:rsidRPr="002C63BA">
              <w:rPr>
                <w:rFonts w:cstheme="minorHAnsi"/>
                <w:sz w:val="20"/>
                <w:szCs w:val="20"/>
              </w:rPr>
              <w:t>2.593,80</w:t>
            </w:r>
          </w:p>
        </w:tc>
        <w:tc>
          <w:tcPr>
            <w:tcW w:w="1417" w:type="dxa"/>
            <w:vAlign w:val="center"/>
            <w:hideMark/>
          </w:tcPr>
          <w:p w14:paraId="1FD27C0D" w14:textId="77777777" w:rsidR="00D92A70" w:rsidRPr="002C63BA" w:rsidRDefault="00D92A70" w:rsidP="00D92A70">
            <w:pPr>
              <w:jc w:val="right"/>
              <w:rPr>
                <w:rFonts w:cstheme="minorHAnsi"/>
                <w:sz w:val="20"/>
                <w:szCs w:val="20"/>
              </w:rPr>
            </w:pPr>
            <w:r w:rsidRPr="002C63BA">
              <w:rPr>
                <w:rFonts w:cstheme="minorHAnsi"/>
                <w:sz w:val="20"/>
                <w:szCs w:val="20"/>
              </w:rPr>
              <w:t>3.155,00</w:t>
            </w:r>
          </w:p>
        </w:tc>
        <w:tc>
          <w:tcPr>
            <w:tcW w:w="1418" w:type="dxa"/>
            <w:vAlign w:val="center"/>
            <w:hideMark/>
          </w:tcPr>
          <w:p w14:paraId="68EDC83A" w14:textId="77777777" w:rsidR="00D92A70" w:rsidRPr="002C63BA" w:rsidRDefault="00D92A70" w:rsidP="00D92A70">
            <w:pPr>
              <w:jc w:val="right"/>
              <w:rPr>
                <w:rFonts w:cstheme="minorHAnsi"/>
                <w:sz w:val="20"/>
                <w:szCs w:val="20"/>
              </w:rPr>
            </w:pPr>
            <w:r w:rsidRPr="002C63BA">
              <w:rPr>
                <w:rFonts w:cstheme="minorHAnsi"/>
                <w:sz w:val="20"/>
                <w:szCs w:val="20"/>
              </w:rPr>
              <w:t>3.155,00</w:t>
            </w:r>
          </w:p>
        </w:tc>
        <w:tc>
          <w:tcPr>
            <w:tcW w:w="1417" w:type="dxa"/>
            <w:vAlign w:val="center"/>
            <w:hideMark/>
          </w:tcPr>
          <w:p w14:paraId="05273A2E" w14:textId="77777777" w:rsidR="00D92A70" w:rsidRPr="002C63BA" w:rsidRDefault="00D92A70" w:rsidP="00D92A70">
            <w:pPr>
              <w:jc w:val="right"/>
              <w:rPr>
                <w:rFonts w:cstheme="minorHAnsi"/>
                <w:sz w:val="20"/>
                <w:szCs w:val="20"/>
              </w:rPr>
            </w:pPr>
            <w:r w:rsidRPr="002C63BA">
              <w:rPr>
                <w:rFonts w:cstheme="minorHAnsi"/>
                <w:sz w:val="20"/>
                <w:szCs w:val="20"/>
              </w:rPr>
              <w:t>3.105,11</w:t>
            </w:r>
          </w:p>
        </w:tc>
        <w:tc>
          <w:tcPr>
            <w:tcW w:w="1418" w:type="dxa"/>
            <w:vAlign w:val="center"/>
            <w:hideMark/>
          </w:tcPr>
          <w:p w14:paraId="4CEFB9C5" w14:textId="77777777" w:rsidR="00D92A70" w:rsidRPr="002C63BA" w:rsidRDefault="00D92A70" w:rsidP="00D92A70">
            <w:pPr>
              <w:jc w:val="right"/>
              <w:rPr>
                <w:rFonts w:cstheme="minorHAnsi"/>
                <w:sz w:val="20"/>
                <w:szCs w:val="20"/>
              </w:rPr>
            </w:pPr>
            <w:r w:rsidRPr="002C63BA">
              <w:rPr>
                <w:rFonts w:cstheme="minorHAnsi"/>
                <w:sz w:val="20"/>
                <w:szCs w:val="20"/>
              </w:rPr>
              <w:t>119,71</w:t>
            </w:r>
          </w:p>
        </w:tc>
        <w:tc>
          <w:tcPr>
            <w:tcW w:w="1241" w:type="dxa"/>
            <w:vAlign w:val="center"/>
            <w:hideMark/>
          </w:tcPr>
          <w:p w14:paraId="23B6AA36" w14:textId="77777777" w:rsidR="00D92A70" w:rsidRPr="002C63BA" w:rsidRDefault="00D92A70" w:rsidP="00D92A70">
            <w:pPr>
              <w:jc w:val="right"/>
              <w:rPr>
                <w:rFonts w:cstheme="minorHAnsi"/>
                <w:sz w:val="20"/>
                <w:szCs w:val="20"/>
              </w:rPr>
            </w:pPr>
            <w:r w:rsidRPr="002C63BA">
              <w:rPr>
                <w:rFonts w:cstheme="minorHAnsi"/>
                <w:sz w:val="20"/>
                <w:szCs w:val="20"/>
              </w:rPr>
              <w:t>98,42</w:t>
            </w:r>
          </w:p>
        </w:tc>
      </w:tr>
      <w:tr w:rsidR="002C63BA" w:rsidRPr="002C63BA" w14:paraId="1FB3F9CE" w14:textId="77777777" w:rsidTr="002C63BA">
        <w:trPr>
          <w:trHeight w:val="255"/>
        </w:trPr>
        <w:tc>
          <w:tcPr>
            <w:tcW w:w="5665" w:type="dxa"/>
            <w:vAlign w:val="center"/>
            <w:hideMark/>
          </w:tcPr>
          <w:p w14:paraId="476238B7" w14:textId="77777777" w:rsidR="00D92A70" w:rsidRPr="002C63BA" w:rsidRDefault="00D92A70" w:rsidP="00D92A70">
            <w:pPr>
              <w:rPr>
                <w:rFonts w:cstheme="minorHAnsi"/>
                <w:sz w:val="20"/>
                <w:szCs w:val="20"/>
              </w:rPr>
            </w:pPr>
            <w:r w:rsidRPr="002C63BA">
              <w:rPr>
                <w:rFonts w:cstheme="minorHAnsi"/>
                <w:sz w:val="20"/>
                <w:szCs w:val="20"/>
              </w:rPr>
              <w:t>329 Ostali nespomenuti rashodi poslovanja</w:t>
            </w:r>
          </w:p>
        </w:tc>
        <w:tc>
          <w:tcPr>
            <w:tcW w:w="1418" w:type="dxa"/>
            <w:vAlign w:val="center"/>
            <w:hideMark/>
          </w:tcPr>
          <w:p w14:paraId="1E268CA4" w14:textId="77777777" w:rsidR="00D92A70" w:rsidRPr="002C63BA" w:rsidRDefault="00D92A70" w:rsidP="00D92A70">
            <w:pPr>
              <w:jc w:val="right"/>
              <w:rPr>
                <w:rFonts w:cstheme="minorHAnsi"/>
                <w:sz w:val="20"/>
                <w:szCs w:val="20"/>
              </w:rPr>
            </w:pPr>
            <w:r w:rsidRPr="002C63BA">
              <w:rPr>
                <w:rFonts w:cstheme="minorHAnsi"/>
                <w:sz w:val="20"/>
                <w:szCs w:val="20"/>
              </w:rPr>
              <w:t>18.691,91</w:t>
            </w:r>
          </w:p>
        </w:tc>
        <w:tc>
          <w:tcPr>
            <w:tcW w:w="1417" w:type="dxa"/>
            <w:vAlign w:val="center"/>
            <w:hideMark/>
          </w:tcPr>
          <w:p w14:paraId="47EE1FFB" w14:textId="77777777" w:rsidR="00D92A70" w:rsidRPr="002C63BA" w:rsidRDefault="00D92A70" w:rsidP="00D92A70">
            <w:pPr>
              <w:jc w:val="right"/>
              <w:rPr>
                <w:rFonts w:cstheme="minorHAnsi"/>
                <w:sz w:val="20"/>
                <w:szCs w:val="20"/>
              </w:rPr>
            </w:pPr>
            <w:r w:rsidRPr="002C63BA">
              <w:rPr>
                <w:rFonts w:cstheme="minorHAnsi"/>
                <w:sz w:val="20"/>
                <w:szCs w:val="20"/>
              </w:rPr>
              <w:t>21.700,00</w:t>
            </w:r>
          </w:p>
        </w:tc>
        <w:tc>
          <w:tcPr>
            <w:tcW w:w="1418" w:type="dxa"/>
            <w:vAlign w:val="center"/>
            <w:hideMark/>
          </w:tcPr>
          <w:p w14:paraId="154DC710" w14:textId="77777777" w:rsidR="00D92A70" w:rsidRPr="002C63BA" w:rsidRDefault="00D92A70" w:rsidP="00D92A70">
            <w:pPr>
              <w:jc w:val="right"/>
              <w:rPr>
                <w:rFonts w:cstheme="minorHAnsi"/>
                <w:sz w:val="20"/>
                <w:szCs w:val="20"/>
              </w:rPr>
            </w:pPr>
            <w:r w:rsidRPr="002C63BA">
              <w:rPr>
                <w:rFonts w:cstheme="minorHAnsi"/>
                <w:sz w:val="20"/>
                <w:szCs w:val="20"/>
              </w:rPr>
              <w:t>21.700,00</w:t>
            </w:r>
          </w:p>
        </w:tc>
        <w:tc>
          <w:tcPr>
            <w:tcW w:w="1417" w:type="dxa"/>
            <w:vAlign w:val="center"/>
            <w:hideMark/>
          </w:tcPr>
          <w:p w14:paraId="63DA7359" w14:textId="77777777" w:rsidR="00D92A70" w:rsidRPr="002C63BA" w:rsidRDefault="00D92A70" w:rsidP="00D92A70">
            <w:pPr>
              <w:jc w:val="right"/>
              <w:rPr>
                <w:rFonts w:cstheme="minorHAnsi"/>
                <w:sz w:val="20"/>
                <w:szCs w:val="20"/>
              </w:rPr>
            </w:pPr>
            <w:r w:rsidRPr="002C63BA">
              <w:rPr>
                <w:rFonts w:cstheme="minorHAnsi"/>
                <w:sz w:val="20"/>
                <w:szCs w:val="20"/>
              </w:rPr>
              <w:t>21.090,65</w:t>
            </w:r>
          </w:p>
        </w:tc>
        <w:tc>
          <w:tcPr>
            <w:tcW w:w="1418" w:type="dxa"/>
            <w:vAlign w:val="center"/>
            <w:hideMark/>
          </w:tcPr>
          <w:p w14:paraId="4E88028F" w14:textId="77777777" w:rsidR="00D92A70" w:rsidRPr="002C63BA" w:rsidRDefault="00D92A70" w:rsidP="00D92A70">
            <w:pPr>
              <w:jc w:val="right"/>
              <w:rPr>
                <w:rFonts w:cstheme="minorHAnsi"/>
                <w:sz w:val="20"/>
                <w:szCs w:val="20"/>
              </w:rPr>
            </w:pPr>
            <w:r w:rsidRPr="002C63BA">
              <w:rPr>
                <w:rFonts w:cstheme="minorHAnsi"/>
                <w:sz w:val="20"/>
                <w:szCs w:val="20"/>
              </w:rPr>
              <w:t>112,83</w:t>
            </w:r>
          </w:p>
        </w:tc>
        <w:tc>
          <w:tcPr>
            <w:tcW w:w="1241" w:type="dxa"/>
            <w:vAlign w:val="center"/>
            <w:hideMark/>
          </w:tcPr>
          <w:p w14:paraId="52D710FF" w14:textId="77777777" w:rsidR="00D92A70" w:rsidRPr="002C63BA" w:rsidRDefault="00D92A70" w:rsidP="00D92A70">
            <w:pPr>
              <w:jc w:val="right"/>
              <w:rPr>
                <w:rFonts w:cstheme="minorHAnsi"/>
                <w:sz w:val="20"/>
                <w:szCs w:val="20"/>
              </w:rPr>
            </w:pPr>
            <w:r w:rsidRPr="002C63BA">
              <w:rPr>
                <w:rFonts w:cstheme="minorHAnsi"/>
                <w:sz w:val="20"/>
                <w:szCs w:val="20"/>
              </w:rPr>
              <w:t>97,19</w:t>
            </w:r>
          </w:p>
        </w:tc>
      </w:tr>
      <w:tr w:rsidR="002C63BA" w:rsidRPr="002C63BA" w14:paraId="2BE7D76D" w14:textId="77777777" w:rsidTr="002C63BA">
        <w:trPr>
          <w:trHeight w:val="255"/>
        </w:trPr>
        <w:tc>
          <w:tcPr>
            <w:tcW w:w="5665" w:type="dxa"/>
            <w:vAlign w:val="center"/>
            <w:hideMark/>
          </w:tcPr>
          <w:p w14:paraId="56830E47" w14:textId="77777777" w:rsidR="00D92A70" w:rsidRPr="002C63BA" w:rsidRDefault="00D92A70" w:rsidP="00D92A70">
            <w:pPr>
              <w:rPr>
                <w:rFonts w:cstheme="minorHAnsi"/>
                <w:sz w:val="20"/>
                <w:szCs w:val="20"/>
              </w:rPr>
            </w:pPr>
            <w:r w:rsidRPr="002C63BA">
              <w:rPr>
                <w:rFonts w:cstheme="minorHAnsi"/>
                <w:sz w:val="20"/>
                <w:szCs w:val="20"/>
              </w:rPr>
              <w:t>3292 Premije osiguranja</w:t>
            </w:r>
          </w:p>
        </w:tc>
        <w:tc>
          <w:tcPr>
            <w:tcW w:w="1418" w:type="dxa"/>
            <w:vAlign w:val="center"/>
            <w:hideMark/>
          </w:tcPr>
          <w:p w14:paraId="7CC7ADB4" w14:textId="77777777" w:rsidR="00D92A70" w:rsidRPr="002C63BA" w:rsidRDefault="00D92A70" w:rsidP="00D92A70">
            <w:pPr>
              <w:jc w:val="right"/>
              <w:rPr>
                <w:rFonts w:cstheme="minorHAnsi"/>
                <w:sz w:val="20"/>
                <w:szCs w:val="20"/>
              </w:rPr>
            </w:pPr>
            <w:r w:rsidRPr="002C63BA">
              <w:rPr>
                <w:rFonts w:cstheme="minorHAnsi"/>
                <w:sz w:val="20"/>
                <w:szCs w:val="20"/>
              </w:rPr>
              <w:t>17.034,79</w:t>
            </w:r>
          </w:p>
        </w:tc>
        <w:tc>
          <w:tcPr>
            <w:tcW w:w="1417" w:type="dxa"/>
            <w:vAlign w:val="center"/>
            <w:hideMark/>
          </w:tcPr>
          <w:p w14:paraId="135FD285" w14:textId="77777777" w:rsidR="00D92A70" w:rsidRPr="002C63BA" w:rsidRDefault="00D92A70" w:rsidP="00D92A70">
            <w:pPr>
              <w:jc w:val="right"/>
              <w:rPr>
                <w:rFonts w:cstheme="minorHAnsi"/>
                <w:sz w:val="20"/>
                <w:szCs w:val="20"/>
              </w:rPr>
            </w:pPr>
            <w:r w:rsidRPr="002C63BA">
              <w:rPr>
                <w:rFonts w:cstheme="minorHAnsi"/>
                <w:sz w:val="20"/>
                <w:szCs w:val="20"/>
              </w:rPr>
              <w:t>19.000,00</w:t>
            </w:r>
          </w:p>
        </w:tc>
        <w:tc>
          <w:tcPr>
            <w:tcW w:w="1418" w:type="dxa"/>
            <w:vAlign w:val="center"/>
            <w:hideMark/>
          </w:tcPr>
          <w:p w14:paraId="5E1C032B" w14:textId="77777777" w:rsidR="00D92A70" w:rsidRPr="002C63BA" w:rsidRDefault="00D92A70" w:rsidP="00D92A70">
            <w:pPr>
              <w:jc w:val="right"/>
              <w:rPr>
                <w:rFonts w:cstheme="minorHAnsi"/>
                <w:sz w:val="20"/>
                <w:szCs w:val="20"/>
              </w:rPr>
            </w:pPr>
            <w:r w:rsidRPr="002C63BA">
              <w:rPr>
                <w:rFonts w:cstheme="minorHAnsi"/>
                <w:sz w:val="20"/>
                <w:szCs w:val="20"/>
              </w:rPr>
              <w:t>19.000,00</w:t>
            </w:r>
          </w:p>
        </w:tc>
        <w:tc>
          <w:tcPr>
            <w:tcW w:w="1417" w:type="dxa"/>
            <w:vAlign w:val="center"/>
            <w:hideMark/>
          </w:tcPr>
          <w:p w14:paraId="73B27411" w14:textId="77777777" w:rsidR="00D92A70" w:rsidRPr="002C63BA" w:rsidRDefault="00D92A70" w:rsidP="00D92A70">
            <w:pPr>
              <w:jc w:val="right"/>
              <w:rPr>
                <w:rFonts w:cstheme="minorHAnsi"/>
                <w:sz w:val="20"/>
                <w:szCs w:val="20"/>
              </w:rPr>
            </w:pPr>
            <w:r w:rsidRPr="002C63BA">
              <w:rPr>
                <w:rFonts w:cstheme="minorHAnsi"/>
                <w:sz w:val="20"/>
                <w:szCs w:val="20"/>
              </w:rPr>
              <w:t>18.402,98</w:t>
            </w:r>
          </w:p>
        </w:tc>
        <w:tc>
          <w:tcPr>
            <w:tcW w:w="1418" w:type="dxa"/>
            <w:vAlign w:val="center"/>
            <w:hideMark/>
          </w:tcPr>
          <w:p w14:paraId="201B9C26" w14:textId="77777777" w:rsidR="00D92A70" w:rsidRPr="002C63BA" w:rsidRDefault="00D92A70" w:rsidP="00D92A70">
            <w:pPr>
              <w:jc w:val="right"/>
              <w:rPr>
                <w:rFonts w:cstheme="minorHAnsi"/>
                <w:sz w:val="20"/>
                <w:szCs w:val="20"/>
              </w:rPr>
            </w:pPr>
            <w:r w:rsidRPr="002C63BA">
              <w:rPr>
                <w:rFonts w:cstheme="minorHAnsi"/>
                <w:sz w:val="20"/>
                <w:szCs w:val="20"/>
              </w:rPr>
              <w:t>108,03</w:t>
            </w:r>
          </w:p>
        </w:tc>
        <w:tc>
          <w:tcPr>
            <w:tcW w:w="1241" w:type="dxa"/>
            <w:vAlign w:val="center"/>
            <w:hideMark/>
          </w:tcPr>
          <w:p w14:paraId="5E422DE7" w14:textId="77777777" w:rsidR="00D92A70" w:rsidRPr="002C63BA" w:rsidRDefault="00D92A70" w:rsidP="00D92A70">
            <w:pPr>
              <w:jc w:val="right"/>
              <w:rPr>
                <w:rFonts w:cstheme="minorHAnsi"/>
                <w:sz w:val="20"/>
                <w:szCs w:val="20"/>
              </w:rPr>
            </w:pPr>
            <w:r w:rsidRPr="002C63BA">
              <w:rPr>
                <w:rFonts w:cstheme="minorHAnsi"/>
                <w:sz w:val="20"/>
                <w:szCs w:val="20"/>
              </w:rPr>
              <w:t>96,86</w:t>
            </w:r>
          </w:p>
        </w:tc>
      </w:tr>
      <w:tr w:rsidR="002C63BA" w:rsidRPr="002C63BA" w14:paraId="3D832841" w14:textId="77777777" w:rsidTr="002C63BA">
        <w:trPr>
          <w:trHeight w:val="255"/>
        </w:trPr>
        <w:tc>
          <w:tcPr>
            <w:tcW w:w="5665" w:type="dxa"/>
            <w:vAlign w:val="center"/>
            <w:hideMark/>
          </w:tcPr>
          <w:p w14:paraId="784048A3" w14:textId="77777777" w:rsidR="00D92A70" w:rsidRPr="002C63BA" w:rsidRDefault="00D92A70" w:rsidP="00D92A70">
            <w:pPr>
              <w:rPr>
                <w:rFonts w:cstheme="minorHAnsi"/>
                <w:sz w:val="20"/>
                <w:szCs w:val="20"/>
              </w:rPr>
            </w:pPr>
            <w:r w:rsidRPr="002C63BA">
              <w:rPr>
                <w:rFonts w:cstheme="minorHAnsi"/>
                <w:sz w:val="20"/>
                <w:szCs w:val="20"/>
              </w:rPr>
              <w:t>3293 Reprezentacija</w:t>
            </w:r>
          </w:p>
        </w:tc>
        <w:tc>
          <w:tcPr>
            <w:tcW w:w="1418" w:type="dxa"/>
            <w:vAlign w:val="center"/>
            <w:hideMark/>
          </w:tcPr>
          <w:p w14:paraId="552F7F76" w14:textId="77777777" w:rsidR="00D92A70" w:rsidRPr="002C63BA" w:rsidRDefault="00D92A70" w:rsidP="00D92A70">
            <w:pPr>
              <w:jc w:val="right"/>
              <w:rPr>
                <w:rFonts w:cstheme="minorHAnsi"/>
                <w:sz w:val="20"/>
                <w:szCs w:val="20"/>
              </w:rPr>
            </w:pPr>
            <w:r w:rsidRPr="002C63BA">
              <w:rPr>
                <w:rFonts w:cstheme="minorHAnsi"/>
                <w:sz w:val="20"/>
                <w:szCs w:val="20"/>
              </w:rPr>
              <w:t>994,17</w:t>
            </w:r>
          </w:p>
        </w:tc>
        <w:tc>
          <w:tcPr>
            <w:tcW w:w="1417" w:type="dxa"/>
            <w:vAlign w:val="center"/>
            <w:hideMark/>
          </w:tcPr>
          <w:p w14:paraId="1A39C197" w14:textId="77777777" w:rsidR="00D92A70" w:rsidRPr="002C63BA" w:rsidRDefault="00D92A70" w:rsidP="00D92A70">
            <w:pPr>
              <w:jc w:val="right"/>
              <w:rPr>
                <w:rFonts w:cstheme="minorHAnsi"/>
                <w:sz w:val="20"/>
                <w:szCs w:val="20"/>
              </w:rPr>
            </w:pPr>
            <w:r w:rsidRPr="002C63BA">
              <w:rPr>
                <w:rFonts w:cstheme="minorHAnsi"/>
                <w:sz w:val="20"/>
                <w:szCs w:val="20"/>
              </w:rPr>
              <w:t>2.000,00</w:t>
            </w:r>
          </w:p>
        </w:tc>
        <w:tc>
          <w:tcPr>
            <w:tcW w:w="1418" w:type="dxa"/>
            <w:vAlign w:val="center"/>
            <w:hideMark/>
          </w:tcPr>
          <w:p w14:paraId="34C46AAA" w14:textId="77777777" w:rsidR="00D92A70" w:rsidRPr="002C63BA" w:rsidRDefault="00D92A70" w:rsidP="00D92A70">
            <w:pPr>
              <w:jc w:val="right"/>
              <w:rPr>
                <w:rFonts w:cstheme="minorHAnsi"/>
                <w:sz w:val="20"/>
                <w:szCs w:val="20"/>
              </w:rPr>
            </w:pPr>
            <w:r w:rsidRPr="002C63BA">
              <w:rPr>
                <w:rFonts w:cstheme="minorHAnsi"/>
                <w:sz w:val="20"/>
                <w:szCs w:val="20"/>
              </w:rPr>
              <w:t>2.000,00</w:t>
            </w:r>
          </w:p>
        </w:tc>
        <w:tc>
          <w:tcPr>
            <w:tcW w:w="1417" w:type="dxa"/>
            <w:vAlign w:val="center"/>
            <w:hideMark/>
          </w:tcPr>
          <w:p w14:paraId="6E3CC70F" w14:textId="77777777" w:rsidR="00D92A70" w:rsidRPr="002C63BA" w:rsidRDefault="00D92A70" w:rsidP="00D92A70">
            <w:pPr>
              <w:jc w:val="right"/>
              <w:rPr>
                <w:rFonts w:cstheme="minorHAnsi"/>
                <w:sz w:val="20"/>
                <w:szCs w:val="20"/>
              </w:rPr>
            </w:pPr>
            <w:r w:rsidRPr="002C63BA">
              <w:rPr>
                <w:rFonts w:cstheme="minorHAnsi"/>
                <w:sz w:val="20"/>
                <w:szCs w:val="20"/>
              </w:rPr>
              <w:t>1.993,98</w:t>
            </w:r>
          </w:p>
        </w:tc>
        <w:tc>
          <w:tcPr>
            <w:tcW w:w="1418" w:type="dxa"/>
            <w:vAlign w:val="center"/>
            <w:hideMark/>
          </w:tcPr>
          <w:p w14:paraId="2CAD7958" w14:textId="77777777" w:rsidR="00D92A70" w:rsidRPr="002C63BA" w:rsidRDefault="00D92A70" w:rsidP="00D92A70">
            <w:pPr>
              <w:jc w:val="right"/>
              <w:rPr>
                <w:rFonts w:cstheme="minorHAnsi"/>
                <w:sz w:val="20"/>
                <w:szCs w:val="20"/>
              </w:rPr>
            </w:pPr>
            <w:r w:rsidRPr="002C63BA">
              <w:rPr>
                <w:rFonts w:cstheme="minorHAnsi"/>
                <w:sz w:val="20"/>
                <w:szCs w:val="20"/>
              </w:rPr>
              <w:t>200,57</w:t>
            </w:r>
          </w:p>
        </w:tc>
        <w:tc>
          <w:tcPr>
            <w:tcW w:w="1241" w:type="dxa"/>
            <w:vAlign w:val="center"/>
            <w:hideMark/>
          </w:tcPr>
          <w:p w14:paraId="1614F838" w14:textId="77777777" w:rsidR="00D92A70" w:rsidRPr="002C63BA" w:rsidRDefault="00D92A70" w:rsidP="00D92A70">
            <w:pPr>
              <w:jc w:val="right"/>
              <w:rPr>
                <w:rFonts w:cstheme="minorHAnsi"/>
                <w:sz w:val="20"/>
                <w:szCs w:val="20"/>
              </w:rPr>
            </w:pPr>
            <w:r w:rsidRPr="002C63BA">
              <w:rPr>
                <w:rFonts w:cstheme="minorHAnsi"/>
                <w:sz w:val="20"/>
                <w:szCs w:val="20"/>
              </w:rPr>
              <w:t>99,70</w:t>
            </w:r>
          </w:p>
        </w:tc>
      </w:tr>
      <w:tr w:rsidR="002C63BA" w:rsidRPr="002C63BA" w14:paraId="45D8FE52" w14:textId="77777777" w:rsidTr="002C63BA">
        <w:trPr>
          <w:trHeight w:val="255"/>
        </w:trPr>
        <w:tc>
          <w:tcPr>
            <w:tcW w:w="5665" w:type="dxa"/>
            <w:vAlign w:val="center"/>
            <w:hideMark/>
          </w:tcPr>
          <w:p w14:paraId="6BAC0A05" w14:textId="77777777" w:rsidR="00D92A70" w:rsidRPr="002C63BA" w:rsidRDefault="00D92A70" w:rsidP="00D92A70">
            <w:pPr>
              <w:rPr>
                <w:rFonts w:cstheme="minorHAnsi"/>
                <w:sz w:val="20"/>
                <w:szCs w:val="20"/>
              </w:rPr>
            </w:pPr>
            <w:r w:rsidRPr="002C63BA">
              <w:rPr>
                <w:rFonts w:cstheme="minorHAnsi"/>
                <w:sz w:val="20"/>
                <w:szCs w:val="20"/>
              </w:rPr>
              <w:t>3295 Pristojbe i naknade</w:t>
            </w:r>
          </w:p>
        </w:tc>
        <w:tc>
          <w:tcPr>
            <w:tcW w:w="1418" w:type="dxa"/>
            <w:vAlign w:val="center"/>
            <w:hideMark/>
          </w:tcPr>
          <w:p w14:paraId="42095BCD" w14:textId="77777777" w:rsidR="00D92A70" w:rsidRPr="002C63BA" w:rsidRDefault="00D92A70" w:rsidP="00D92A70">
            <w:pPr>
              <w:jc w:val="right"/>
              <w:rPr>
                <w:rFonts w:cstheme="minorHAnsi"/>
                <w:sz w:val="20"/>
                <w:szCs w:val="20"/>
              </w:rPr>
            </w:pPr>
            <w:r w:rsidRPr="002C63BA">
              <w:rPr>
                <w:rFonts w:cstheme="minorHAnsi"/>
                <w:sz w:val="20"/>
                <w:szCs w:val="20"/>
              </w:rPr>
              <w:t> </w:t>
            </w:r>
          </w:p>
        </w:tc>
        <w:tc>
          <w:tcPr>
            <w:tcW w:w="1417" w:type="dxa"/>
            <w:vAlign w:val="center"/>
            <w:hideMark/>
          </w:tcPr>
          <w:p w14:paraId="7C139638" w14:textId="77777777" w:rsidR="00D92A70" w:rsidRPr="002C63BA" w:rsidRDefault="00D92A70" w:rsidP="00D92A70">
            <w:pPr>
              <w:jc w:val="right"/>
              <w:rPr>
                <w:rFonts w:cstheme="minorHAnsi"/>
                <w:sz w:val="20"/>
                <w:szCs w:val="20"/>
              </w:rPr>
            </w:pPr>
            <w:r w:rsidRPr="002C63BA">
              <w:rPr>
                <w:rFonts w:cstheme="minorHAnsi"/>
                <w:sz w:val="20"/>
                <w:szCs w:val="20"/>
              </w:rPr>
              <w:t>90,00</w:t>
            </w:r>
          </w:p>
        </w:tc>
        <w:tc>
          <w:tcPr>
            <w:tcW w:w="1418" w:type="dxa"/>
            <w:vAlign w:val="center"/>
            <w:hideMark/>
          </w:tcPr>
          <w:p w14:paraId="1676DEE1" w14:textId="77777777" w:rsidR="00D92A70" w:rsidRPr="002C63BA" w:rsidRDefault="00D92A70" w:rsidP="00D92A70">
            <w:pPr>
              <w:jc w:val="right"/>
              <w:rPr>
                <w:rFonts w:cstheme="minorHAnsi"/>
                <w:sz w:val="20"/>
                <w:szCs w:val="20"/>
              </w:rPr>
            </w:pPr>
            <w:r w:rsidRPr="002C63BA">
              <w:rPr>
                <w:rFonts w:cstheme="minorHAnsi"/>
                <w:sz w:val="20"/>
                <w:szCs w:val="20"/>
              </w:rPr>
              <w:t>90,00</w:t>
            </w:r>
          </w:p>
        </w:tc>
        <w:tc>
          <w:tcPr>
            <w:tcW w:w="1417" w:type="dxa"/>
            <w:vAlign w:val="center"/>
            <w:hideMark/>
          </w:tcPr>
          <w:p w14:paraId="69510D04" w14:textId="77777777" w:rsidR="00D92A70" w:rsidRPr="002C63BA" w:rsidRDefault="00D92A70" w:rsidP="00D92A70">
            <w:pPr>
              <w:jc w:val="right"/>
              <w:rPr>
                <w:rFonts w:cstheme="minorHAnsi"/>
                <w:sz w:val="20"/>
                <w:szCs w:val="20"/>
              </w:rPr>
            </w:pPr>
            <w:r w:rsidRPr="002C63BA">
              <w:rPr>
                <w:rFonts w:cstheme="minorHAnsi"/>
                <w:sz w:val="20"/>
                <w:szCs w:val="20"/>
              </w:rPr>
              <w:t>84,28</w:t>
            </w:r>
          </w:p>
        </w:tc>
        <w:tc>
          <w:tcPr>
            <w:tcW w:w="1418" w:type="dxa"/>
            <w:vAlign w:val="center"/>
            <w:hideMark/>
          </w:tcPr>
          <w:p w14:paraId="656D43E5" w14:textId="77777777" w:rsidR="00D92A70" w:rsidRPr="002C63BA" w:rsidRDefault="00D92A70" w:rsidP="00D92A70">
            <w:pPr>
              <w:jc w:val="right"/>
              <w:rPr>
                <w:rFonts w:cstheme="minorHAnsi"/>
                <w:sz w:val="20"/>
                <w:szCs w:val="20"/>
              </w:rPr>
            </w:pPr>
            <w:r w:rsidRPr="002C63BA">
              <w:rPr>
                <w:rFonts w:cstheme="minorHAnsi"/>
                <w:sz w:val="20"/>
                <w:szCs w:val="20"/>
              </w:rPr>
              <w:t> </w:t>
            </w:r>
          </w:p>
        </w:tc>
        <w:tc>
          <w:tcPr>
            <w:tcW w:w="1241" w:type="dxa"/>
            <w:vAlign w:val="center"/>
            <w:hideMark/>
          </w:tcPr>
          <w:p w14:paraId="2BD2822F" w14:textId="77777777" w:rsidR="00D92A70" w:rsidRPr="002C63BA" w:rsidRDefault="00D92A70" w:rsidP="00D92A70">
            <w:pPr>
              <w:jc w:val="right"/>
              <w:rPr>
                <w:rFonts w:cstheme="minorHAnsi"/>
                <w:sz w:val="20"/>
                <w:szCs w:val="20"/>
              </w:rPr>
            </w:pPr>
            <w:r w:rsidRPr="002C63BA">
              <w:rPr>
                <w:rFonts w:cstheme="minorHAnsi"/>
                <w:sz w:val="20"/>
                <w:szCs w:val="20"/>
              </w:rPr>
              <w:t>93,64</w:t>
            </w:r>
          </w:p>
        </w:tc>
      </w:tr>
      <w:tr w:rsidR="002C63BA" w:rsidRPr="002C63BA" w14:paraId="3EE3F7BF" w14:textId="77777777" w:rsidTr="002C63BA">
        <w:trPr>
          <w:trHeight w:val="255"/>
        </w:trPr>
        <w:tc>
          <w:tcPr>
            <w:tcW w:w="5665" w:type="dxa"/>
            <w:vAlign w:val="center"/>
            <w:hideMark/>
          </w:tcPr>
          <w:p w14:paraId="30A160F0" w14:textId="77777777" w:rsidR="00D92A70" w:rsidRPr="002C63BA" w:rsidRDefault="00D92A70" w:rsidP="00D92A70">
            <w:pPr>
              <w:rPr>
                <w:rFonts w:cstheme="minorHAnsi"/>
                <w:sz w:val="20"/>
                <w:szCs w:val="20"/>
              </w:rPr>
            </w:pPr>
            <w:r w:rsidRPr="002C63BA">
              <w:rPr>
                <w:rFonts w:cstheme="minorHAnsi"/>
                <w:sz w:val="20"/>
                <w:szCs w:val="20"/>
              </w:rPr>
              <w:lastRenderedPageBreak/>
              <w:t>3299 Ostali nespomenuti rashodi poslovanja</w:t>
            </w:r>
          </w:p>
        </w:tc>
        <w:tc>
          <w:tcPr>
            <w:tcW w:w="1418" w:type="dxa"/>
            <w:vAlign w:val="center"/>
            <w:hideMark/>
          </w:tcPr>
          <w:p w14:paraId="3A10A62A" w14:textId="77777777" w:rsidR="00D92A70" w:rsidRPr="002C63BA" w:rsidRDefault="00D92A70" w:rsidP="00D92A70">
            <w:pPr>
              <w:jc w:val="right"/>
              <w:rPr>
                <w:rFonts w:cstheme="minorHAnsi"/>
                <w:sz w:val="20"/>
                <w:szCs w:val="20"/>
              </w:rPr>
            </w:pPr>
            <w:r w:rsidRPr="002C63BA">
              <w:rPr>
                <w:rFonts w:cstheme="minorHAnsi"/>
                <w:sz w:val="20"/>
                <w:szCs w:val="20"/>
              </w:rPr>
              <w:t>662,95</w:t>
            </w:r>
          </w:p>
        </w:tc>
        <w:tc>
          <w:tcPr>
            <w:tcW w:w="1417" w:type="dxa"/>
            <w:vAlign w:val="center"/>
            <w:hideMark/>
          </w:tcPr>
          <w:p w14:paraId="2BC35DF8" w14:textId="77777777" w:rsidR="00D92A70" w:rsidRPr="002C63BA" w:rsidRDefault="00D92A70" w:rsidP="00D92A70">
            <w:pPr>
              <w:jc w:val="right"/>
              <w:rPr>
                <w:rFonts w:cstheme="minorHAnsi"/>
                <w:sz w:val="20"/>
                <w:szCs w:val="20"/>
              </w:rPr>
            </w:pPr>
            <w:r w:rsidRPr="002C63BA">
              <w:rPr>
                <w:rFonts w:cstheme="minorHAnsi"/>
                <w:sz w:val="20"/>
                <w:szCs w:val="20"/>
              </w:rPr>
              <w:t>610,00</w:t>
            </w:r>
          </w:p>
        </w:tc>
        <w:tc>
          <w:tcPr>
            <w:tcW w:w="1418" w:type="dxa"/>
            <w:vAlign w:val="center"/>
            <w:hideMark/>
          </w:tcPr>
          <w:p w14:paraId="00F8BC3A" w14:textId="77777777" w:rsidR="00D92A70" w:rsidRPr="002C63BA" w:rsidRDefault="00D92A70" w:rsidP="00D92A70">
            <w:pPr>
              <w:jc w:val="right"/>
              <w:rPr>
                <w:rFonts w:cstheme="minorHAnsi"/>
                <w:sz w:val="20"/>
                <w:szCs w:val="20"/>
              </w:rPr>
            </w:pPr>
            <w:r w:rsidRPr="002C63BA">
              <w:rPr>
                <w:rFonts w:cstheme="minorHAnsi"/>
                <w:sz w:val="20"/>
                <w:szCs w:val="20"/>
              </w:rPr>
              <w:t>610,00</w:t>
            </w:r>
          </w:p>
        </w:tc>
        <w:tc>
          <w:tcPr>
            <w:tcW w:w="1417" w:type="dxa"/>
            <w:vAlign w:val="center"/>
            <w:hideMark/>
          </w:tcPr>
          <w:p w14:paraId="6159BB56" w14:textId="77777777" w:rsidR="00D92A70" w:rsidRPr="002C63BA" w:rsidRDefault="00D92A70" w:rsidP="00D92A70">
            <w:pPr>
              <w:jc w:val="right"/>
              <w:rPr>
                <w:rFonts w:cstheme="minorHAnsi"/>
                <w:sz w:val="20"/>
                <w:szCs w:val="20"/>
              </w:rPr>
            </w:pPr>
            <w:r w:rsidRPr="002C63BA">
              <w:rPr>
                <w:rFonts w:cstheme="minorHAnsi"/>
                <w:sz w:val="20"/>
                <w:szCs w:val="20"/>
              </w:rPr>
              <w:t>609,41</w:t>
            </w:r>
          </w:p>
        </w:tc>
        <w:tc>
          <w:tcPr>
            <w:tcW w:w="1418" w:type="dxa"/>
            <w:vAlign w:val="center"/>
            <w:hideMark/>
          </w:tcPr>
          <w:p w14:paraId="4A74A9E9" w14:textId="77777777" w:rsidR="00D92A70" w:rsidRPr="002C63BA" w:rsidRDefault="00D92A70" w:rsidP="00D92A70">
            <w:pPr>
              <w:jc w:val="right"/>
              <w:rPr>
                <w:rFonts w:cstheme="minorHAnsi"/>
                <w:sz w:val="20"/>
                <w:szCs w:val="20"/>
              </w:rPr>
            </w:pPr>
            <w:r w:rsidRPr="002C63BA">
              <w:rPr>
                <w:rFonts w:cstheme="minorHAnsi"/>
                <w:sz w:val="20"/>
                <w:szCs w:val="20"/>
              </w:rPr>
              <w:t>91,92</w:t>
            </w:r>
          </w:p>
        </w:tc>
        <w:tc>
          <w:tcPr>
            <w:tcW w:w="1241" w:type="dxa"/>
            <w:vAlign w:val="center"/>
            <w:hideMark/>
          </w:tcPr>
          <w:p w14:paraId="78A72283" w14:textId="77777777" w:rsidR="00D92A70" w:rsidRPr="002C63BA" w:rsidRDefault="00D92A70" w:rsidP="00D92A70">
            <w:pPr>
              <w:jc w:val="right"/>
              <w:rPr>
                <w:rFonts w:cstheme="minorHAnsi"/>
                <w:sz w:val="20"/>
                <w:szCs w:val="20"/>
              </w:rPr>
            </w:pPr>
            <w:r w:rsidRPr="002C63BA">
              <w:rPr>
                <w:rFonts w:cstheme="minorHAnsi"/>
                <w:sz w:val="20"/>
                <w:szCs w:val="20"/>
              </w:rPr>
              <w:t>99,90</w:t>
            </w:r>
          </w:p>
        </w:tc>
      </w:tr>
      <w:tr w:rsidR="002C63BA" w:rsidRPr="002C63BA" w14:paraId="2487FB28" w14:textId="77777777" w:rsidTr="002C63BA">
        <w:trPr>
          <w:trHeight w:val="255"/>
        </w:trPr>
        <w:tc>
          <w:tcPr>
            <w:tcW w:w="5665" w:type="dxa"/>
            <w:vAlign w:val="center"/>
            <w:hideMark/>
          </w:tcPr>
          <w:p w14:paraId="4AA4337A" w14:textId="77777777" w:rsidR="00D92A70" w:rsidRPr="002C63BA" w:rsidRDefault="00D92A70" w:rsidP="00D92A70">
            <w:pPr>
              <w:rPr>
                <w:rFonts w:cstheme="minorHAnsi"/>
                <w:sz w:val="20"/>
                <w:szCs w:val="20"/>
              </w:rPr>
            </w:pPr>
            <w:r w:rsidRPr="002C63BA">
              <w:rPr>
                <w:rFonts w:cstheme="minorHAnsi"/>
                <w:sz w:val="20"/>
                <w:szCs w:val="20"/>
              </w:rPr>
              <w:t>34 Financijski rashodi</w:t>
            </w:r>
          </w:p>
        </w:tc>
        <w:tc>
          <w:tcPr>
            <w:tcW w:w="1418" w:type="dxa"/>
            <w:vAlign w:val="center"/>
            <w:hideMark/>
          </w:tcPr>
          <w:p w14:paraId="1857A80A" w14:textId="77777777" w:rsidR="00D92A70" w:rsidRPr="002C63BA" w:rsidRDefault="00D92A70" w:rsidP="00D92A70">
            <w:pPr>
              <w:jc w:val="right"/>
              <w:rPr>
                <w:rFonts w:cstheme="minorHAnsi"/>
                <w:sz w:val="20"/>
                <w:szCs w:val="20"/>
              </w:rPr>
            </w:pPr>
            <w:r w:rsidRPr="002C63BA">
              <w:rPr>
                <w:rFonts w:cstheme="minorHAnsi"/>
                <w:sz w:val="20"/>
                <w:szCs w:val="20"/>
              </w:rPr>
              <w:t>68,37</w:t>
            </w:r>
          </w:p>
        </w:tc>
        <w:tc>
          <w:tcPr>
            <w:tcW w:w="1417" w:type="dxa"/>
            <w:vAlign w:val="center"/>
            <w:hideMark/>
          </w:tcPr>
          <w:p w14:paraId="75D63D81" w14:textId="77777777" w:rsidR="00D92A70" w:rsidRPr="002C63BA" w:rsidRDefault="00D92A70" w:rsidP="00D92A70">
            <w:pPr>
              <w:jc w:val="right"/>
              <w:rPr>
                <w:rFonts w:cstheme="minorHAnsi"/>
                <w:sz w:val="20"/>
                <w:szCs w:val="20"/>
              </w:rPr>
            </w:pPr>
            <w:r w:rsidRPr="002C63BA">
              <w:rPr>
                <w:rFonts w:cstheme="minorHAnsi"/>
                <w:sz w:val="20"/>
                <w:szCs w:val="20"/>
              </w:rPr>
              <w:t>50,00</w:t>
            </w:r>
          </w:p>
        </w:tc>
        <w:tc>
          <w:tcPr>
            <w:tcW w:w="1418" w:type="dxa"/>
            <w:vAlign w:val="center"/>
            <w:hideMark/>
          </w:tcPr>
          <w:p w14:paraId="37026EB5" w14:textId="77777777" w:rsidR="00D92A70" w:rsidRPr="002C63BA" w:rsidRDefault="00D92A70" w:rsidP="00D92A70">
            <w:pPr>
              <w:jc w:val="right"/>
              <w:rPr>
                <w:rFonts w:cstheme="minorHAnsi"/>
                <w:sz w:val="20"/>
                <w:szCs w:val="20"/>
              </w:rPr>
            </w:pPr>
            <w:r w:rsidRPr="002C63BA">
              <w:rPr>
                <w:rFonts w:cstheme="minorHAnsi"/>
                <w:sz w:val="20"/>
                <w:szCs w:val="20"/>
              </w:rPr>
              <w:t>50,00</w:t>
            </w:r>
          </w:p>
        </w:tc>
        <w:tc>
          <w:tcPr>
            <w:tcW w:w="1417" w:type="dxa"/>
            <w:vAlign w:val="center"/>
            <w:hideMark/>
          </w:tcPr>
          <w:p w14:paraId="735DDE82" w14:textId="77777777" w:rsidR="00D92A70" w:rsidRPr="002C63BA" w:rsidRDefault="00D92A70" w:rsidP="00D92A70">
            <w:pPr>
              <w:jc w:val="right"/>
              <w:rPr>
                <w:rFonts w:cstheme="minorHAnsi"/>
                <w:sz w:val="20"/>
                <w:szCs w:val="20"/>
              </w:rPr>
            </w:pPr>
            <w:r w:rsidRPr="002C63BA">
              <w:rPr>
                <w:rFonts w:cstheme="minorHAnsi"/>
                <w:sz w:val="20"/>
                <w:szCs w:val="20"/>
              </w:rPr>
              <w:t>30,86</w:t>
            </w:r>
          </w:p>
        </w:tc>
        <w:tc>
          <w:tcPr>
            <w:tcW w:w="1418" w:type="dxa"/>
            <w:vAlign w:val="center"/>
            <w:hideMark/>
          </w:tcPr>
          <w:p w14:paraId="732E0960" w14:textId="77777777" w:rsidR="00D92A70" w:rsidRPr="002C63BA" w:rsidRDefault="00D92A70" w:rsidP="00D92A70">
            <w:pPr>
              <w:jc w:val="right"/>
              <w:rPr>
                <w:rFonts w:cstheme="minorHAnsi"/>
                <w:sz w:val="20"/>
                <w:szCs w:val="20"/>
              </w:rPr>
            </w:pPr>
            <w:r w:rsidRPr="002C63BA">
              <w:rPr>
                <w:rFonts w:cstheme="minorHAnsi"/>
                <w:sz w:val="20"/>
                <w:szCs w:val="20"/>
              </w:rPr>
              <w:t>45,14</w:t>
            </w:r>
          </w:p>
        </w:tc>
        <w:tc>
          <w:tcPr>
            <w:tcW w:w="1241" w:type="dxa"/>
            <w:vAlign w:val="center"/>
            <w:hideMark/>
          </w:tcPr>
          <w:p w14:paraId="482A944C" w14:textId="77777777" w:rsidR="00D92A70" w:rsidRPr="002C63BA" w:rsidRDefault="00D92A70" w:rsidP="00D92A70">
            <w:pPr>
              <w:jc w:val="right"/>
              <w:rPr>
                <w:rFonts w:cstheme="minorHAnsi"/>
                <w:sz w:val="20"/>
                <w:szCs w:val="20"/>
              </w:rPr>
            </w:pPr>
            <w:r w:rsidRPr="002C63BA">
              <w:rPr>
                <w:rFonts w:cstheme="minorHAnsi"/>
                <w:sz w:val="20"/>
                <w:szCs w:val="20"/>
              </w:rPr>
              <w:t>61,72</w:t>
            </w:r>
          </w:p>
        </w:tc>
      </w:tr>
      <w:tr w:rsidR="002C63BA" w:rsidRPr="002C63BA" w14:paraId="184F2E9B" w14:textId="77777777" w:rsidTr="002C63BA">
        <w:trPr>
          <w:trHeight w:val="255"/>
        </w:trPr>
        <w:tc>
          <w:tcPr>
            <w:tcW w:w="5665" w:type="dxa"/>
            <w:vAlign w:val="center"/>
            <w:hideMark/>
          </w:tcPr>
          <w:p w14:paraId="0FBAF551" w14:textId="77777777" w:rsidR="00D92A70" w:rsidRPr="002C63BA" w:rsidRDefault="00D92A70" w:rsidP="00D92A70">
            <w:pPr>
              <w:rPr>
                <w:rFonts w:cstheme="minorHAnsi"/>
                <w:sz w:val="20"/>
                <w:szCs w:val="20"/>
              </w:rPr>
            </w:pPr>
            <w:r w:rsidRPr="002C63BA">
              <w:rPr>
                <w:rFonts w:cstheme="minorHAnsi"/>
                <w:sz w:val="20"/>
                <w:szCs w:val="20"/>
              </w:rPr>
              <w:t>343 Ostali financijski rashodi</w:t>
            </w:r>
          </w:p>
        </w:tc>
        <w:tc>
          <w:tcPr>
            <w:tcW w:w="1418" w:type="dxa"/>
            <w:vAlign w:val="center"/>
            <w:hideMark/>
          </w:tcPr>
          <w:p w14:paraId="1261D85B" w14:textId="77777777" w:rsidR="00D92A70" w:rsidRPr="002C63BA" w:rsidRDefault="00D92A70" w:rsidP="00D92A70">
            <w:pPr>
              <w:jc w:val="right"/>
              <w:rPr>
                <w:rFonts w:cstheme="minorHAnsi"/>
                <w:sz w:val="20"/>
                <w:szCs w:val="20"/>
              </w:rPr>
            </w:pPr>
            <w:r w:rsidRPr="002C63BA">
              <w:rPr>
                <w:rFonts w:cstheme="minorHAnsi"/>
                <w:sz w:val="20"/>
                <w:szCs w:val="20"/>
              </w:rPr>
              <w:t>68,37</w:t>
            </w:r>
          </w:p>
        </w:tc>
        <w:tc>
          <w:tcPr>
            <w:tcW w:w="1417" w:type="dxa"/>
            <w:vAlign w:val="center"/>
            <w:hideMark/>
          </w:tcPr>
          <w:p w14:paraId="4EB5C9D0" w14:textId="77777777" w:rsidR="00D92A70" w:rsidRPr="002C63BA" w:rsidRDefault="00D92A70" w:rsidP="00D92A70">
            <w:pPr>
              <w:jc w:val="right"/>
              <w:rPr>
                <w:rFonts w:cstheme="minorHAnsi"/>
                <w:sz w:val="20"/>
                <w:szCs w:val="20"/>
              </w:rPr>
            </w:pPr>
            <w:r w:rsidRPr="002C63BA">
              <w:rPr>
                <w:rFonts w:cstheme="minorHAnsi"/>
                <w:sz w:val="20"/>
                <w:szCs w:val="20"/>
              </w:rPr>
              <w:t>50,00</w:t>
            </w:r>
          </w:p>
        </w:tc>
        <w:tc>
          <w:tcPr>
            <w:tcW w:w="1418" w:type="dxa"/>
            <w:vAlign w:val="center"/>
            <w:hideMark/>
          </w:tcPr>
          <w:p w14:paraId="2F0C1797" w14:textId="77777777" w:rsidR="00D92A70" w:rsidRPr="002C63BA" w:rsidRDefault="00D92A70" w:rsidP="00D92A70">
            <w:pPr>
              <w:jc w:val="right"/>
              <w:rPr>
                <w:rFonts w:cstheme="minorHAnsi"/>
                <w:sz w:val="20"/>
                <w:szCs w:val="20"/>
              </w:rPr>
            </w:pPr>
            <w:r w:rsidRPr="002C63BA">
              <w:rPr>
                <w:rFonts w:cstheme="minorHAnsi"/>
                <w:sz w:val="20"/>
                <w:szCs w:val="20"/>
              </w:rPr>
              <w:t>50,00</w:t>
            </w:r>
          </w:p>
        </w:tc>
        <w:tc>
          <w:tcPr>
            <w:tcW w:w="1417" w:type="dxa"/>
            <w:vAlign w:val="center"/>
            <w:hideMark/>
          </w:tcPr>
          <w:p w14:paraId="7DF1CC53" w14:textId="77777777" w:rsidR="00D92A70" w:rsidRPr="002C63BA" w:rsidRDefault="00D92A70" w:rsidP="00D92A70">
            <w:pPr>
              <w:jc w:val="right"/>
              <w:rPr>
                <w:rFonts w:cstheme="minorHAnsi"/>
                <w:sz w:val="20"/>
                <w:szCs w:val="20"/>
              </w:rPr>
            </w:pPr>
            <w:r w:rsidRPr="002C63BA">
              <w:rPr>
                <w:rFonts w:cstheme="minorHAnsi"/>
                <w:sz w:val="20"/>
                <w:szCs w:val="20"/>
              </w:rPr>
              <w:t>30,86</w:t>
            </w:r>
          </w:p>
        </w:tc>
        <w:tc>
          <w:tcPr>
            <w:tcW w:w="1418" w:type="dxa"/>
            <w:vAlign w:val="center"/>
            <w:hideMark/>
          </w:tcPr>
          <w:p w14:paraId="40388F81" w14:textId="77777777" w:rsidR="00D92A70" w:rsidRPr="002C63BA" w:rsidRDefault="00D92A70" w:rsidP="00D92A70">
            <w:pPr>
              <w:jc w:val="right"/>
              <w:rPr>
                <w:rFonts w:cstheme="minorHAnsi"/>
                <w:sz w:val="20"/>
                <w:szCs w:val="20"/>
              </w:rPr>
            </w:pPr>
            <w:r w:rsidRPr="002C63BA">
              <w:rPr>
                <w:rFonts w:cstheme="minorHAnsi"/>
                <w:sz w:val="20"/>
                <w:szCs w:val="20"/>
              </w:rPr>
              <w:t>45,14</w:t>
            </w:r>
          </w:p>
        </w:tc>
        <w:tc>
          <w:tcPr>
            <w:tcW w:w="1241" w:type="dxa"/>
            <w:vAlign w:val="center"/>
            <w:hideMark/>
          </w:tcPr>
          <w:p w14:paraId="54E60B5F" w14:textId="77777777" w:rsidR="00D92A70" w:rsidRPr="002C63BA" w:rsidRDefault="00D92A70" w:rsidP="00D92A70">
            <w:pPr>
              <w:jc w:val="right"/>
              <w:rPr>
                <w:rFonts w:cstheme="minorHAnsi"/>
                <w:sz w:val="20"/>
                <w:szCs w:val="20"/>
              </w:rPr>
            </w:pPr>
            <w:r w:rsidRPr="002C63BA">
              <w:rPr>
                <w:rFonts w:cstheme="minorHAnsi"/>
                <w:sz w:val="20"/>
                <w:szCs w:val="20"/>
              </w:rPr>
              <w:t>61,72</w:t>
            </w:r>
          </w:p>
        </w:tc>
      </w:tr>
      <w:tr w:rsidR="002C63BA" w:rsidRPr="002C63BA" w14:paraId="565FA3E5" w14:textId="77777777" w:rsidTr="002C63BA">
        <w:trPr>
          <w:trHeight w:val="255"/>
        </w:trPr>
        <w:tc>
          <w:tcPr>
            <w:tcW w:w="5665" w:type="dxa"/>
            <w:vAlign w:val="center"/>
            <w:hideMark/>
          </w:tcPr>
          <w:p w14:paraId="30BBA3C9" w14:textId="77777777" w:rsidR="00D92A70" w:rsidRPr="002C63BA" w:rsidRDefault="00D92A70" w:rsidP="00D92A70">
            <w:pPr>
              <w:rPr>
                <w:rFonts w:cstheme="minorHAnsi"/>
                <w:sz w:val="20"/>
                <w:szCs w:val="20"/>
              </w:rPr>
            </w:pPr>
            <w:r w:rsidRPr="002C63BA">
              <w:rPr>
                <w:rFonts w:cstheme="minorHAnsi"/>
                <w:sz w:val="20"/>
                <w:szCs w:val="20"/>
              </w:rPr>
              <w:t>3433 Zatezne kamate</w:t>
            </w:r>
          </w:p>
        </w:tc>
        <w:tc>
          <w:tcPr>
            <w:tcW w:w="1418" w:type="dxa"/>
            <w:vAlign w:val="center"/>
            <w:hideMark/>
          </w:tcPr>
          <w:p w14:paraId="298727B1" w14:textId="77777777" w:rsidR="00D92A70" w:rsidRPr="002C63BA" w:rsidRDefault="00D92A70" w:rsidP="00D92A70">
            <w:pPr>
              <w:jc w:val="right"/>
              <w:rPr>
                <w:rFonts w:cstheme="minorHAnsi"/>
                <w:sz w:val="20"/>
                <w:szCs w:val="20"/>
              </w:rPr>
            </w:pPr>
            <w:r w:rsidRPr="002C63BA">
              <w:rPr>
                <w:rFonts w:cstheme="minorHAnsi"/>
                <w:sz w:val="20"/>
                <w:szCs w:val="20"/>
              </w:rPr>
              <w:t>68,37</w:t>
            </w:r>
          </w:p>
        </w:tc>
        <w:tc>
          <w:tcPr>
            <w:tcW w:w="1417" w:type="dxa"/>
            <w:vAlign w:val="center"/>
            <w:hideMark/>
          </w:tcPr>
          <w:p w14:paraId="410A8AB1" w14:textId="77777777" w:rsidR="00D92A70" w:rsidRPr="002C63BA" w:rsidRDefault="00D92A70" w:rsidP="00D92A70">
            <w:pPr>
              <w:jc w:val="right"/>
              <w:rPr>
                <w:rFonts w:cstheme="minorHAnsi"/>
                <w:sz w:val="20"/>
                <w:szCs w:val="20"/>
              </w:rPr>
            </w:pPr>
            <w:r w:rsidRPr="002C63BA">
              <w:rPr>
                <w:rFonts w:cstheme="minorHAnsi"/>
                <w:sz w:val="20"/>
                <w:szCs w:val="20"/>
              </w:rPr>
              <w:t>50,00</w:t>
            </w:r>
          </w:p>
        </w:tc>
        <w:tc>
          <w:tcPr>
            <w:tcW w:w="1418" w:type="dxa"/>
            <w:vAlign w:val="center"/>
            <w:hideMark/>
          </w:tcPr>
          <w:p w14:paraId="4C777687" w14:textId="77777777" w:rsidR="00D92A70" w:rsidRPr="002C63BA" w:rsidRDefault="00D92A70" w:rsidP="00D92A70">
            <w:pPr>
              <w:jc w:val="right"/>
              <w:rPr>
                <w:rFonts w:cstheme="minorHAnsi"/>
                <w:sz w:val="20"/>
                <w:szCs w:val="20"/>
              </w:rPr>
            </w:pPr>
            <w:r w:rsidRPr="002C63BA">
              <w:rPr>
                <w:rFonts w:cstheme="minorHAnsi"/>
                <w:sz w:val="20"/>
                <w:szCs w:val="20"/>
              </w:rPr>
              <w:t>50,00</w:t>
            </w:r>
          </w:p>
        </w:tc>
        <w:tc>
          <w:tcPr>
            <w:tcW w:w="1417" w:type="dxa"/>
            <w:vAlign w:val="center"/>
            <w:hideMark/>
          </w:tcPr>
          <w:p w14:paraId="1E0AE4CC" w14:textId="77777777" w:rsidR="00D92A70" w:rsidRPr="002C63BA" w:rsidRDefault="00D92A70" w:rsidP="00D92A70">
            <w:pPr>
              <w:jc w:val="right"/>
              <w:rPr>
                <w:rFonts w:cstheme="minorHAnsi"/>
                <w:sz w:val="20"/>
                <w:szCs w:val="20"/>
              </w:rPr>
            </w:pPr>
            <w:r w:rsidRPr="002C63BA">
              <w:rPr>
                <w:rFonts w:cstheme="minorHAnsi"/>
                <w:sz w:val="20"/>
                <w:szCs w:val="20"/>
              </w:rPr>
              <w:t>30,86</w:t>
            </w:r>
          </w:p>
        </w:tc>
        <w:tc>
          <w:tcPr>
            <w:tcW w:w="1418" w:type="dxa"/>
            <w:vAlign w:val="center"/>
            <w:hideMark/>
          </w:tcPr>
          <w:p w14:paraId="22F83217" w14:textId="77777777" w:rsidR="00D92A70" w:rsidRPr="002C63BA" w:rsidRDefault="00D92A70" w:rsidP="00D92A70">
            <w:pPr>
              <w:jc w:val="right"/>
              <w:rPr>
                <w:rFonts w:cstheme="minorHAnsi"/>
                <w:sz w:val="20"/>
                <w:szCs w:val="20"/>
              </w:rPr>
            </w:pPr>
            <w:r w:rsidRPr="002C63BA">
              <w:rPr>
                <w:rFonts w:cstheme="minorHAnsi"/>
                <w:sz w:val="20"/>
                <w:szCs w:val="20"/>
              </w:rPr>
              <w:t>45,14</w:t>
            </w:r>
          </w:p>
        </w:tc>
        <w:tc>
          <w:tcPr>
            <w:tcW w:w="1241" w:type="dxa"/>
            <w:vAlign w:val="center"/>
            <w:hideMark/>
          </w:tcPr>
          <w:p w14:paraId="26A656E0" w14:textId="77777777" w:rsidR="00D92A70" w:rsidRPr="002C63BA" w:rsidRDefault="00D92A70" w:rsidP="00D92A70">
            <w:pPr>
              <w:jc w:val="right"/>
              <w:rPr>
                <w:rFonts w:cstheme="minorHAnsi"/>
                <w:sz w:val="20"/>
                <w:szCs w:val="20"/>
              </w:rPr>
            </w:pPr>
            <w:r w:rsidRPr="002C63BA">
              <w:rPr>
                <w:rFonts w:cstheme="minorHAnsi"/>
                <w:sz w:val="20"/>
                <w:szCs w:val="20"/>
              </w:rPr>
              <w:t>61,72</w:t>
            </w:r>
          </w:p>
        </w:tc>
      </w:tr>
      <w:tr w:rsidR="002C63BA" w:rsidRPr="002C63BA" w14:paraId="325B9C30" w14:textId="77777777" w:rsidTr="002C63BA">
        <w:trPr>
          <w:trHeight w:val="510"/>
        </w:trPr>
        <w:tc>
          <w:tcPr>
            <w:tcW w:w="5665" w:type="dxa"/>
            <w:vAlign w:val="center"/>
            <w:hideMark/>
          </w:tcPr>
          <w:p w14:paraId="2E1F5DD6" w14:textId="77777777" w:rsidR="00D92A70" w:rsidRPr="002C63BA" w:rsidRDefault="00D92A70" w:rsidP="00D92A70">
            <w:pPr>
              <w:rPr>
                <w:rFonts w:cstheme="minorHAnsi"/>
                <w:sz w:val="20"/>
                <w:szCs w:val="20"/>
              </w:rPr>
            </w:pPr>
            <w:r w:rsidRPr="002C63BA">
              <w:rPr>
                <w:rFonts w:cstheme="minorHAnsi"/>
                <w:sz w:val="20"/>
                <w:szCs w:val="20"/>
              </w:rPr>
              <w:t>37 Naknade građanima i kućanstvima na temelju osiguranja i druge naknade</w:t>
            </w:r>
          </w:p>
        </w:tc>
        <w:tc>
          <w:tcPr>
            <w:tcW w:w="1418" w:type="dxa"/>
            <w:vAlign w:val="center"/>
            <w:hideMark/>
          </w:tcPr>
          <w:p w14:paraId="045FA5D3" w14:textId="77777777" w:rsidR="00D92A70" w:rsidRPr="002C63BA" w:rsidRDefault="00D92A70" w:rsidP="00D92A70">
            <w:pPr>
              <w:jc w:val="right"/>
              <w:rPr>
                <w:rFonts w:cstheme="minorHAnsi"/>
                <w:sz w:val="20"/>
                <w:szCs w:val="20"/>
              </w:rPr>
            </w:pPr>
            <w:r w:rsidRPr="002C63BA">
              <w:rPr>
                <w:rFonts w:cstheme="minorHAnsi"/>
                <w:sz w:val="20"/>
                <w:szCs w:val="20"/>
              </w:rPr>
              <w:t>12.314,84</w:t>
            </w:r>
          </w:p>
        </w:tc>
        <w:tc>
          <w:tcPr>
            <w:tcW w:w="1417" w:type="dxa"/>
            <w:vAlign w:val="center"/>
            <w:hideMark/>
          </w:tcPr>
          <w:p w14:paraId="64694347" w14:textId="77777777" w:rsidR="00D92A70" w:rsidRPr="002C63BA" w:rsidRDefault="00D92A70" w:rsidP="00D92A70">
            <w:pPr>
              <w:jc w:val="right"/>
              <w:rPr>
                <w:rFonts w:cstheme="minorHAnsi"/>
                <w:sz w:val="20"/>
                <w:szCs w:val="20"/>
              </w:rPr>
            </w:pPr>
            <w:r w:rsidRPr="002C63BA">
              <w:rPr>
                <w:rFonts w:cstheme="minorHAnsi"/>
                <w:sz w:val="20"/>
                <w:szCs w:val="20"/>
              </w:rPr>
              <w:t>13.280,00</w:t>
            </w:r>
          </w:p>
        </w:tc>
        <w:tc>
          <w:tcPr>
            <w:tcW w:w="1418" w:type="dxa"/>
            <w:vAlign w:val="center"/>
            <w:hideMark/>
          </w:tcPr>
          <w:p w14:paraId="3546DA67" w14:textId="77777777" w:rsidR="00D92A70" w:rsidRPr="002C63BA" w:rsidRDefault="00D92A70" w:rsidP="00D92A70">
            <w:pPr>
              <w:jc w:val="right"/>
              <w:rPr>
                <w:rFonts w:cstheme="minorHAnsi"/>
                <w:sz w:val="20"/>
                <w:szCs w:val="20"/>
              </w:rPr>
            </w:pPr>
            <w:r w:rsidRPr="002C63BA">
              <w:rPr>
                <w:rFonts w:cstheme="minorHAnsi"/>
                <w:sz w:val="20"/>
                <w:szCs w:val="20"/>
              </w:rPr>
              <w:t>13.280,00</w:t>
            </w:r>
          </w:p>
        </w:tc>
        <w:tc>
          <w:tcPr>
            <w:tcW w:w="1417" w:type="dxa"/>
            <w:vAlign w:val="center"/>
            <w:hideMark/>
          </w:tcPr>
          <w:p w14:paraId="7A357290" w14:textId="77777777" w:rsidR="00D92A70" w:rsidRPr="002C63BA" w:rsidRDefault="00D92A70" w:rsidP="00D92A70">
            <w:pPr>
              <w:jc w:val="right"/>
              <w:rPr>
                <w:rFonts w:cstheme="minorHAnsi"/>
                <w:sz w:val="20"/>
                <w:szCs w:val="20"/>
              </w:rPr>
            </w:pPr>
            <w:r w:rsidRPr="002C63BA">
              <w:rPr>
                <w:rFonts w:cstheme="minorHAnsi"/>
                <w:sz w:val="20"/>
                <w:szCs w:val="20"/>
              </w:rPr>
              <w:t>13.277,97</w:t>
            </w:r>
          </w:p>
        </w:tc>
        <w:tc>
          <w:tcPr>
            <w:tcW w:w="1418" w:type="dxa"/>
            <w:vAlign w:val="center"/>
            <w:hideMark/>
          </w:tcPr>
          <w:p w14:paraId="6F78F3A6" w14:textId="77777777" w:rsidR="00D92A70" w:rsidRPr="002C63BA" w:rsidRDefault="00D92A70" w:rsidP="00D92A70">
            <w:pPr>
              <w:jc w:val="right"/>
              <w:rPr>
                <w:rFonts w:cstheme="minorHAnsi"/>
                <w:sz w:val="20"/>
                <w:szCs w:val="20"/>
              </w:rPr>
            </w:pPr>
            <w:r w:rsidRPr="002C63BA">
              <w:rPr>
                <w:rFonts w:cstheme="minorHAnsi"/>
                <w:sz w:val="20"/>
                <w:szCs w:val="20"/>
              </w:rPr>
              <w:t>107,82</w:t>
            </w:r>
          </w:p>
        </w:tc>
        <w:tc>
          <w:tcPr>
            <w:tcW w:w="1241" w:type="dxa"/>
            <w:vAlign w:val="center"/>
            <w:hideMark/>
          </w:tcPr>
          <w:p w14:paraId="0E281288" w14:textId="77777777" w:rsidR="00D92A70" w:rsidRPr="002C63BA" w:rsidRDefault="00D92A70" w:rsidP="00D92A70">
            <w:pPr>
              <w:jc w:val="right"/>
              <w:rPr>
                <w:rFonts w:cstheme="minorHAnsi"/>
                <w:sz w:val="20"/>
                <w:szCs w:val="20"/>
              </w:rPr>
            </w:pPr>
            <w:r w:rsidRPr="002C63BA">
              <w:rPr>
                <w:rFonts w:cstheme="minorHAnsi"/>
                <w:sz w:val="20"/>
                <w:szCs w:val="20"/>
              </w:rPr>
              <w:t>99,98</w:t>
            </w:r>
          </w:p>
        </w:tc>
      </w:tr>
      <w:tr w:rsidR="002C63BA" w:rsidRPr="002C63BA" w14:paraId="678D7A50" w14:textId="77777777" w:rsidTr="002C63BA">
        <w:trPr>
          <w:trHeight w:val="510"/>
        </w:trPr>
        <w:tc>
          <w:tcPr>
            <w:tcW w:w="5665" w:type="dxa"/>
            <w:vAlign w:val="center"/>
            <w:hideMark/>
          </w:tcPr>
          <w:p w14:paraId="7F839A6D" w14:textId="77777777" w:rsidR="00D92A70" w:rsidRPr="002C63BA" w:rsidRDefault="00D92A70" w:rsidP="00D92A70">
            <w:pPr>
              <w:rPr>
                <w:rFonts w:cstheme="minorHAnsi"/>
                <w:sz w:val="20"/>
                <w:szCs w:val="20"/>
              </w:rPr>
            </w:pPr>
            <w:r w:rsidRPr="002C63BA">
              <w:rPr>
                <w:rFonts w:cstheme="minorHAnsi"/>
                <w:sz w:val="20"/>
                <w:szCs w:val="20"/>
              </w:rPr>
              <w:t>372 Ostale naknade građanima i kućanstvima iz proračuna</w:t>
            </w:r>
          </w:p>
        </w:tc>
        <w:tc>
          <w:tcPr>
            <w:tcW w:w="1418" w:type="dxa"/>
            <w:vAlign w:val="center"/>
            <w:hideMark/>
          </w:tcPr>
          <w:p w14:paraId="76C84241" w14:textId="77777777" w:rsidR="00D92A70" w:rsidRPr="002C63BA" w:rsidRDefault="00D92A70" w:rsidP="00D92A70">
            <w:pPr>
              <w:jc w:val="right"/>
              <w:rPr>
                <w:rFonts w:cstheme="minorHAnsi"/>
                <w:sz w:val="20"/>
                <w:szCs w:val="20"/>
              </w:rPr>
            </w:pPr>
            <w:r w:rsidRPr="002C63BA">
              <w:rPr>
                <w:rFonts w:cstheme="minorHAnsi"/>
                <w:sz w:val="20"/>
                <w:szCs w:val="20"/>
              </w:rPr>
              <w:t>12.314,84</w:t>
            </w:r>
          </w:p>
        </w:tc>
        <w:tc>
          <w:tcPr>
            <w:tcW w:w="1417" w:type="dxa"/>
            <w:vAlign w:val="center"/>
            <w:hideMark/>
          </w:tcPr>
          <w:p w14:paraId="7BA29EC9" w14:textId="77777777" w:rsidR="00D92A70" w:rsidRPr="002C63BA" w:rsidRDefault="00D92A70" w:rsidP="00D92A70">
            <w:pPr>
              <w:jc w:val="right"/>
              <w:rPr>
                <w:rFonts w:cstheme="minorHAnsi"/>
                <w:sz w:val="20"/>
                <w:szCs w:val="20"/>
              </w:rPr>
            </w:pPr>
            <w:r w:rsidRPr="002C63BA">
              <w:rPr>
                <w:rFonts w:cstheme="minorHAnsi"/>
                <w:sz w:val="20"/>
                <w:szCs w:val="20"/>
              </w:rPr>
              <w:t>13.280,00</w:t>
            </w:r>
          </w:p>
        </w:tc>
        <w:tc>
          <w:tcPr>
            <w:tcW w:w="1418" w:type="dxa"/>
            <w:vAlign w:val="center"/>
            <w:hideMark/>
          </w:tcPr>
          <w:p w14:paraId="28B289DF" w14:textId="77777777" w:rsidR="00D92A70" w:rsidRPr="002C63BA" w:rsidRDefault="00D92A70" w:rsidP="00D92A70">
            <w:pPr>
              <w:jc w:val="right"/>
              <w:rPr>
                <w:rFonts w:cstheme="minorHAnsi"/>
                <w:sz w:val="20"/>
                <w:szCs w:val="20"/>
              </w:rPr>
            </w:pPr>
            <w:r w:rsidRPr="002C63BA">
              <w:rPr>
                <w:rFonts w:cstheme="minorHAnsi"/>
                <w:sz w:val="20"/>
                <w:szCs w:val="20"/>
              </w:rPr>
              <w:t>13.280,00</w:t>
            </w:r>
          </w:p>
        </w:tc>
        <w:tc>
          <w:tcPr>
            <w:tcW w:w="1417" w:type="dxa"/>
            <w:vAlign w:val="center"/>
            <w:hideMark/>
          </w:tcPr>
          <w:p w14:paraId="645FE56F" w14:textId="77777777" w:rsidR="00D92A70" w:rsidRPr="002C63BA" w:rsidRDefault="00D92A70" w:rsidP="00D92A70">
            <w:pPr>
              <w:jc w:val="right"/>
              <w:rPr>
                <w:rFonts w:cstheme="minorHAnsi"/>
                <w:sz w:val="20"/>
                <w:szCs w:val="20"/>
              </w:rPr>
            </w:pPr>
            <w:r w:rsidRPr="002C63BA">
              <w:rPr>
                <w:rFonts w:cstheme="minorHAnsi"/>
                <w:sz w:val="20"/>
                <w:szCs w:val="20"/>
              </w:rPr>
              <w:t>13.277,97</w:t>
            </w:r>
          </w:p>
        </w:tc>
        <w:tc>
          <w:tcPr>
            <w:tcW w:w="1418" w:type="dxa"/>
            <w:vAlign w:val="center"/>
            <w:hideMark/>
          </w:tcPr>
          <w:p w14:paraId="4DF1C0B8" w14:textId="77777777" w:rsidR="00D92A70" w:rsidRPr="002C63BA" w:rsidRDefault="00D92A70" w:rsidP="00D92A70">
            <w:pPr>
              <w:jc w:val="right"/>
              <w:rPr>
                <w:rFonts w:cstheme="minorHAnsi"/>
                <w:sz w:val="20"/>
                <w:szCs w:val="20"/>
              </w:rPr>
            </w:pPr>
            <w:r w:rsidRPr="002C63BA">
              <w:rPr>
                <w:rFonts w:cstheme="minorHAnsi"/>
                <w:sz w:val="20"/>
                <w:szCs w:val="20"/>
              </w:rPr>
              <w:t>107,82</w:t>
            </w:r>
          </w:p>
        </w:tc>
        <w:tc>
          <w:tcPr>
            <w:tcW w:w="1241" w:type="dxa"/>
            <w:vAlign w:val="center"/>
            <w:hideMark/>
          </w:tcPr>
          <w:p w14:paraId="4E7B342D" w14:textId="77777777" w:rsidR="00D92A70" w:rsidRPr="002C63BA" w:rsidRDefault="00D92A70" w:rsidP="00D92A70">
            <w:pPr>
              <w:jc w:val="right"/>
              <w:rPr>
                <w:rFonts w:cstheme="minorHAnsi"/>
                <w:sz w:val="20"/>
                <w:szCs w:val="20"/>
              </w:rPr>
            </w:pPr>
            <w:r w:rsidRPr="002C63BA">
              <w:rPr>
                <w:rFonts w:cstheme="minorHAnsi"/>
                <w:sz w:val="20"/>
                <w:szCs w:val="20"/>
              </w:rPr>
              <w:t>99,98</w:t>
            </w:r>
          </w:p>
        </w:tc>
      </w:tr>
      <w:tr w:rsidR="002C63BA" w:rsidRPr="002C63BA" w14:paraId="110CC50A" w14:textId="77777777" w:rsidTr="002C63BA">
        <w:trPr>
          <w:trHeight w:val="510"/>
        </w:trPr>
        <w:tc>
          <w:tcPr>
            <w:tcW w:w="5665" w:type="dxa"/>
            <w:vAlign w:val="center"/>
            <w:hideMark/>
          </w:tcPr>
          <w:p w14:paraId="399A3258" w14:textId="77777777" w:rsidR="00D92A70" w:rsidRPr="002C63BA" w:rsidRDefault="00D92A70" w:rsidP="00D92A70">
            <w:pPr>
              <w:rPr>
                <w:rFonts w:cstheme="minorHAnsi"/>
                <w:sz w:val="20"/>
                <w:szCs w:val="20"/>
              </w:rPr>
            </w:pPr>
            <w:r w:rsidRPr="002C63BA">
              <w:rPr>
                <w:rFonts w:cstheme="minorHAnsi"/>
                <w:sz w:val="20"/>
                <w:szCs w:val="20"/>
              </w:rPr>
              <w:t>3721 Naknade građanima i kućanstvima u novcu</w:t>
            </w:r>
          </w:p>
        </w:tc>
        <w:tc>
          <w:tcPr>
            <w:tcW w:w="1418" w:type="dxa"/>
            <w:vAlign w:val="center"/>
            <w:hideMark/>
          </w:tcPr>
          <w:p w14:paraId="6B8A274B" w14:textId="77777777" w:rsidR="00D92A70" w:rsidRPr="002C63BA" w:rsidRDefault="00D92A70" w:rsidP="00D92A70">
            <w:pPr>
              <w:jc w:val="right"/>
              <w:rPr>
                <w:rFonts w:cstheme="minorHAnsi"/>
                <w:sz w:val="20"/>
                <w:szCs w:val="20"/>
              </w:rPr>
            </w:pPr>
            <w:r w:rsidRPr="002C63BA">
              <w:rPr>
                <w:rFonts w:cstheme="minorHAnsi"/>
                <w:sz w:val="20"/>
                <w:szCs w:val="20"/>
              </w:rPr>
              <w:t>12.314,84</w:t>
            </w:r>
          </w:p>
        </w:tc>
        <w:tc>
          <w:tcPr>
            <w:tcW w:w="1417" w:type="dxa"/>
            <w:vAlign w:val="center"/>
            <w:hideMark/>
          </w:tcPr>
          <w:p w14:paraId="2E125378" w14:textId="77777777" w:rsidR="00D92A70" w:rsidRPr="002C63BA" w:rsidRDefault="00D92A70" w:rsidP="00D92A70">
            <w:pPr>
              <w:jc w:val="right"/>
              <w:rPr>
                <w:rFonts w:cstheme="minorHAnsi"/>
                <w:sz w:val="20"/>
                <w:szCs w:val="20"/>
              </w:rPr>
            </w:pPr>
            <w:r w:rsidRPr="002C63BA">
              <w:rPr>
                <w:rFonts w:cstheme="minorHAnsi"/>
                <w:sz w:val="20"/>
                <w:szCs w:val="20"/>
              </w:rPr>
              <w:t>13.280,00</w:t>
            </w:r>
          </w:p>
        </w:tc>
        <w:tc>
          <w:tcPr>
            <w:tcW w:w="1418" w:type="dxa"/>
            <w:vAlign w:val="center"/>
            <w:hideMark/>
          </w:tcPr>
          <w:p w14:paraId="1018F9BD" w14:textId="77777777" w:rsidR="00D92A70" w:rsidRPr="002C63BA" w:rsidRDefault="00D92A70" w:rsidP="00D92A70">
            <w:pPr>
              <w:jc w:val="right"/>
              <w:rPr>
                <w:rFonts w:cstheme="minorHAnsi"/>
                <w:sz w:val="20"/>
                <w:szCs w:val="20"/>
              </w:rPr>
            </w:pPr>
            <w:r w:rsidRPr="002C63BA">
              <w:rPr>
                <w:rFonts w:cstheme="minorHAnsi"/>
                <w:sz w:val="20"/>
                <w:szCs w:val="20"/>
              </w:rPr>
              <w:t>13.280,00</w:t>
            </w:r>
          </w:p>
        </w:tc>
        <w:tc>
          <w:tcPr>
            <w:tcW w:w="1417" w:type="dxa"/>
            <w:vAlign w:val="center"/>
            <w:hideMark/>
          </w:tcPr>
          <w:p w14:paraId="293184A7" w14:textId="77777777" w:rsidR="00D92A70" w:rsidRPr="002C63BA" w:rsidRDefault="00D92A70" w:rsidP="00D92A70">
            <w:pPr>
              <w:jc w:val="right"/>
              <w:rPr>
                <w:rFonts w:cstheme="minorHAnsi"/>
                <w:sz w:val="20"/>
                <w:szCs w:val="20"/>
              </w:rPr>
            </w:pPr>
            <w:r w:rsidRPr="002C63BA">
              <w:rPr>
                <w:rFonts w:cstheme="minorHAnsi"/>
                <w:sz w:val="20"/>
                <w:szCs w:val="20"/>
              </w:rPr>
              <w:t>13.277,97</w:t>
            </w:r>
          </w:p>
        </w:tc>
        <w:tc>
          <w:tcPr>
            <w:tcW w:w="1418" w:type="dxa"/>
            <w:vAlign w:val="center"/>
            <w:hideMark/>
          </w:tcPr>
          <w:p w14:paraId="6BBACEF6" w14:textId="77777777" w:rsidR="00D92A70" w:rsidRPr="002C63BA" w:rsidRDefault="00D92A70" w:rsidP="00D92A70">
            <w:pPr>
              <w:jc w:val="right"/>
              <w:rPr>
                <w:rFonts w:cstheme="minorHAnsi"/>
                <w:sz w:val="20"/>
                <w:szCs w:val="20"/>
              </w:rPr>
            </w:pPr>
            <w:r w:rsidRPr="002C63BA">
              <w:rPr>
                <w:rFonts w:cstheme="minorHAnsi"/>
                <w:sz w:val="20"/>
                <w:szCs w:val="20"/>
              </w:rPr>
              <w:t>107,82</w:t>
            </w:r>
          </w:p>
        </w:tc>
        <w:tc>
          <w:tcPr>
            <w:tcW w:w="1241" w:type="dxa"/>
            <w:vAlign w:val="center"/>
            <w:hideMark/>
          </w:tcPr>
          <w:p w14:paraId="78A29A77" w14:textId="77777777" w:rsidR="00D92A70" w:rsidRPr="002C63BA" w:rsidRDefault="00D92A70" w:rsidP="00D92A70">
            <w:pPr>
              <w:jc w:val="right"/>
              <w:rPr>
                <w:rFonts w:cstheme="minorHAnsi"/>
                <w:sz w:val="20"/>
                <w:szCs w:val="20"/>
              </w:rPr>
            </w:pPr>
            <w:r w:rsidRPr="002C63BA">
              <w:rPr>
                <w:rFonts w:cstheme="minorHAnsi"/>
                <w:sz w:val="20"/>
                <w:szCs w:val="20"/>
              </w:rPr>
              <w:t>99,98</w:t>
            </w:r>
          </w:p>
        </w:tc>
      </w:tr>
      <w:tr w:rsidR="002C63BA" w:rsidRPr="002C63BA" w14:paraId="63AA3684" w14:textId="77777777" w:rsidTr="002C63BA">
        <w:trPr>
          <w:trHeight w:val="255"/>
        </w:trPr>
        <w:tc>
          <w:tcPr>
            <w:tcW w:w="5665" w:type="dxa"/>
            <w:vAlign w:val="center"/>
            <w:hideMark/>
          </w:tcPr>
          <w:p w14:paraId="31EFC336" w14:textId="77777777" w:rsidR="00D92A70" w:rsidRPr="002C63BA" w:rsidRDefault="00D92A70" w:rsidP="00D92A70">
            <w:pPr>
              <w:rPr>
                <w:rFonts w:cstheme="minorHAnsi"/>
                <w:sz w:val="20"/>
                <w:szCs w:val="20"/>
              </w:rPr>
            </w:pPr>
            <w:r w:rsidRPr="002C63BA">
              <w:rPr>
                <w:rFonts w:cstheme="minorHAnsi"/>
                <w:sz w:val="20"/>
                <w:szCs w:val="20"/>
              </w:rPr>
              <w:t>4 Rashodi za nabavu nefinancijske imovine</w:t>
            </w:r>
          </w:p>
        </w:tc>
        <w:tc>
          <w:tcPr>
            <w:tcW w:w="1418" w:type="dxa"/>
            <w:vAlign w:val="center"/>
            <w:hideMark/>
          </w:tcPr>
          <w:p w14:paraId="5620B965" w14:textId="77777777" w:rsidR="00D92A70" w:rsidRPr="002C63BA" w:rsidRDefault="00D92A70" w:rsidP="00D92A70">
            <w:pPr>
              <w:jc w:val="right"/>
              <w:rPr>
                <w:rFonts w:cstheme="minorHAnsi"/>
                <w:sz w:val="20"/>
                <w:szCs w:val="20"/>
              </w:rPr>
            </w:pPr>
            <w:r w:rsidRPr="002C63BA">
              <w:rPr>
                <w:rFonts w:cstheme="minorHAnsi"/>
                <w:sz w:val="20"/>
                <w:szCs w:val="20"/>
              </w:rPr>
              <w:t>8.787,26</w:t>
            </w:r>
          </w:p>
        </w:tc>
        <w:tc>
          <w:tcPr>
            <w:tcW w:w="1417" w:type="dxa"/>
            <w:vAlign w:val="center"/>
            <w:hideMark/>
          </w:tcPr>
          <w:p w14:paraId="40753C2C" w14:textId="77777777" w:rsidR="00D92A70" w:rsidRPr="002C63BA" w:rsidRDefault="00D92A70" w:rsidP="00D92A70">
            <w:pPr>
              <w:jc w:val="right"/>
              <w:rPr>
                <w:rFonts w:cstheme="minorHAnsi"/>
                <w:sz w:val="20"/>
                <w:szCs w:val="20"/>
              </w:rPr>
            </w:pPr>
            <w:r w:rsidRPr="002C63BA">
              <w:rPr>
                <w:rFonts w:cstheme="minorHAnsi"/>
                <w:sz w:val="20"/>
                <w:szCs w:val="20"/>
              </w:rPr>
              <w:t>89.721,00</w:t>
            </w:r>
          </w:p>
        </w:tc>
        <w:tc>
          <w:tcPr>
            <w:tcW w:w="1418" w:type="dxa"/>
            <w:vAlign w:val="center"/>
            <w:hideMark/>
          </w:tcPr>
          <w:p w14:paraId="6C922DB6" w14:textId="77777777" w:rsidR="00D92A70" w:rsidRPr="002C63BA" w:rsidRDefault="00D92A70" w:rsidP="00D92A70">
            <w:pPr>
              <w:jc w:val="right"/>
              <w:rPr>
                <w:rFonts w:cstheme="minorHAnsi"/>
                <w:sz w:val="20"/>
                <w:szCs w:val="20"/>
              </w:rPr>
            </w:pPr>
            <w:r w:rsidRPr="002C63BA">
              <w:rPr>
                <w:rFonts w:cstheme="minorHAnsi"/>
                <w:sz w:val="20"/>
                <w:szCs w:val="20"/>
              </w:rPr>
              <w:t>89.721,00</w:t>
            </w:r>
          </w:p>
        </w:tc>
        <w:tc>
          <w:tcPr>
            <w:tcW w:w="1417" w:type="dxa"/>
            <w:vAlign w:val="center"/>
            <w:hideMark/>
          </w:tcPr>
          <w:p w14:paraId="3EF09521" w14:textId="77777777" w:rsidR="00D92A70" w:rsidRPr="002C63BA" w:rsidRDefault="00D92A70" w:rsidP="00D92A70">
            <w:pPr>
              <w:jc w:val="right"/>
              <w:rPr>
                <w:rFonts w:cstheme="minorHAnsi"/>
                <w:sz w:val="20"/>
                <w:szCs w:val="20"/>
              </w:rPr>
            </w:pPr>
            <w:r w:rsidRPr="002C63BA">
              <w:rPr>
                <w:rFonts w:cstheme="minorHAnsi"/>
                <w:sz w:val="20"/>
                <w:szCs w:val="20"/>
              </w:rPr>
              <w:t>89.686,76</w:t>
            </w:r>
          </w:p>
        </w:tc>
        <w:tc>
          <w:tcPr>
            <w:tcW w:w="1418" w:type="dxa"/>
            <w:vAlign w:val="center"/>
            <w:hideMark/>
          </w:tcPr>
          <w:p w14:paraId="2E95F020" w14:textId="77777777" w:rsidR="00D92A70" w:rsidRPr="002C63BA" w:rsidRDefault="00D92A70" w:rsidP="00D92A70">
            <w:pPr>
              <w:jc w:val="right"/>
              <w:rPr>
                <w:rFonts w:cstheme="minorHAnsi"/>
                <w:sz w:val="20"/>
                <w:szCs w:val="20"/>
              </w:rPr>
            </w:pPr>
            <w:r w:rsidRPr="002C63BA">
              <w:rPr>
                <w:rFonts w:cstheme="minorHAnsi"/>
                <w:sz w:val="20"/>
                <w:szCs w:val="20"/>
              </w:rPr>
              <w:t>1.020,65</w:t>
            </w:r>
          </w:p>
        </w:tc>
        <w:tc>
          <w:tcPr>
            <w:tcW w:w="1241" w:type="dxa"/>
            <w:vAlign w:val="center"/>
            <w:hideMark/>
          </w:tcPr>
          <w:p w14:paraId="4929CCFF" w14:textId="77777777" w:rsidR="00D92A70" w:rsidRPr="002C63BA" w:rsidRDefault="00D92A70" w:rsidP="00D92A70">
            <w:pPr>
              <w:jc w:val="right"/>
              <w:rPr>
                <w:rFonts w:cstheme="minorHAnsi"/>
                <w:sz w:val="20"/>
                <w:szCs w:val="20"/>
              </w:rPr>
            </w:pPr>
            <w:r w:rsidRPr="002C63BA">
              <w:rPr>
                <w:rFonts w:cstheme="minorHAnsi"/>
                <w:sz w:val="20"/>
                <w:szCs w:val="20"/>
              </w:rPr>
              <w:t>99,96</w:t>
            </w:r>
          </w:p>
        </w:tc>
      </w:tr>
      <w:tr w:rsidR="002C63BA" w:rsidRPr="002C63BA" w14:paraId="23262463" w14:textId="77777777" w:rsidTr="002C63BA">
        <w:trPr>
          <w:trHeight w:val="510"/>
        </w:trPr>
        <w:tc>
          <w:tcPr>
            <w:tcW w:w="5665" w:type="dxa"/>
            <w:vAlign w:val="center"/>
            <w:hideMark/>
          </w:tcPr>
          <w:p w14:paraId="13FA44AA" w14:textId="77777777" w:rsidR="00D92A70" w:rsidRPr="002C63BA" w:rsidRDefault="00D92A70" w:rsidP="00D92A70">
            <w:pPr>
              <w:rPr>
                <w:rFonts w:cstheme="minorHAnsi"/>
                <w:sz w:val="20"/>
                <w:szCs w:val="20"/>
              </w:rPr>
            </w:pPr>
            <w:r w:rsidRPr="002C63BA">
              <w:rPr>
                <w:rFonts w:cstheme="minorHAnsi"/>
                <w:sz w:val="20"/>
                <w:szCs w:val="20"/>
              </w:rPr>
              <w:t xml:space="preserve">41 Rashodi za nabavu </w:t>
            </w:r>
            <w:proofErr w:type="spellStart"/>
            <w:r w:rsidRPr="002C63BA">
              <w:rPr>
                <w:rFonts w:cstheme="minorHAnsi"/>
                <w:sz w:val="20"/>
                <w:szCs w:val="20"/>
              </w:rPr>
              <w:t>neproizvedene</w:t>
            </w:r>
            <w:proofErr w:type="spellEnd"/>
            <w:r w:rsidRPr="002C63BA">
              <w:rPr>
                <w:rFonts w:cstheme="minorHAnsi"/>
                <w:sz w:val="20"/>
                <w:szCs w:val="20"/>
              </w:rPr>
              <w:t xml:space="preserve"> imovine</w:t>
            </w:r>
          </w:p>
        </w:tc>
        <w:tc>
          <w:tcPr>
            <w:tcW w:w="1418" w:type="dxa"/>
            <w:vAlign w:val="center"/>
            <w:hideMark/>
          </w:tcPr>
          <w:p w14:paraId="0328F804" w14:textId="77777777" w:rsidR="00D92A70" w:rsidRPr="002C63BA" w:rsidRDefault="00D92A70" w:rsidP="00D92A70">
            <w:pPr>
              <w:jc w:val="right"/>
              <w:rPr>
                <w:rFonts w:cstheme="minorHAnsi"/>
                <w:sz w:val="20"/>
                <w:szCs w:val="20"/>
              </w:rPr>
            </w:pPr>
            <w:r w:rsidRPr="002C63BA">
              <w:rPr>
                <w:rFonts w:cstheme="minorHAnsi"/>
                <w:sz w:val="20"/>
                <w:szCs w:val="20"/>
              </w:rPr>
              <w:t>530,63</w:t>
            </w:r>
          </w:p>
        </w:tc>
        <w:tc>
          <w:tcPr>
            <w:tcW w:w="1417" w:type="dxa"/>
            <w:vAlign w:val="center"/>
            <w:hideMark/>
          </w:tcPr>
          <w:p w14:paraId="55BF6527" w14:textId="77777777" w:rsidR="00D92A70" w:rsidRPr="002C63BA" w:rsidRDefault="00D92A70" w:rsidP="00D92A70">
            <w:pPr>
              <w:jc w:val="right"/>
              <w:rPr>
                <w:rFonts w:cstheme="minorHAnsi"/>
                <w:sz w:val="20"/>
                <w:szCs w:val="20"/>
              </w:rPr>
            </w:pPr>
            <w:r w:rsidRPr="002C63BA">
              <w:rPr>
                <w:rFonts w:cstheme="minorHAnsi"/>
                <w:sz w:val="20"/>
                <w:szCs w:val="20"/>
              </w:rPr>
              <w:t>580,00</w:t>
            </w:r>
          </w:p>
        </w:tc>
        <w:tc>
          <w:tcPr>
            <w:tcW w:w="1418" w:type="dxa"/>
            <w:vAlign w:val="center"/>
            <w:hideMark/>
          </w:tcPr>
          <w:p w14:paraId="2A986FC0" w14:textId="77777777" w:rsidR="00D92A70" w:rsidRPr="002C63BA" w:rsidRDefault="00D92A70" w:rsidP="00D92A70">
            <w:pPr>
              <w:jc w:val="right"/>
              <w:rPr>
                <w:rFonts w:cstheme="minorHAnsi"/>
                <w:sz w:val="20"/>
                <w:szCs w:val="20"/>
              </w:rPr>
            </w:pPr>
            <w:r w:rsidRPr="002C63BA">
              <w:rPr>
                <w:rFonts w:cstheme="minorHAnsi"/>
                <w:sz w:val="20"/>
                <w:szCs w:val="20"/>
              </w:rPr>
              <w:t>580,00</w:t>
            </w:r>
          </w:p>
        </w:tc>
        <w:tc>
          <w:tcPr>
            <w:tcW w:w="1417" w:type="dxa"/>
            <w:vAlign w:val="center"/>
            <w:hideMark/>
          </w:tcPr>
          <w:p w14:paraId="3503D66B" w14:textId="77777777" w:rsidR="00D92A70" w:rsidRPr="002C63BA" w:rsidRDefault="00D92A70" w:rsidP="00D92A70">
            <w:pPr>
              <w:jc w:val="right"/>
              <w:rPr>
                <w:rFonts w:cstheme="minorHAnsi"/>
                <w:sz w:val="20"/>
                <w:szCs w:val="20"/>
              </w:rPr>
            </w:pPr>
            <w:r w:rsidRPr="002C63BA">
              <w:rPr>
                <w:rFonts w:cstheme="minorHAnsi"/>
                <w:sz w:val="20"/>
                <w:szCs w:val="20"/>
              </w:rPr>
              <w:t>570,58</w:t>
            </w:r>
          </w:p>
        </w:tc>
        <w:tc>
          <w:tcPr>
            <w:tcW w:w="1418" w:type="dxa"/>
            <w:vAlign w:val="center"/>
            <w:hideMark/>
          </w:tcPr>
          <w:p w14:paraId="6F458D27" w14:textId="77777777" w:rsidR="00D92A70" w:rsidRPr="002C63BA" w:rsidRDefault="00D92A70" w:rsidP="00D92A70">
            <w:pPr>
              <w:jc w:val="right"/>
              <w:rPr>
                <w:rFonts w:cstheme="minorHAnsi"/>
                <w:sz w:val="20"/>
                <w:szCs w:val="20"/>
              </w:rPr>
            </w:pPr>
            <w:r w:rsidRPr="002C63BA">
              <w:rPr>
                <w:rFonts w:cstheme="minorHAnsi"/>
                <w:sz w:val="20"/>
                <w:szCs w:val="20"/>
              </w:rPr>
              <w:t>107,53</w:t>
            </w:r>
          </w:p>
        </w:tc>
        <w:tc>
          <w:tcPr>
            <w:tcW w:w="1241" w:type="dxa"/>
            <w:vAlign w:val="center"/>
            <w:hideMark/>
          </w:tcPr>
          <w:p w14:paraId="5A44F98B" w14:textId="77777777" w:rsidR="00D92A70" w:rsidRPr="002C63BA" w:rsidRDefault="00D92A70" w:rsidP="00D92A70">
            <w:pPr>
              <w:jc w:val="right"/>
              <w:rPr>
                <w:rFonts w:cstheme="minorHAnsi"/>
                <w:sz w:val="20"/>
                <w:szCs w:val="20"/>
              </w:rPr>
            </w:pPr>
            <w:r w:rsidRPr="002C63BA">
              <w:rPr>
                <w:rFonts w:cstheme="minorHAnsi"/>
                <w:sz w:val="20"/>
                <w:szCs w:val="20"/>
              </w:rPr>
              <w:t>98,38</w:t>
            </w:r>
          </w:p>
        </w:tc>
      </w:tr>
      <w:tr w:rsidR="002C63BA" w:rsidRPr="002C63BA" w14:paraId="3ED21EAE" w14:textId="77777777" w:rsidTr="002C63BA">
        <w:trPr>
          <w:trHeight w:val="255"/>
        </w:trPr>
        <w:tc>
          <w:tcPr>
            <w:tcW w:w="5665" w:type="dxa"/>
            <w:vAlign w:val="center"/>
            <w:hideMark/>
          </w:tcPr>
          <w:p w14:paraId="094EAA1B" w14:textId="77777777" w:rsidR="00D92A70" w:rsidRPr="002C63BA" w:rsidRDefault="00D92A70" w:rsidP="00D92A70">
            <w:pPr>
              <w:rPr>
                <w:rFonts w:cstheme="minorHAnsi"/>
                <w:sz w:val="20"/>
                <w:szCs w:val="20"/>
              </w:rPr>
            </w:pPr>
            <w:r w:rsidRPr="002C63BA">
              <w:rPr>
                <w:rFonts w:cstheme="minorHAnsi"/>
                <w:sz w:val="20"/>
                <w:szCs w:val="20"/>
              </w:rPr>
              <w:t>412 Nematerijalna imovina</w:t>
            </w:r>
          </w:p>
        </w:tc>
        <w:tc>
          <w:tcPr>
            <w:tcW w:w="1418" w:type="dxa"/>
            <w:vAlign w:val="center"/>
            <w:hideMark/>
          </w:tcPr>
          <w:p w14:paraId="29E093DE" w14:textId="77777777" w:rsidR="00D92A70" w:rsidRPr="002C63BA" w:rsidRDefault="00D92A70" w:rsidP="00D92A70">
            <w:pPr>
              <w:jc w:val="right"/>
              <w:rPr>
                <w:rFonts w:cstheme="minorHAnsi"/>
                <w:sz w:val="20"/>
                <w:szCs w:val="20"/>
              </w:rPr>
            </w:pPr>
            <w:r w:rsidRPr="002C63BA">
              <w:rPr>
                <w:rFonts w:cstheme="minorHAnsi"/>
                <w:sz w:val="20"/>
                <w:szCs w:val="20"/>
              </w:rPr>
              <w:t>530,63</w:t>
            </w:r>
          </w:p>
        </w:tc>
        <w:tc>
          <w:tcPr>
            <w:tcW w:w="1417" w:type="dxa"/>
            <w:vAlign w:val="center"/>
            <w:hideMark/>
          </w:tcPr>
          <w:p w14:paraId="27957F1F" w14:textId="77777777" w:rsidR="00D92A70" w:rsidRPr="002C63BA" w:rsidRDefault="00D92A70" w:rsidP="00D92A70">
            <w:pPr>
              <w:jc w:val="right"/>
              <w:rPr>
                <w:rFonts w:cstheme="minorHAnsi"/>
                <w:sz w:val="20"/>
                <w:szCs w:val="20"/>
              </w:rPr>
            </w:pPr>
            <w:r w:rsidRPr="002C63BA">
              <w:rPr>
                <w:rFonts w:cstheme="minorHAnsi"/>
                <w:sz w:val="20"/>
                <w:szCs w:val="20"/>
              </w:rPr>
              <w:t>580,00</w:t>
            </w:r>
          </w:p>
        </w:tc>
        <w:tc>
          <w:tcPr>
            <w:tcW w:w="1418" w:type="dxa"/>
            <w:vAlign w:val="center"/>
            <w:hideMark/>
          </w:tcPr>
          <w:p w14:paraId="2D3A8913" w14:textId="77777777" w:rsidR="00D92A70" w:rsidRPr="002C63BA" w:rsidRDefault="00D92A70" w:rsidP="00D92A70">
            <w:pPr>
              <w:jc w:val="right"/>
              <w:rPr>
                <w:rFonts w:cstheme="minorHAnsi"/>
                <w:sz w:val="20"/>
                <w:szCs w:val="20"/>
              </w:rPr>
            </w:pPr>
            <w:r w:rsidRPr="002C63BA">
              <w:rPr>
                <w:rFonts w:cstheme="minorHAnsi"/>
                <w:sz w:val="20"/>
                <w:szCs w:val="20"/>
              </w:rPr>
              <w:t>580,00</w:t>
            </w:r>
          </w:p>
        </w:tc>
        <w:tc>
          <w:tcPr>
            <w:tcW w:w="1417" w:type="dxa"/>
            <w:vAlign w:val="center"/>
            <w:hideMark/>
          </w:tcPr>
          <w:p w14:paraId="39A97C50" w14:textId="77777777" w:rsidR="00D92A70" w:rsidRPr="002C63BA" w:rsidRDefault="00D92A70" w:rsidP="00D92A70">
            <w:pPr>
              <w:jc w:val="right"/>
              <w:rPr>
                <w:rFonts w:cstheme="minorHAnsi"/>
                <w:sz w:val="20"/>
                <w:szCs w:val="20"/>
              </w:rPr>
            </w:pPr>
            <w:r w:rsidRPr="002C63BA">
              <w:rPr>
                <w:rFonts w:cstheme="minorHAnsi"/>
                <w:sz w:val="20"/>
                <w:szCs w:val="20"/>
              </w:rPr>
              <w:t>570,58</w:t>
            </w:r>
          </w:p>
        </w:tc>
        <w:tc>
          <w:tcPr>
            <w:tcW w:w="1418" w:type="dxa"/>
            <w:vAlign w:val="center"/>
            <w:hideMark/>
          </w:tcPr>
          <w:p w14:paraId="3612DDCF" w14:textId="77777777" w:rsidR="00D92A70" w:rsidRPr="002C63BA" w:rsidRDefault="00D92A70" w:rsidP="00D92A70">
            <w:pPr>
              <w:jc w:val="right"/>
              <w:rPr>
                <w:rFonts w:cstheme="minorHAnsi"/>
                <w:sz w:val="20"/>
                <w:szCs w:val="20"/>
              </w:rPr>
            </w:pPr>
            <w:r w:rsidRPr="002C63BA">
              <w:rPr>
                <w:rFonts w:cstheme="minorHAnsi"/>
                <w:sz w:val="20"/>
                <w:szCs w:val="20"/>
              </w:rPr>
              <w:t>107,53</w:t>
            </w:r>
          </w:p>
        </w:tc>
        <w:tc>
          <w:tcPr>
            <w:tcW w:w="1241" w:type="dxa"/>
            <w:vAlign w:val="center"/>
            <w:hideMark/>
          </w:tcPr>
          <w:p w14:paraId="0CD41263" w14:textId="77777777" w:rsidR="00D92A70" w:rsidRPr="002C63BA" w:rsidRDefault="00D92A70" w:rsidP="00D92A70">
            <w:pPr>
              <w:jc w:val="right"/>
              <w:rPr>
                <w:rFonts w:cstheme="minorHAnsi"/>
                <w:sz w:val="20"/>
                <w:szCs w:val="20"/>
              </w:rPr>
            </w:pPr>
            <w:r w:rsidRPr="002C63BA">
              <w:rPr>
                <w:rFonts w:cstheme="minorHAnsi"/>
                <w:sz w:val="20"/>
                <w:szCs w:val="20"/>
              </w:rPr>
              <w:t>98,38</w:t>
            </w:r>
          </w:p>
        </w:tc>
      </w:tr>
      <w:tr w:rsidR="002C63BA" w:rsidRPr="002C63BA" w14:paraId="6B944C5E" w14:textId="77777777" w:rsidTr="002C63BA">
        <w:trPr>
          <w:trHeight w:val="255"/>
        </w:trPr>
        <w:tc>
          <w:tcPr>
            <w:tcW w:w="5665" w:type="dxa"/>
            <w:vAlign w:val="center"/>
            <w:hideMark/>
          </w:tcPr>
          <w:p w14:paraId="1DEFD453" w14:textId="77777777" w:rsidR="00D92A70" w:rsidRPr="002C63BA" w:rsidRDefault="00D92A70" w:rsidP="00D92A70">
            <w:pPr>
              <w:rPr>
                <w:rFonts w:cstheme="minorHAnsi"/>
                <w:sz w:val="20"/>
                <w:szCs w:val="20"/>
              </w:rPr>
            </w:pPr>
            <w:r w:rsidRPr="002C63BA">
              <w:rPr>
                <w:rFonts w:cstheme="minorHAnsi"/>
                <w:sz w:val="20"/>
                <w:szCs w:val="20"/>
              </w:rPr>
              <w:t>4123 Licence</w:t>
            </w:r>
          </w:p>
        </w:tc>
        <w:tc>
          <w:tcPr>
            <w:tcW w:w="1418" w:type="dxa"/>
            <w:vAlign w:val="center"/>
            <w:hideMark/>
          </w:tcPr>
          <w:p w14:paraId="14B14933" w14:textId="77777777" w:rsidR="00D92A70" w:rsidRPr="002C63BA" w:rsidRDefault="00D92A70" w:rsidP="00D92A70">
            <w:pPr>
              <w:jc w:val="right"/>
              <w:rPr>
                <w:rFonts w:cstheme="minorHAnsi"/>
                <w:sz w:val="20"/>
                <w:szCs w:val="20"/>
              </w:rPr>
            </w:pPr>
            <w:r w:rsidRPr="002C63BA">
              <w:rPr>
                <w:rFonts w:cstheme="minorHAnsi"/>
                <w:sz w:val="20"/>
                <w:szCs w:val="20"/>
              </w:rPr>
              <w:t>530,63</w:t>
            </w:r>
          </w:p>
        </w:tc>
        <w:tc>
          <w:tcPr>
            <w:tcW w:w="1417" w:type="dxa"/>
            <w:vAlign w:val="center"/>
            <w:hideMark/>
          </w:tcPr>
          <w:p w14:paraId="7051E338" w14:textId="77777777" w:rsidR="00D92A70" w:rsidRPr="002C63BA" w:rsidRDefault="00D92A70" w:rsidP="00D92A70">
            <w:pPr>
              <w:jc w:val="right"/>
              <w:rPr>
                <w:rFonts w:cstheme="minorHAnsi"/>
                <w:sz w:val="20"/>
                <w:szCs w:val="20"/>
              </w:rPr>
            </w:pPr>
            <w:r w:rsidRPr="002C63BA">
              <w:rPr>
                <w:rFonts w:cstheme="minorHAnsi"/>
                <w:sz w:val="20"/>
                <w:szCs w:val="20"/>
              </w:rPr>
              <w:t>580,00</w:t>
            </w:r>
          </w:p>
        </w:tc>
        <w:tc>
          <w:tcPr>
            <w:tcW w:w="1418" w:type="dxa"/>
            <w:vAlign w:val="center"/>
            <w:hideMark/>
          </w:tcPr>
          <w:p w14:paraId="1086D64E" w14:textId="77777777" w:rsidR="00D92A70" w:rsidRPr="002C63BA" w:rsidRDefault="00D92A70" w:rsidP="00D92A70">
            <w:pPr>
              <w:jc w:val="right"/>
              <w:rPr>
                <w:rFonts w:cstheme="minorHAnsi"/>
                <w:sz w:val="20"/>
                <w:szCs w:val="20"/>
              </w:rPr>
            </w:pPr>
            <w:r w:rsidRPr="002C63BA">
              <w:rPr>
                <w:rFonts w:cstheme="minorHAnsi"/>
                <w:sz w:val="20"/>
                <w:szCs w:val="20"/>
              </w:rPr>
              <w:t>580,00</w:t>
            </w:r>
          </w:p>
        </w:tc>
        <w:tc>
          <w:tcPr>
            <w:tcW w:w="1417" w:type="dxa"/>
            <w:vAlign w:val="center"/>
            <w:hideMark/>
          </w:tcPr>
          <w:p w14:paraId="1FD824A9" w14:textId="77777777" w:rsidR="00D92A70" w:rsidRPr="002C63BA" w:rsidRDefault="00D92A70" w:rsidP="00D92A70">
            <w:pPr>
              <w:jc w:val="right"/>
              <w:rPr>
                <w:rFonts w:cstheme="minorHAnsi"/>
                <w:sz w:val="20"/>
                <w:szCs w:val="20"/>
              </w:rPr>
            </w:pPr>
            <w:r w:rsidRPr="002C63BA">
              <w:rPr>
                <w:rFonts w:cstheme="minorHAnsi"/>
                <w:sz w:val="20"/>
                <w:szCs w:val="20"/>
              </w:rPr>
              <w:t>570,58</w:t>
            </w:r>
          </w:p>
        </w:tc>
        <w:tc>
          <w:tcPr>
            <w:tcW w:w="1418" w:type="dxa"/>
            <w:vAlign w:val="center"/>
            <w:hideMark/>
          </w:tcPr>
          <w:p w14:paraId="42033552" w14:textId="77777777" w:rsidR="00D92A70" w:rsidRPr="002C63BA" w:rsidRDefault="00D92A70" w:rsidP="00D92A70">
            <w:pPr>
              <w:jc w:val="right"/>
              <w:rPr>
                <w:rFonts w:cstheme="minorHAnsi"/>
                <w:sz w:val="20"/>
                <w:szCs w:val="20"/>
              </w:rPr>
            </w:pPr>
            <w:r w:rsidRPr="002C63BA">
              <w:rPr>
                <w:rFonts w:cstheme="minorHAnsi"/>
                <w:sz w:val="20"/>
                <w:szCs w:val="20"/>
              </w:rPr>
              <w:t>107,53</w:t>
            </w:r>
          </w:p>
        </w:tc>
        <w:tc>
          <w:tcPr>
            <w:tcW w:w="1241" w:type="dxa"/>
            <w:vAlign w:val="center"/>
            <w:hideMark/>
          </w:tcPr>
          <w:p w14:paraId="10216109" w14:textId="77777777" w:rsidR="00D92A70" w:rsidRPr="002C63BA" w:rsidRDefault="00D92A70" w:rsidP="00D92A70">
            <w:pPr>
              <w:jc w:val="right"/>
              <w:rPr>
                <w:rFonts w:cstheme="minorHAnsi"/>
                <w:sz w:val="20"/>
                <w:szCs w:val="20"/>
              </w:rPr>
            </w:pPr>
            <w:r w:rsidRPr="002C63BA">
              <w:rPr>
                <w:rFonts w:cstheme="minorHAnsi"/>
                <w:sz w:val="20"/>
                <w:szCs w:val="20"/>
              </w:rPr>
              <w:t>98,38</w:t>
            </w:r>
          </w:p>
        </w:tc>
      </w:tr>
      <w:tr w:rsidR="002C63BA" w:rsidRPr="002C63BA" w14:paraId="3A4832B8" w14:textId="77777777" w:rsidTr="002C63BA">
        <w:trPr>
          <w:trHeight w:val="510"/>
        </w:trPr>
        <w:tc>
          <w:tcPr>
            <w:tcW w:w="5665" w:type="dxa"/>
            <w:vAlign w:val="center"/>
            <w:hideMark/>
          </w:tcPr>
          <w:p w14:paraId="33429189" w14:textId="77777777" w:rsidR="00D92A70" w:rsidRPr="002C63BA" w:rsidRDefault="00D92A70" w:rsidP="00D92A70">
            <w:pPr>
              <w:rPr>
                <w:rFonts w:cstheme="minorHAnsi"/>
                <w:sz w:val="20"/>
                <w:szCs w:val="20"/>
              </w:rPr>
            </w:pPr>
            <w:r w:rsidRPr="002C63BA">
              <w:rPr>
                <w:rFonts w:cstheme="minorHAnsi"/>
                <w:sz w:val="20"/>
                <w:szCs w:val="20"/>
              </w:rPr>
              <w:t>42 Rashodi za nabavu proizvedene dugotrajne imovine</w:t>
            </w:r>
          </w:p>
        </w:tc>
        <w:tc>
          <w:tcPr>
            <w:tcW w:w="1418" w:type="dxa"/>
            <w:vAlign w:val="center"/>
            <w:hideMark/>
          </w:tcPr>
          <w:p w14:paraId="1BD5F117" w14:textId="77777777" w:rsidR="00D92A70" w:rsidRPr="002C63BA" w:rsidRDefault="00D92A70" w:rsidP="00D92A70">
            <w:pPr>
              <w:jc w:val="right"/>
              <w:rPr>
                <w:rFonts w:cstheme="minorHAnsi"/>
                <w:sz w:val="20"/>
                <w:szCs w:val="20"/>
              </w:rPr>
            </w:pPr>
            <w:r w:rsidRPr="002C63BA">
              <w:rPr>
                <w:rFonts w:cstheme="minorHAnsi"/>
                <w:sz w:val="20"/>
                <w:szCs w:val="20"/>
              </w:rPr>
              <w:t>8.256,63</w:t>
            </w:r>
          </w:p>
        </w:tc>
        <w:tc>
          <w:tcPr>
            <w:tcW w:w="1417" w:type="dxa"/>
            <w:vAlign w:val="center"/>
            <w:hideMark/>
          </w:tcPr>
          <w:p w14:paraId="798EBB4B" w14:textId="77777777" w:rsidR="00D92A70" w:rsidRPr="002C63BA" w:rsidRDefault="00D92A70" w:rsidP="00D92A70">
            <w:pPr>
              <w:jc w:val="right"/>
              <w:rPr>
                <w:rFonts w:cstheme="minorHAnsi"/>
                <w:sz w:val="20"/>
                <w:szCs w:val="20"/>
              </w:rPr>
            </w:pPr>
            <w:r w:rsidRPr="002C63BA">
              <w:rPr>
                <w:rFonts w:cstheme="minorHAnsi"/>
                <w:sz w:val="20"/>
                <w:szCs w:val="20"/>
              </w:rPr>
              <w:t>89.141,00</w:t>
            </w:r>
          </w:p>
        </w:tc>
        <w:tc>
          <w:tcPr>
            <w:tcW w:w="1418" w:type="dxa"/>
            <w:vAlign w:val="center"/>
            <w:hideMark/>
          </w:tcPr>
          <w:p w14:paraId="73B4386F" w14:textId="77777777" w:rsidR="00D92A70" w:rsidRPr="002C63BA" w:rsidRDefault="00D92A70" w:rsidP="00D92A70">
            <w:pPr>
              <w:jc w:val="right"/>
              <w:rPr>
                <w:rFonts w:cstheme="minorHAnsi"/>
                <w:sz w:val="20"/>
                <w:szCs w:val="20"/>
              </w:rPr>
            </w:pPr>
            <w:r w:rsidRPr="002C63BA">
              <w:rPr>
                <w:rFonts w:cstheme="minorHAnsi"/>
                <w:sz w:val="20"/>
                <w:szCs w:val="20"/>
              </w:rPr>
              <w:t>89.141,00</w:t>
            </w:r>
          </w:p>
        </w:tc>
        <w:tc>
          <w:tcPr>
            <w:tcW w:w="1417" w:type="dxa"/>
            <w:vAlign w:val="center"/>
            <w:hideMark/>
          </w:tcPr>
          <w:p w14:paraId="63E5F4D5" w14:textId="77777777" w:rsidR="00D92A70" w:rsidRPr="002C63BA" w:rsidRDefault="00D92A70" w:rsidP="00D92A70">
            <w:pPr>
              <w:jc w:val="right"/>
              <w:rPr>
                <w:rFonts w:cstheme="minorHAnsi"/>
                <w:sz w:val="20"/>
                <w:szCs w:val="20"/>
              </w:rPr>
            </w:pPr>
            <w:r w:rsidRPr="002C63BA">
              <w:rPr>
                <w:rFonts w:cstheme="minorHAnsi"/>
                <w:sz w:val="20"/>
                <w:szCs w:val="20"/>
              </w:rPr>
              <w:t>89.116,18</w:t>
            </w:r>
          </w:p>
        </w:tc>
        <w:tc>
          <w:tcPr>
            <w:tcW w:w="1418" w:type="dxa"/>
            <w:vAlign w:val="center"/>
            <w:hideMark/>
          </w:tcPr>
          <w:p w14:paraId="07EE689F" w14:textId="77777777" w:rsidR="00D92A70" w:rsidRPr="002C63BA" w:rsidRDefault="00D92A70" w:rsidP="00D92A70">
            <w:pPr>
              <w:jc w:val="right"/>
              <w:rPr>
                <w:rFonts w:cstheme="minorHAnsi"/>
                <w:sz w:val="20"/>
                <w:szCs w:val="20"/>
              </w:rPr>
            </w:pPr>
            <w:r w:rsidRPr="002C63BA">
              <w:rPr>
                <w:rFonts w:cstheme="minorHAnsi"/>
                <w:sz w:val="20"/>
                <w:szCs w:val="20"/>
              </w:rPr>
              <w:t>1.079,33</w:t>
            </w:r>
          </w:p>
        </w:tc>
        <w:tc>
          <w:tcPr>
            <w:tcW w:w="1241" w:type="dxa"/>
            <w:vAlign w:val="center"/>
            <w:hideMark/>
          </w:tcPr>
          <w:p w14:paraId="60305C0C" w14:textId="77777777" w:rsidR="00D92A70" w:rsidRPr="002C63BA" w:rsidRDefault="00D92A70" w:rsidP="00D92A70">
            <w:pPr>
              <w:jc w:val="right"/>
              <w:rPr>
                <w:rFonts w:cstheme="minorHAnsi"/>
                <w:sz w:val="20"/>
                <w:szCs w:val="20"/>
              </w:rPr>
            </w:pPr>
            <w:r w:rsidRPr="002C63BA">
              <w:rPr>
                <w:rFonts w:cstheme="minorHAnsi"/>
                <w:sz w:val="20"/>
                <w:szCs w:val="20"/>
              </w:rPr>
              <w:t>99,97</w:t>
            </w:r>
          </w:p>
        </w:tc>
      </w:tr>
      <w:tr w:rsidR="002C63BA" w:rsidRPr="002C63BA" w14:paraId="7B5815A9" w14:textId="77777777" w:rsidTr="002C63BA">
        <w:trPr>
          <w:trHeight w:val="255"/>
        </w:trPr>
        <w:tc>
          <w:tcPr>
            <w:tcW w:w="5665" w:type="dxa"/>
            <w:vAlign w:val="center"/>
            <w:hideMark/>
          </w:tcPr>
          <w:p w14:paraId="7ECE8811" w14:textId="77777777" w:rsidR="00D92A70" w:rsidRPr="002C63BA" w:rsidRDefault="00D92A70" w:rsidP="00D92A70">
            <w:pPr>
              <w:rPr>
                <w:rFonts w:cstheme="minorHAnsi"/>
                <w:sz w:val="20"/>
                <w:szCs w:val="20"/>
              </w:rPr>
            </w:pPr>
            <w:r w:rsidRPr="002C63BA">
              <w:rPr>
                <w:rFonts w:cstheme="minorHAnsi"/>
                <w:sz w:val="20"/>
                <w:szCs w:val="20"/>
              </w:rPr>
              <w:t>422 Postrojenja i oprema</w:t>
            </w:r>
          </w:p>
        </w:tc>
        <w:tc>
          <w:tcPr>
            <w:tcW w:w="1418" w:type="dxa"/>
            <w:vAlign w:val="center"/>
            <w:hideMark/>
          </w:tcPr>
          <w:p w14:paraId="54470277" w14:textId="77777777" w:rsidR="00D92A70" w:rsidRPr="002C63BA" w:rsidRDefault="00D92A70" w:rsidP="00D92A70">
            <w:pPr>
              <w:jc w:val="right"/>
              <w:rPr>
                <w:rFonts w:cstheme="minorHAnsi"/>
                <w:sz w:val="20"/>
                <w:szCs w:val="20"/>
              </w:rPr>
            </w:pPr>
            <w:r w:rsidRPr="002C63BA">
              <w:rPr>
                <w:rFonts w:cstheme="minorHAnsi"/>
                <w:sz w:val="20"/>
                <w:szCs w:val="20"/>
              </w:rPr>
              <w:t>8.256,63</w:t>
            </w:r>
          </w:p>
        </w:tc>
        <w:tc>
          <w:tcPr>
            <w:tcW w:w="1417" w:type="dxa"/>
            <w:vAlign w:val="center"/>
            <w:hideMark/>
          </w:tcPr>
          <w:p w14:paraId="433666AC" w14:textId="77777777" w:rsidR="00D92A70" w:rsidRPr="002C63BA" w:rsidRDefault="00D92A70" w:rsidP="00D92A70">
            <w:pPr>
              <w:jc w:val="right"/>
              <w:rPr>
                <w:rFonts w:cstheme="minorHAnsi"/>
                <w:sz w:val="20"/>
                <w:szCs w:val="20"/>
              </w:rPr>
            </w:pPr>
            <w:r w:rsidRPr="002C63BA">
              <w:rPr>
                <w:rFonts w:cstheme="minorHAnsi"/>
                <w:sz w:val="20"/>
                <w:szCs w:val="20"/>
              </w:rPr>
              <w:t>22.045,00</w:t>
            </w:r>
          </w:p>
        </w:tc>
        <w:tc>
          <w:tcPr>
            <w:tcW w:w="1418" w:type="dxa"/>
            <w:vAlign w:val="center"/>
            <w:hideMark/>
          </w:tcPr>
          <w:p w14:paraId="190DAD5A" w14:textId="77777777" w:rsidR="00D92A70" w:rsidRPr="002C63BA" w:rsidRDefault="00D92A70" w:rsidP="00D92A70">
            <w:pPr>
              <w:jc w:val="right"/>
              <w:rPr>
                <w:rFonts w:cstheme="minorHAnsi"/>
                <w:sz w:val="20"/>
                <w:szCs w:val="20"/>
              </w:rPr>
            </w:pPr>
            <w:r w:rsidRPr="002C63BA">
              <w:rPr>
                <w:rFonts w:cstheme="minorHAnsi"/>
                <w:sz w:val="20"/>
                <w:szCs w:val="20"/>
              </w:rPr>
              <w:t>22.045,00</w:t>
            </w:r>
          </w:p>
        </w:tc>
        <w:tc>
          <w:tcPr>
            <w:tcW w:w="1417" w:type="dxa"/>
            <w:vAlign w:val="center"/>
            <w:hideMark/>
          </w:tcPr>
          <w:p w14:paraId="3CC01982" w14:textId="77777777" w:rsidR="00D92A70" w:rsidRPr="002C63BA" w:rsidRDefault="00D92A70" w:rsidP="00D92A70">
            <w:pPr>
              <w:jc w:val="right"/>
              <w:rPr>
                <w:rFonts w:cstheme="minorHAnsi"/>
                <w:sz w:val="20"/>
                <w:szCs w:val="20"/>
              </w:rPr>
            </w:pPr>
            <w:r w:rsidRPr="002C63BA">
              <w:rPr>
                <w:rFonts w:cstheme="minorHAnsi"/>
                <w:sz w:val="20"/>
                <w:szCs w:val="20"/>
              </w:rPr>
              <w:t>22.027,56</w:t>
            </w:r>
          </w:p>
        </w:tc>
        <w:tc>
          <w:tcPr>
            <w:tcW w:w="1418" w:type="dxa"/>
            <w:vAlign w:val="center"/>
            <w:hideMark/>
          </w:tcPr>
          <w:p w14:paraId="309F5277" w14:textId="77777777" w:rsidR="00D92A70" w:rsidRPr="002C63BA" w:rsidRDefault="00D92A70" w:rsidP="00D92A70">
            <w:pPr>
              <w:jc w:val="right"/>
              <w:rPr>
                <w:rFonts w:cstheme="minorHAnsi"/>
                <w:sz w:val="20"/>
                <w:szCs w:val="20"/>
              </w:rPr>
            </w:pPr>
            <w:r w:rsidRPr="002C63BA">
              <w:rPr>
                <w:rFonts w:cstheme="minorHAnsi"/>
                <w:sz w:val="20"/>
                <w:szCs w:val="20"/>
              </w:rPr>
              <w:t>266,79</w:t>
            </w:r>
          </w:p>
        </w:tc>
        <w:tc>
          <w:tcPr>
            <w:tcW w:w="1241" w:type="dxa"/>
            <w:vAlign w:val="center"/>
            <w:hideMark/>
          </w:tcPr>
          <w:p w14:paraId="6B2B6895" w14:textId="77777777" w:rsidR="00D92A70" w:rsidRPr="002C63BA" w:rsidRDefault="00D92A70" w:rsidP="00D92A70">
            <w:pPr>
              <w:jc w:val="right"/>
              <w:rPr>
                <w:rFonts w:cstheme="minorHAnsi"/>
                <w:sz w:val="20"/>
                <w:szCs w:val="20"/>
              </w:rPr>
            </w:pPr>
            <w:r w:rsidRPr="002C63BA">
              <w:rPr>
                <w:rFonts w:cstheme="minorHAnsi"/>
                <w:sz w:val="20"/>
                <w:szCs w:val="20"/>
              </w:rPr>
              <w:t>99,92</w:t>
            </w:r>
          </w:p>
        </w:tc>
      </w:tr>
      <w:tr w:rsidR="002C63BA" w:rsidRPr="002C63BA" w14:paraId="5E37C6C8" w14:textId="77777777" w:rsidTr="002C63BA">
        <w:trPr>
          <w:trHeight w:val="255"/>
        </w:trPr>
        <w:tc>
          <w:tcPr>
            <w:tcW w:w="5665" w:type="dxa"/>
            <w:vAlign w:val="center"/>
            <w:hideMark/>
          </w:tcPr>
          <w:p w14:paraId="7D43E635" w14:textId="77777777" w:rsidR="00D92A70" w:rsidRPr="002C63BA" w:rsidRDefault="00D92A70" w:rsidP="00D92A70">
            <w:pPr>
              <w:rPr>
                <w:rFonts w:cstheme="minorHAnsi"/>
                <w:sz w:val="20"/>
                <w:szCs w:val="20"/>
              </w:rPr>
            </w:pPr>
            <w:r w:rsidRPr="002C63BA">
              <w:rPr>
                <w:rFonts w:cstheme="minorHAnsi"/>
                <w:sz w:val="20"/>
                <w:szCs w:val="20"/>
              </w:rPr>
              <w:t>4221 Uredska oprema i namještaj</w:t>
            </w:r>
          </w:p>
        </w:tc>
        <w:tc>
          <w:tcPr>
            <w:tcW w:w="1418" w:type="dxa"/>
            <w:vAlign w:val="center"/>
            <w:hideMark/>
          </w:tcPr>
          <w:p w14:paraId="30E37C29" w14:textId="77777777" w:rsidR="00D92A70" w:rsidRPr="002C63BA" w:rsidRDefault="00D92A70" w:rsidP="00D92A70">
            <w:pPr>
              <w:jc w:val="right"/>
              <w:rPr>
                <w:rFonts w:cstheme="minorHAnsi"/>
                <w:sz w:val="20"/>
                <w:szCs w:val="20"/>
              </w:rPr>
            </w:pPr>
            <w:r w:rsidRPr="002C63BA">
              <w:rPr>
                <w:rFonts w:cstheme="minorHAnsi"/>
                <w:sz w:val="20"/>
                <w:szCs w:val="20"/>
              </w:rPr>
              <w:t>2.413,38</w:t>
            </w:r>
          </w:p>
        </w:tc>
        <w:tc>
          <w:tcPr>
            <w:tcW w:w="1417" w:type="dxa"/>
            <w:vAlign w:val="center"/>
            <w:hideMark/>
          </w:tcPr>
          <w:p w14:paraId="221F02F1" w14:textId="77777777" w:rsidR="00D92A70" w:rsidRPr="002C63BA" w:rsidRDefault="00D92A70" w:rsidP="00D92A70">
            <w:pPr>
              <w:jc w:val="right"/>
              <w:rPr>
                <w:rFonts w:cstheme="minorHAnsi"/>
                <w:sz w:val="20"/>
                <w:szCs w:val="20"/>
              </w:rPr>
            </w:pPr>
            <w:r w:rsidRPr="002C63BA">
              <w:rPr>
                <w:rFonts w:cstheme="minorHAnsi"/>
                <w:sz w:val="20"/>
                <w:szCs w:val="20"/>
              </w:rPr>
              <w:t>960,00</w:t>
            </w:r>
          </w:p>
        </w:tc>
        <w:tc>
          <w:tcPr>
            <w:tcW w:w="1418" w:type="dxa"/>
            <w:vAlign w:val="center"/>
            <w:hideMark/>
          </w:tcPr>
          <w:p w14:paraId="1AC0AD6C" w14:textId="77777777" w:rsidR="00D92A70" w:rsidRPr="002C63BA" w:rsidRDefault="00D92A70" w:rsidP="00D92A70">
            <w:pPr>
              <w:jc w:val="right"/>
              <w:rPr>
                <w:rFonts w:cstheme="minorHAnsi"/>
                <w:sz w:val="20"/>
                <w:szCs w:val="20"/>
              </w:rPr>
            </w:pPr>
            <w:r w:rsidRPr="002C63BA">
              <w:rPr>
                <w:rFonts w:cstheme="minorHAnsi"/>
                <w:sz w:val="20"/>
                <w:szCs w:val="20"/>
              </w:rPr>
              <w:t>960,00</w:t>
            </w:r>
          </w:p>
        </w:tc>
        <w:tc>
          <w:tcPr>
            <w:tcW w:w="1417" w:type="dxa"/>
            <w:vAlign w:val="center"/>
            <w:hideMark/>
          </w:tcPr>
          <w:p w14:paraId="6CC9C1DA" w14:textId="77777777" w:rsidR="00D92A70" w:rsidRPr="002C63BA" w:rsidRDefault="00D92A70" w:rsidP="00D92A70">
            <w:pPr>
              <w:jc w:val="right"/>
              <w:rPr>
                <w:rFonts w:cstheme="minorHAnsi"/>
                <w:sz w:val="20"/>
                <w:szCs w:val="20"/>
              </w:rPr>
            </w:pPr>
            <w:r w:rsidRPr="002C63BA">
              <w:rPr>
                <w:rFonts w:cstheme="minorHAnsi"/>
                <w:sz w:val="20"/>
                <w:szCs w:val="20"/>
              </w:rPr>
              <w:t>953,15</w:t>
            </w:r>
          </w:p>
        </w:tc>
        <w:tc>
          <w:tcPr>
            <w:tcW w:w="1418" w:type="dxa"/>
            <w:vAlign w:val="center"/>
            <w:hideMark/>
          </w:tcPr>
          <w:p w14:paraId="131EBC30" w14:textId="77777777" w:rsidR="00D92A70" w:rsidRPr="002C63BA" w:rsidRDefault="00D92A70" w:rsidP="00D92A70">
            <w:pPr>
              <w:jc w:val="right"/>
              <w:rPr>
                <w:rFonts w:cstheme="minorHAnsi"/>
                <w:sz w:val="20"/>
                <w:szCs w:val="20"/>
              </w:rPr>
            </w:pPr>
            <w:r w:rsidRPr="002C63BA">
              <w:rPr>
                <w:rFonts w:cstheme="minorHAnsi"/>
                <w:sz w:val="20"/>
                <w:szCs w:val="20"/>
              </w:rPr>
              <w:t>39,49</w:t>
            </w:r>
          </w:p>
        </w:tc>
        <w:tc>
          <w:tcPr>
            <w:tcW w:w="1241" w:type="dxa"/>
            <w:vAlign w:val="center"/>
            <w:hideMark/>
          </w:tcPr>
          <w:p w14:paraId="1D2637CF" w14:textId="77777777" w:rsidR="00D92A70" w:rsidRPr="002C63BA" w:rsidRDefault="00D92A70" w:rsidP="00D92A70">
            <w:pPr>
              <w:jc w:val="right"/>
              <w:rPr>
                <w:rFonts w:cstheme="minorHAnsi"/>
                <w:sz w:val="20"/>
                <w:szCs w:val="20"/>
              </w:rPr>
            </w:pPr>
            <w:r w:rsidRPr="002C63BA">
              <w:rPr>
                <w:rFonts w:cstheme="minorHAnsi"/>
                <w:sz w:val="20"/>
                <w:szCs w:val="20"/>
              </w:rPr>
              <w:t>99,29</w:t>
            </w:r>
          </w:p>
        </w:tc>
      </w:tr>
      <w:tr w:rsidR="002C63BA" w:rsidRPr="002C63BA" w14:paraId="5D5AA2BF" w14:textId="77777777" w:rsidTr="002C63BA">
        <w:trPr>
          <w:trHeight w:val="255"/>
        </w:trPr>
        <w:tc>
          <w:tcPr>
            <w:tcW w:w="5665" w:type="dxa"/>
            <w:vAlign w:val="center"/>
            <w:hideMark/>
          </w:tcPr>
          <w:p w14:paraId="1CD1C48B" w14:textId="77777777" w:rsidR="00D92A70" w:rsidRPr="002C63BA" w:rsidRDefault="00D92A70" w:rsidP="00D92A70">
            <w:pPr>
              <w:rPr>
                <w:rFonts w:cstheme="minorHAnsi"/>
                <w:sz w:val="20"/>
                <w:szCs w:val="20"/>
              </w:rPr>
            </w:pPr>
            <w:r w:rsidRPr="002C63BA">
              <w:rPr>
                <w:rFonts w:cstheme="minorHAnsi"/>
                <w:sz w:val="20"/>
                <w:szCs w:val="20"/>
              </w:rPr>
              <w:t>4222 Komunikacijska oprema</w:t>
            </w:r>
          </w:p>
        </w:tc>
        <w:tc>
          <w:tcPr>
            <w:tcW w:w="1418" w:type="dxa"/>
            <w:vAlign w:val="center"/>
            <w:hideMark/>
          </w:tcPr>
          <w:p w14:paraId="366DD2D3" w14:textId="1B4D5004" w:rsidR="00D92A70" w:rsidRPr="002C63BA" w:rsidRDefault="002C63BA" w:rsidP="00D92A70">
            <w:pPr>
              <w:jc w:val="right"/>
              <w:rPr>
                <w:rFonts w:cstheme="minorHAnsi"/>
                <w:sz w:val="20"/>
                <w:szCs w:val="20"/>
              </w:rPr>
            </w:pPr>
            <w:r w:rsidRPr="002C63BA">
              <w:rPr>
                <w:rFonts w:cstheme="minorHAnsi"/>
                <w:sz w:val="20"/>
                <w:szCs w:val="20"/>
              </w:rPr>
              <w:t>0,00</w:t>
            </w:r>
            <w:r w:rsidR="00D92A70" w:rsidRPr="002C63BA">
              <w:rPr>
                <w:rFonts w:cstheme="minorHAnsi"/>
                <w:sz w:val="20"/>
                <w:szCs w:val="20"/>
              </w:rPr>
              <w:t> </w:t>
            </w:r>
          </w:p>
        </w:tc>
        <w:tc>
          <w:tcPr>
            <w:tcW w:w="1417" w:type="dxa"/>
            <w:vAlign w:val="center"/>
            <w:hideMark/>
          </w:tcPr>
          <w:p w14:paraId="2E3DC9B0" w14:textId="77777777" w:rsidR="00D92A70" w:rsidRPr="002C63BA" w:rsidRDefault="00D92A70" w:rsidP="00D92A70">
            <w:pPr>
              <w:jc w:val="right"/>
              <w:rPr>
                <w:rFonts w:cstheme="minorHAnsi"/>
                <w:sz w:val="20"/>
                <w:szCs w:val="20"/>
              </w:rPr>
            </w:pPr>
            <w:r w:rsidRPr="002C63BA">
              <w:rPr>
                <w:rFonts w:cstheme="minorHAnsi"/>
                <w:sz w:val="20"/>
                <w:szCs w:val="20"/>
              </w:rPr>
              <w:t>9.055,00</w:t>
            </w:r>
          </w:p>
        </w:tc>
        <w:tc>
          <w:tcPr>
            <w:tcW w:w="1418" w:type="dxa"/>
            <w:vAlign w:val="center"/>
            <w:hideMark/>
          </w:tcPr>
          <w:p w14:paraId="136F2108" w14:textId="77777777" w:rsidR="00D92A70" w:rsidRPr="002C63BA" w:rsidRDefault="00D92A70" w:rsidP="00D92A70">
            <w:pPr>
              <w:jc w:val="right"/>
              <w:rPr>
                <w:rFonts w:cstheme="minorHAnsi"/>
                <w:sz w:val="20"/>
                <w:szCs w:val="20"/>
              </w:rPr>
            </w:pPr>
            <w:r w:rsidRPr="002C63BA">
              <w:rPr>
                <w:rFonts w:cstheme="minorHAnsi"/>
                <w:sz w:val="20"/>
                <w:szCs w:val="20"/>
              </w:rPr>
              <w:t>9.055,00</w:t>
            </w:r>
          </w:p>
        </w:tc>
        <w:tc>
          <w:tcPr>
            <w:tcW w:w="1417" w:type="dxa"/>
            <w:vAlign w:val="center"/>
            <w:hideMark/>
          </w:tcPr>
          <w:p w14:paraId="2952FD4F" w14:textId="77777777" w:rsidR="00D92A70" w:rsidRPr="002C63BA" w:rsidRDefault="00D92A70" w:rsidP="00D92A70">
            <w:pPr>
              <w:jc w:val="right"/>
              <w:rPr>
                <w:rFonts w:cstheme="minorHAnsi"/>
                <w:sz w:val="20"/>
                <w:szCs w:val="20"/>
              </w:rPr>
            </w:pPr>
            <w:r w:rsidRPr="002C63BA">
              <w:rPr>
                <w:rFonts w:cstheme="minorHAnsi"/>
                <w:sz w:val="20"/>
                <w:szCs w:val="20"/>
              </w:rPr>
              <w:t>9.049,00</w:t>
            </w:r>
          </w:p>
        </w:tc>
        <w:tc>
          <w:tcPr>
            <w:tcW w:w="1418" w:type="dxa"/>
            <w:vAlign w:val="center"/>
            <w:hideMark/>
          </w:tcPr>
          <w:p w14:paraId="6FCC8B86" w14:textId="6F2E1B9E" w:rsidR="00D92A70" w:rsidRPr="002C63BA" w:rsidRDefault="002C63BA" w:rsidP="00D92A70">
            <w:pPr>
              <w:jc w:val="right"/>
              <w:rPr>
                <w:rFonts w:cstheme="minorHAnsi"/>
                <w:sz w:val="20"/>
                <w:szCs w:val="20"/>
              </w:rPr>
            </w:pPr>
            <w:r w:rsidRPr="002C63BA">
              <w:rPr>
                <w:rFonts w:cstheme="minorHAnsi"/>
                <w:sz w:val="20"/>
                <w:szCs w:val="20"/>
              </w:rPr>
              <w:t>0,00</w:t>
            </w:r>
          </w:p>
        </w:tc>
        <w:tc>
          <w:tcPr>
            <w:tcW w:w="1241" w:type="dxa"/>
            <w:vAlign w:val="center"/>
            <w:hideMark/>
          </w:tcPr>
          <w:p w14:paraId="15118CFE" w14:textId="77777777" w:rsidR="00D92A70" w:rsidRPr="002C63BA" w:rsidRDefault="00D92A70" w:rsidP="00D92A70">
            <w:pPr>
              <w:jc w:val="right"/>
              <w:rPr>
                <w:rFonts w:cstheme="minorHAnsi"/>
                <w:sz w:val="20"/>
                <w:szCs w:val="20"/>
              </w:rPr>
            </w:pPr>
            <w:r w:rsidRPr="002C63BA">
              <w:rPr>
                <w:rFonts w:cstheme="minorHAnsi"/>
                <w:sz w:val="20"/>
                <w:szCs w:val="20"/>
              </w:rPr>
              <w:t>99,93</w:t>
            </w:r>
          </w:p>
        </w:tc>
      </w:tr>
      <w:tr w:rsidR="002C63BA" w:rsidRPr="002C63BA" w14:paraId="7B7D66FE" w14:textId="77777777" w:rsidTr="002C63BA">
        <w:trPr>
          <w:trHeight w:val="255"/>
        </w:trPr>
        <w:tc>
          <w:tcPr>
            <w:tcW w:w="5665" w:type="dxa"/>
            <w:vAlign w:val="center"/>
            <w:hideMark/>
          </w:tcPr>
          <w:p w14:paraId="7922553F" w14:textId="77777777" w:rsidR="00D92A70" w:rsidRPr="002C63BA" w:rsidRDefault="00D92A70" w:rsidP="00D92A70">
            <w:pPr>
              <w:rPr>
                <w:rFonts w:cstheme="minorHAnsi"/>
                <w:sz w:val="20"/>
                <w:szCs w:val="20"/>
              </w:rPr>
            </w:pPr>
            <w:r w:rsidRPr="002C63BA">
              <w:rPr>
                <w:rFonts w:cstheme="minorHAnsi"/>
                <w:sz w:val="20"/>
                <w:szCs w:val="20"/>
              </w:rPr>
              <w:t>4223 Oprema za održavanje i zaštitu</w:t>
            </w:r>
          </w:p>
        </w:tc>
        <w:tc>
          <w:tcPr>
            <w:tcW w:w="1418" w:type="dxa"/>
            <w:vAlign w:val="center"/>
            <w:hideMark/>
          </w:tcPr>
          <w:p w14:paraId="352D4640" w14:textId="77777777" w:rsidR="00D92A70" w:rsidRPr="002C63BA" w:rsidRDefault="00D92A70" w:rsidP="00D92A70">
            <w:pPr>
              <w:jc w:val="right"/>
              <w:rPr>
                <w:rFonts w:cstheme="minorHAnsi"/>
                <w:sz w:val="20"/>
                <w:szCs w:val="20"/>
              </w:rPr>
            </w:pPr>
            <w:r w:rsidRPr="002C63BA">
              <w:rPr>
                <w:rFonts w:cstheme="minorHAnsi"/>
                <w:sz w:val="20"/>
                <w:szCs w:val="20"/>
              </w:rPr>
              <w:t>5.086,38</w:t>
            </w:r>
          </w:p>
        </w:tc>
        <w:tc>
          <w:tcPr>
            <w:tcW w:w="1417" w:type="dxa"/>
            <w:vAlign w:val="center"/>
            <w:hideMark/>
          </w:tcPr>
          <w:p w14:paraId="24ECE28A" w14:textId="77777777" w:rsidR="00D92A70" w:rsidRPr="002C63BA" w:rsidRDefault="00D92A70" w:rsidP="00D92A70">
            <w:pPr>
              <w:jc w:val="right"/>
              <w:rPr>
                <w:rFonts w:cstheme="minorHAnsi"/>
                <w:sz w:val="20"/>
                <w:szCs w:val="20"/>
              </w:rPr>
            </w:pPr>
            <w:r w:rsidRPr="002C63BA">
              <w:rPr>
                <w:rFonts w:cstheme="minorHAnsi"/>
                <w:sz w:val="20"/>
                <w:szCs w:val="20"/>
              </w:rPr>
              <w:t>11.050,00</w:t>
            </w:r>
          </w:p>
        </w:tc>
        <w:tc>
          <w:tcPr>
            <w:tcW w:w="1418" w:type="dxa"/>
            <w:vAlign w:val="center"/>
            <w:hideMark/>
          </w:tcPr>
          <w:p w14:paraId="2EBB8114" w14:textId="77777777" w:rsidR="00D92A70" w:rsidRPr="002C63BA" w:rsidRDefault="00D92A70" w:rsidP="00D92A70">
            <w:pPr>
              <w:jc w:val="right"/>
              <w:rPr>
                <w:rFonts w:cstheme="minorHAnsi"/>
                <w:sz w:val="20"/>
                <w:szCs w:val="20"/>
              </w:rPr>
            </w:pPr>
            <w:r w:rsidRPr="002C63BA">
              <w:rPr>
                <w:rFonts w:cstheme="minorHAnsi"/>
                <w:sz w:val="20"/>
                <w:szCs w:val="20"/>
              </w:rPr>
              <w:t>11.050,00</w:t>
            </w:r>
          </w:p>
        </w:tc>
        <w:tc>
          <w:tcPr>
            <w:tcW w:w="1417" w:type="dxa"/>
            <w:vAlign w:val="center"/>
            <w:hideMark/>
          </w:tcPr>
          <w:p w14:paraId="6A53B7E7" w14:textId="77777777" w:rsidR="00D92A70" w:rsidRPr="002C63BA" w:rsidRDefault="00D92A70" w:rsidP="00D92A70">
            <w:pPr>
              <w:jc w:val="right"/>
              <w:rPr>
                <w:rFonts w:cstheme="minorHAnsi"/>
                <w:sz w:val="20"/>
                <w:szCs w:val="20"/>
              </w:rPr>
            </w:pPr>
            <w:r w:rsidRPr="002C63BA">
              <w:rPr>
                <w:rFonts w:cstheme="minorHAnsi"/>
                <w:sz w:val="20"/>
                <w:szCs w:val="20"/>
              </w:rPr>
              <w:t>11.046,41</w:t>
            </w:r>
          </w:p>
        </w:tc>
        <w:tc>
          <w:tcPr>
            <w:tcW w:w="1418" w:type="dxa"/>
            <w:vAlign w:val="center"/>
            <w:hideMark/>
          </w:tcPr>
          <w:p w14:paraId="28C2F861" w14:textId="77777777" w:rsidR="00D92A70" w:rsidRPr="002C63BA" w:rsidRDefault="00D92A70" w:rsidP="00D92A70">
            <w:pPr>
              <w:jc w:val="right"/>
              <w:rPr>
                <w:rFonts w:cstheme="minorHAnsi"/>
                <w:sz w:val="20"/>
                <w:szCs w:val="20"/>
              </w:rPr>
            </w:pPr>
            <w:r w:rsidRPr="002C63BA">
              <w:rPr>
                <w:rFonts w:cstheme="minorHAnsi"/>
                <w:sz w:val="20"/>
                <w:szCs w:val="20"/>
              </w:rPr>
              <w:t>217,18</w:t>
            </w:r>
          </w:p>
        </w:tc>
        <w:tc>
          <w:tcPr>
            <w:tcW w:w="1241" w:type="dxa"/>
            <w:vAlign w:val="center"/>
            <w:hideMark/>
          </w:tcPr>
          <w:p w14:paraId="5ABF6473" w14:textId="77777777" w:rsidR="00D92A70" w:rsidRPr="002C63BA" w:rsidRDefault="00D92A70" w:rsidP="00D92A70">
            <w:pPr>
              <w:jc w:val="right"/>
              <w:rPr>
                <w:rFonts w:cstheme="minorHAnsi"/>
                <w:sz w:val="20"/>
                <w:szCs w:val="20"/>
              </w:rPr>
            </w:pPr>
            <w:r w:rsidRPr="002C63BA">
              <w:rPr>
                <w:rFonts w:cstheme="minorHAnsi"/>
                <w:sz w:val="20"/>
                <w:szCs w:val="20"/>
              </w:rPr>
              <w:t>99,97</w:t>
            </w:r>
          </w:p>
        </w:tc>
      </w:tr>
      <w:tr w:rsidR="002C63BA" w:rsidRPr="002C63BA" w14:paraId="6956D605" w14:textId="77777777" w:rsidTr="002C63BA">
        <w:trPr>
          <w:trHeight w:val="255"/>
        </w:trPr>
        <w:tc>
          <w:tcPr>
            <w:tcW w:w="5665" w:type="dxa"/>
            <w:vAlign w:val="center"/>
            <w:hideMark/>
          </w:tcPr>
          <w:p w14:paraId="14E5089A" w14:textId="77777777" w:rsidR="00D92A70" w:rsidRPr="002C63BA" w:rsidRDefault="00D92A70" w:rsidP="00D92A70">
            <w:pPr>
              <w:rPr>
                <w:rFonts w:cstheme="minorHAnsi"/>
                <w:sz w:val="20"/>
                <w:szCs w:val="20"/>
              </w:rPr>
            </w:pPr>
            <w:r w:rsidRPr="002C63BA">
              <w:rPr>
                <w:rFonts w:cstheme="minorHAnsi"/>
                <w:sz w:val="20"/>
                <w:szCs w:val="20"/>
              </w:rPr>
              <w:t>4225 Instrumenti, uređaji i strojevi</w:t>
            </w:r>
          </w:p>
        </w:tc>
        <w:tc>
          <w:tcPr>
            <w:tcW w:w="1418" w:type="dxa"/>
            <w:vAlign w:val="center"/>
            <w:hideMark/>
          </w:tcPr>
          <w:p w14:paraId="3187A5D5" w14:textId="77777777" w:rsidR="00D92A70" w:rsidRPr="002C63BA" w:rsidRDefault="00D92A70" w:rsidP="00D92A70">
            <w:pPr>
              <w:jc w:val="right"/>
              <w:rPr>
                <w:rFonts w:cstheme="minorHAnsi"/>
                <w:sz w:val="20"/>
                <w:szCs w:val="20"/>
              </w:rPr>
            </w:pPr>
            <w:r w:rsidRPr="002C63BA">
              <w:rPr>
                <w:rFonts w:cstheme="minorHAnsi"/>
                <w:sz w:val="20"/>
                <w:szCs w:val="20"/>
              </w:rPr>
              <w:t>756,87</w:t>
            </w:r>
          </w:p>
        </w:tc>
        <w:tc>
          <w:tcPr>
            <w:tcW w:w="1417" w:type="dxa"/>
            <w:vAlign w:val="center"/>
            <w:hideMark/>
          </w:tcPr>
          <w:p w14:paraId="3BF1A476" w14:textId="0979B064" w:rsidR="00D92A70" w:rsidRPr="002C63BA" w:rsidRDefault="00D92A70" w:rsidP="00D92A70">
            <w:pPr>
              <w:jc w:val="right"/>
              <w:rPr>
                <w:rFonts w:cstheme="minorHAnsi"/>
                <w:sz w:val="20"/>
                <w:szCs w:val="20"/>
              </w:rPr>
            </w:pPr>
            <w:r w:rsidRPr="002C63BA">
              <w:rPr>
                <w:rFonts w:cstheme="minorHAnsi"/>
                <w:sz w:val="20"/>
                <w:szCs w:val="20"/>
              </w:rPr>
              <w:t>0,00  </w:t>
            </w:r>
          </w:p>
        </w:tc>
        <w:tc>
          <w:tcPr>
            <w:tcW w:w="1418" w:type="dxa"/>
            <w:vAlign w:val="center"/>
            <w:hideMark/>
          </w:tcPr>
          <w:p w14:paraId="403F12AB" w14:textId="1C70AC9E" w:rsidR="00D92A70" w:rsidRPr="002C63BA" w:rsidRDefault="00D92A70" w:rsidP="00D92A70">
            <w:pPr>
              <w:jc w:val="right"/>
              <w:rPr>
                <w:rFonts w:cstheme="minorHAnsi"/>
                <w:sz w:val="20"/>
                <w:szCs w:val="20"/>
              </w:rPr>
            </w:pPr>
            <w:r w:rsidRPr="002C63BA">
              <w:rPr>
                <w:rFonts w:cstheme="minorHAnsi"/>
                <w:sz w:val="20"/>
                <w:szCs w:val="20"/>
              </w:rPr>
              <w:t>0,00  </w:t>
            </w:r>
          </w:p>
        </w:tc>
        <w:tc>
          <w:tcPr>
            <w:tcW w:w="1417" w:type="dxa"/>
            <w:vAlign w:val="center"/>
            <w:hideMark/>
          </w:tcPr>
          <w:p w14:paraId="4EBBEEC1" w14:textId="39F7D6EC" w:rsidR="00D92A70" w:rsidRPr="002C63BA" w:rsidRDefault="00D92A70" w:rsidP="00D92A70">
            <w:pPr>
              <w:jc w:val="right"/>
              <w:rPr>
                <w:rFonts w:cstheme="minorHAnsi"/>
                <w:sz w:val="20"/>
                <w:szCs w:val="20"/>
              </w:rPr>
            </w:pPr>
            <w:r w:rsidRPr="002C63BA">
              <w:rPr>
                <w:rFonts w:cstheme="minorHAnsi"/>
                <w:sz w:val="20"/>
                <w:szCs w:val="20"/>
              </w:rPr>
              <w:t>0,00 </w:t>
            </w:r>
          </w:p>
        </w:tc>
        <w:tc>
          <w:tcPr>
            <w:tcW w:w="1418" w:type="dxa"/>
            <w:vAlign w:val="center"/>
            <w:hideMark/>
          </w:tcPr>
          <w:p w14:paraId="1AC34AA4" w14:textId="5E347E2F" w:rsidR="00D92A70" w:rsidRPr="002C63BA" w:rsidRDefault="00D92A70" w:rsidP="00D92A70">
            <w:pPr>
              <w:jc w:val="right"/>
              <w:rPr>
                <w:rFonts w:cstheme="minorHAnsi"/>
                <w:sz w:val="20"/>
                <w:szCs w:val="20"/>
              </w:rPr>
            </w:pPr>
            <w:r w:rsidRPr="002C63BA">
              <w:rPr>
                <w:rFonts w:cstheme="minorHAnsi"/>
                <w:sz w:val="20"/>
                <w:szCs w:val="20"/>
              </w:rPr>
              <w:t> </w:t>
            </w:r>
            <w:r w:rsidR="002C63BA" w:rsidRPr="002C63BA">
              <w:rPr>
                <w:rFonts w:cstheme="minorHAnsi"/>
                <w:sz w:val="20"/>
                <w:szCs w:val="20"/>
              </w:rPr>
              <w:t>0,00</w:t>
            </w:r>
          </w:p>
        </w:tc>
        <w:tc>
          <w:tcPr>
            <w:tcW w:w="1241" w:type="dxa"/>
            <w:vAlign w:val="center"/>
            <w:hideMark/>
          </w:tcPr>
          <w:p w14:paraId="511337F7" w14:textId="1A4F8856" w:rsidR="00D92A70" w:rsidRPr="002C63BA" w:rsidRDefault="002C63BA" w:rsidP="00D92A70">
            <w:pPr>
              <w:jc w:val="right"/>
              <w:rPr>
                <w:rFonts w:cstheme="minorHAnsi"/>
                <w:sz w:val="20"/>
                <w:szCs w:val="20"/>
              </w:rPr>
            </w:pPr>
            <w:r w:rsidRPr="002C63BA">
              <w:rPr>
                <w:rFonts w:cstheme="minorHAnsi"/>
                <w:sz w:val="20"/>
                <w:szCs w:val="20"/>
              </w:rPr>
              <w:t>0,00</w:t>
            </w:r>
            <w:r w:rsidR="00D92A70" w:rsidRPr="002C63BA">
              <w:rPr>
                <w:rFonts w:cstheme="minorHAnsi"/>
                <w:sz w:val="20"/>
                <w:szCs w:val="20"/>
              </w:rPr>
              <w:t> </w:t>
            </w:r>
          </w:p>
        </w:tc>
      </w:tr>
      <w:tr w:rsidR="002C63BA" w:rsidRPr="002C63BA" w14:paraId="3E1151DB" w14:textId="77777777" w:rsidTr="002C63BA">
        <w:trPr>
          <w:trHeight w:val="255"/>
        </w:trPr>
        <w:tc>
          <w:tcPr>
            <w:tcW w:w="5665" w:type="dxa"/>
            <w:vAlign w:val="center"/>
            <w:hideMark/>
          </w:tcPr>
          <w:p w14:paraId="435D6F1C" w14:textId="77777777" w:rsidR="00D92A70" w:rsidRPr="002C63BA" w:rsidRDefault="00D92A70" w:rsidP="00D92A70">
            <w:pPr>
              <w:rPr>
                <w:rFonts w:cstheme="minorHAnsi"/>
                <w:sz w:val="20"/>
                <w:szCs w:val="20"/>
              </w:rPr>
            </w:pPr>
            <w:r w:rsidRPr="002C63BA">
              <w:rPr>
                <w:rFonts w:cstheme="minorHAnsi"/>
                <w:sz w:val="20"/>
                <w:szCs w:val="20"/>
              </w:rPr>
              <w:t>4226 Sportska i glazbena oprema</w:t>
            </w:r>
          </w:p>
        </w:tc>
        <w:tc>
          <w:tcPr>
            <w:tcW w:w="1418" w:type="dxa"/>
            <w:vAlign w:val="center"/>
            <w:hideMark/>
          </w:tcPr>
          <w:p w14:paraId="727C5139" w14:textId="0E4BB55F" w:rsidR="00D92A70" w:rsidRPr="002C63BA" w:rsidRDefault="00D92A70" w:rsidP="00D92A70">
            <w:pPr>
              <w:jc w:val="right"/>
              <w:rPr>
                <w:rFonts w:cstheme="minorHAnsi"/>
                <w:sz w:val="20"/>
                <w:szCs w:val="20"/>
              </w:rPr>
            </w:pPr>
            <w:r w:rsidRPr="002C63BA">
              <w:rPr>
                <w:rFonts w:cstheme="minorHAnsi"/>
                <w:sz w:val="20"/>
                <w:szCs w:val="20"/>
              </w:rPr>
              <w:t>0,00  </w:t>
            </w:r>
          </w:p>
        </w:tc>
        <w:tc>
          <w:tcPr>
            <w:tcW w:w="1417" w:type="dxa"/>
            <w:vAlign w:val="center"/>
            <w:hideMark/>
          </w:tcPr>
          <w:p w14:paraId="2644DF8F" w14:textId="77777777" w:rsidR="00D92A70" w:rsidRPr="002C63BA" w:rsidRDefault="00D92A70" w:rsidP="00D92A70">
            <w:pPr>
              <w:jc w:val="right"/>
              <w:rPr>
                <w:rFonts w:cstheme="minorHAnsi"/>
                <w:sz w:val="20"/>
                <w:szCs w:val="20"/>
              </w:rPr>
            </w:pPr>
            <w:r w:rsidRPr="002C63BA">
              <w:rPr>
                <w:rFonts w:cstheme="minorHAnsi"/>
                <w:sz w:val="20"/>
                <w:szCs w:val="20"/>
              </w:rPr>
              <w:t>980,00</w:t>
            </w:r>
          </w:p>
        </w:tc>
        <w:tc>
          <w:tcPr>
            <w:tcW w:w="1418" w:type="dxa"/>
            <w:vAlign w:val="center"/>
            <w:hideMark/>
          </w:tcPr>
          <w:p w14:paraId="3B41417F" w14:textId="77777777" w:rsidR="00D92A70" w:rsidRPr="002C63BA" w:rsidRDefault="00D92A70" w:rsidP="00D92A70">
            <w:pPr>
              <w:jc w:val="right"/>
              <w:rPr>
                <w:rFonts w:cstheme="minorHAnsi"/>
                <w:sz w:val="20"/>
                <w:szCs w:val="20"/>
              </w:rPr>
            </w:pPr>
            <w:r w:rsidRPr="002C63BA">
              <w:rPr>
                <w:rFonts w:cstheme="minorHAnsi"/>
                <w:sz w:val="20"/>
                <w:szCs w:val="20"/>
              </w:rPr>
              <w:t>980,00</w:t>
            </w:r>
          </w:p>
        </w:tc>
        <w:tc>
          <w:tcPr>
            <w:tcW w:w="1417" w:type="dxa"/>
            <w:vAlign w:val="center"/>
            <w:hideMark/>
          </w:tcPr>
          <w:p w14:paraId="517A8917" w14:textId="77777777" w:rsidR="00D92A70" w:rsidRPr="002C63BA" w:rsidRDefault="00D92A70" w:rsidP="00D92A70">
            <w:pPr>
              <w:jc w:val="right"/>
              <w:rPr>
                <w:rFonts w:cstheme="minorHAnsi"/>
                <w:sz w:val="20"/>
                <w:szCs w:val="20"/>
              </w:rPr>
            </w:pPr>
            <w:r w:rsidRPr="002C63BA">
              <w:rPr>
                <w:rFonts w:cstheme="minorHAnsi"/>
                <w:sz w:val="20"/>
                <w:szCs w:val="20"/>
              </w:rPr>
              <w:t>979,00</w:t>
            </w:r>
          </w:p>
        </w:tc>
        <w:tc>
          <w:tcPr>
            <w:tcW w:w="1418" w:type="dxa"/>
            <w:vAlign w:val="center"/>
            <w:hideMark/>
          </w:tcPr>
          <w:p w14:paraId="64EA1D08" w14:textId="3D65BF6D" w:rsidR="00D92A70" w:rsidRPr="002C63BA" w:rsidRDefault="00D92A70" w:rsidP="00D92A70">
            <w:pPr>
              <w:jc w:val="right"/>
              <w:rPr>
                <w:rFonts w:cstheme="minorHAnsi"/>
                <w:sz w:val="20"/>
                <w:szCs w:val="20"/>
              </w:rPr>
            </w:pPr>
            <w:r w:rsidRPr="002C63BA">
              <w:rPr>
                <w:rFonts w:cstheme="minorHAnsi"/>
                <w:sz w:val="20"/>
                <w:szCs w:val="20"/>
              </w:rPr>
              <w:t> </w:t>
            </w:r>
            <w:r w:rsidR="002C63BA" w:rsidRPr="002C63BA">
              <w:rPr>
                <w:rFonts w:cstheme="minorHAnsi"/>
                <w:sz w:val="20"/>
                <w:szCs w:val="20"/>
              </w:rPr>
              <w:t>0,00</w:t>
            </w:r>
          </w:p>
        </w:tc>
        <w:tc>
          <w:tcPr>
            <w:tcW w:w="1241" w:type="dxa"/>
            <w:vAlign w:val="center"/>
            <w:hideMark/>
          </w:tcPr>
          <w:p w14:paraId="0468A868" w14:textId="77777777" w:rsidR="00D92A70" w:rsidRPr="002C63BA" w:rsidRDefault="00D92A70" w:rsidP="00D92A70">
            <w:pPr>
              <w:jc w:val="right"/>
              <w:rPr>
                <w:rFonts w:cstheme="minorHAnsi"/>
                <w:sz w:val="20"/>
                <w:szCs w:val="20"/>
              </w:rPr>
            </w:pPr>
            <w:r w:rsidRPr="002C63BA">
              <w:rPr>
                <w:rFonts w:cstheme="minorHAnsi"/>
                <w:sz w:val="20"/>
                <w:szCs w:val="20"/>
              </w:rPr>
              <w:t>99,90</w:t>
            </w:r>
          </w:p>
        </w:tc>
      </w:tr>
      <w:tr w:rsidR="002C63BA" w:rsidRPr="002C63BA" w14:paraId="70E4913E" w14:textId="77777777" w:rsidTr="002C63BA">
        <w:trPr>
          <w:trHeight w:val="255"/>
        </w:trPr>
        <w:tc>
          <w:tcPr>
            <w:tcW w:w="5665" w:type="dxa"/>
            <w:vAlign w:val="center"/>
            <w:hideMark/>
          </w:tcPr>
          <w:p w14:paraId="397E219D" w14:textId="77777777" w:rsidR="00D92A70" w:rsidRPr="002C63BA" w:rsidRDefault="00D92A70" w:rsidP="00D92A70">
            <w:pPr>
              <w:rPr>
                <w:rFonts w:cstheme="minorHAnsi"/>
                <w:sz w:val="20"/>
                <w:szCs w:val="20"/>
              </w:rPr>
            </w:pPr>
            <w:r w:rsidRPr="002C63BA">
              <w:rPr>
                <w:rFonts w:cstheme="minorHAnsi"/>
                <w:sz w:val="20"/>
                <w:szCs w:val="20"/>
              </w:rPr>
              <w:t>423 Prijevozna sredstva</w:t>
            </w:r>
          </w:p>
        </w:tc>
        <w:tc>
          <w:tcPr>
            <w:tcW w:w="1418" w:type="dxa"/>
            <w:vAlign w:val="center"/>
            <w:hideMark/>
          </w:tcPr>
          <w:p w14:paraId="36DC62D2" w14:textId="73FCDD4B" w:rsidR="00D92A70" w:rsidRPr="002C63BA" w:rsidRDefault="00D92A70" w:rsidP="00D92A70">
            <w:pPr>
              <w:jc w:val="right"/>
              <w:rPr>
                <w:rFonts w:cstheme="minorHAnsi"/>
                <w:sz w:val="20"/>
                <w:szCs w:val="20"/>
              </w:rPr>
            </w:pPr>
            <w:r w:rsidRPr="002C63BA">
              <w:rPr>
                <w:rFonts w:cstheme="minorHAnsi"/>
                <w:sz w:val="20"/>
                <w:szCs w:val="20"/>
              </w:rPr>
              <w:t>0,00  </w:t>
            </w:r>
          </w:p>
        </w:tc>
        <w:tc>
          <w:tcPr>
            <w:tcW w:w="1417" w:type="dxa"/>
            <w:vAlign w:val="center"/>
            <w:hideMark/>
          </w:tcPr>
          <w:p w14:paraId="3FC7E383" w14:textId="77777777" w:rsidR="00D92A70" w:rsidRPr="002C63BA" w:rsidRDefault="00D92A70" w:rsidP="00D92A70">
            <w:pPr>
              <w:jc w:val="right"/>
              <w:rPr>
                <w:rFonts w:cstheme="minorHAnsi"/>
                <w:sz w:val="20"/>
                <w:szCs w:val="20"/>
              </w:rPr>
            </w:pPr>
            <w:r w:rsidRPr="002C63BA">
              <w:rPr>
                <w:rFonts w:cstheme="minorHAnsi"/>
                <w:sz w:val="20"/>
                <w:szCs w:val="20"/>
              </w:rPr>
              <w:t>67.096,00</w:t>
            </w:r>
          </w:p>
        </w:tc>
        <w:tc>
          <w:tcPr>
            <w:tcW w:w="1418" w:type="dxa"/>
            <w:vAlign w:val="center"/>
            <w:hideMark/>
          </w:tcPr>
          <w:p w14:paraId="726FEE88" w14:textId="77777777" w:rsidR="00D92A70" w:rsidRPr="002C63BA" w:rsidRDefault="00D92A70" w:rsidP="00D92A70">
            <w:pPr>
              <w:jc w:val="right"/>
              <w:rPr>
                <w:rFonts w:cstheme="minorHAnsi"/>
                <w:sz w:val="20"/>
                <w:szCs w:val="20"/>
              </w:rPr>
            </w:pPr>
            <w:r w:rsidRPr="002C63BA">
              <w:rPr>
                <w:rFonts w:cstheme="minorHAnsi"/>
                <w:sz w:val="20"/>
                <w:szCs w:val="20"/>
              </w:rPr>
              <w:t>67.096,00</w:t>
            </w:r>
          </w:p>
        </w:tc>
        <w:tc>
          <w:tcPr>
            <w:tcW w:w="1417" w:type="dxa"/>
            <w:vAlign w:val="center"/>
            <w:hideMark/>
          </w:tcPr>
          <w:p w14:paraId="4B1EBE5B" w14:textId="77777777" w:rsidR="00D92A70" w:rsidRPr="002C63BA" w:rsidRDefault="00D92A70" w:rsidP="00D92A70">
            <w:pPr>
              <w:jc w:val="right"/>
              <w:rPr>
                <w:rFonts w:cstheme="minorHAnsi"/>
                <w:sz w:val="20"/>
                <w:szCs w:val="20"/>
              </w:rPr>
            </w:pPr>
            <w:r w:rsidRPr="002C63BA">
              <w:rPr>
                <w:rFonts w:cstheme="minorHAnsi"/>
                <w:sz w:val="20"/>
                <w:szCs w:val="20"/>
              </w:rPr>
              <w:t>67.088,62</w:t>
            </w:r>
          </w:p>
        </w:tc>
        <w:tc>
          <w:tcPr>
            <w:tcW w:w="1418" w:type="dxa"/>
            <w:vAlign w:val="center"/>
            <w:hideMark/>
          </w:tcPr>
          <w:p w14:paraId="75799913" w14:textId="362A1482" w:rsidR="00D92A70" w:rsidRPr="002C63BA" w:rsidRDefault="00D92A70" w:rsidP="00D92A70">
            <w:pPr>
              <w:jc w:val="right"/>
              <w:rPr>
                <w:rFonts w:cstheme="minorHAnsi"/>
                <w:sz w:val="20"/>
                <w:szCs w:val="20"/>
              </w:rPr>
            </w:pPr>
            <w:r w:rsidRPr="002C63BA">
              <w:rPr>
                <w:rFonts w:cstheme="minorHAnsi"/>
                <w:sz w:val="20"/>
                <w:szCs w:val="20"/>
              </w:rPr>
              <w:t> </w:t>
            </w:r>
            <w:r w:rsidR="002C63BA" w:rsidRPr="002C63BA">
              <w:rPr>
                <w:rFonts w:cstheme="minorHAnsi"/>
                <w:sz w:val="20"/>
                <w:szCs w:val="20"/>
              </w:rPr>
              <w:t>0,00</w:t>
            </w:r>
          </w:p>
        </w:tc>
        <w:tc>
          <w:tcPr>
            <w:tcW w:w="1241" w:type="dxa"/>
            <w:vAlign w:val="center"/>
            <w:hideMark/>
          </w:tcPr>
          <w:p w14:paraId="54F25CF2" w14:textId="77777777" w:rsidR="00D92A70" w:rsidRPr="002C63BA" w:rsidRDefault="00D92A70" w:rsidP="00D92A70">
            <w:pPr>
              <w:jc w:val="right"/>
              <w:rPr>
                <w:rFonts w:cstheme="minorHAnsi"/>
                <w:sz w:val="20"/>
                <w:szCs w:val="20"/>
              </w:rPr>
            </w:pPr>
            <w:r w:rsidRPr="002C63BA">
              <w:rPr>
                <w:rFonts w:cstheme="minorHAnsi"/>
                <w:sz w:val="20"/>
                <w:szCs w:val="20"/>
              </w:rPr>
              <w:t>99,99</w:t>
            </w:r>
          </w:p>
        </w:tc>
      </w:tr>
      <w:tr w:rsidR="002C63BA" w:rsidRPr="002C63BA" w14:paraId="02D8D31A" w14:textId="77777777" w:rsidTr="002C63BA">
        <w:trPr>
          <w:trHeight w:val="510"/>
        </w:trPr>
        <w:tc>
          <w:tcPr>
            <w:tcW w:w="5665" w:type="dxa"/>
            <w:vAlign w:val="center"/>
            <w:hideMark/>
          </w:tcPr>
          <w:p w14:paraId="0BA4F5DB" w14:textId="77777777" w:rsidR="00D92A70" w:rsidRPr="002C63BA" w:rsidRDefault="00D92A70" w:rsidP="00D92A70">
            <w:pPr>
              <w:rPr>
                <w:rFonts w:cstheme="minorHAnsi"/>
                <w:sz w:val="20"/>
                <w:szCs w:val="20"/>
              </w:rPr>
            </w:pPr>
            <w:r w:rsidRPr="002C63BA">
              <w:rPr>
                <w:rFonts w:cstheme="minorHAnsi"/>
                <w:sz w:val="20"/>
                <w:szCs w:val="20"/>
              </w:rPr>
              <w:t>4231 Prijevozna sredstva u cestovnom prometu</w:t>
            </w:r>
          </w:p>
        </w:tc>
        <w:tc>
          <w:tcPr>
            <w:tcW w:w="1418" w:type="dxa"/>
            <w:vAlign w:val="center"/>
            <w:hideMark/>
          </w:tcPr>
          <w:p w14:paraId="52788FA0" w14:textId="46C283FA" w:rsidR="00D92A70" w:rsidRPr="002C63BA" w:rsidRDefault="00D92A70" w:rsidP="00D92A70">
            <w:pPr>
              <w:jc w:val="right"/>
              <w:rPr>
                <w:rFonts w:cstheme="minorHAnsi"/>
                <w:sz w:val="20"/>
                <w:szCs w:val="20"/>
              </w:rPr>
            </w:pPr>
            <w:r w:rsidRPr="002C63BA">
              <w:rPr>
                <w:rFonts w:cstheme="minorHAnsi"/>
                <w:sz w:val="20"/>
                <w:szCs w:val="20"/>
              </w:rPr>
              <w:t>0,00  </w:t>
            </w:r>
          </w:p>
        </w:tc>
        <w:tc>
          <w:tcPr>
            <w:tcW w:w="1417" w:type="dxa"/>
            <w:vAlign w:val="center"/>
            <w:hideMark/>
          </w:tcPr>
          <w:p w14:paraId="762AC862" w14:textId="77777777" w:rsidR="00D92A70" w:rsidRPr="002C63BA" w:rsidRDefault="00D92A70" w:rsidP="00D92A70">
            <w:pPr>
              <w:jc w:val="right"/>
              <w:rPr>
                <w:rFonts w:cstheme="minorHAnsi"/>
                <w:sz w:val="20"/>
                <w:szCs w:val="20"/>
              </w:rPr>
            </w:pPr>
            <w:r w:rsidRPr="002C63BA">
              <w:rPr>
                <w:rFonts w:cstheme="minorHAnsi"/>
                <w:sz w:val="20"/>
                <w:szCs w:val="20"/>
              </w:rPr>
              <w:t>67.096,00</w:t>
            </w:r>
          </w:p>
        </w:tc>
        <w:tc>
          <w:tcPr>
            <w:tcW w:w="1418" w:type="dxa"/>
            <w:vAlign w:val="center"/>
            <w:hideMark/>
          </w:tcPr>
          <w:p w14:paraId="625660F1" w14:textId="77777777" w:rsidR="00D92A70" w:rsidRPr="002C63BA" w:rsidRDefault="00D92A70" w:rsidP="00D92A70">
            <w:pPr>
              <w:jc w:val="right"/>
              <w:rPr>
                <w:rFonts w:cstheme="minorHAnsi"/>
                <w:sz w:val="20"/>
                <w:szCs w:val="20"/>
              </w:rPr>
            </w:pPr>
            <w:r w:rsidRPr="002C63BA">
              <w:rPr>
                <w:rFonts w:cstheme="minorHAnsi"/>
                <w:sz w:val="20"/>
                <w:szCs w:val="20"/>
              </w:rPr>
              <w:t>67.096,00</w:t>
            </w:r>
          </w:p>
        </w:tc>
        <w:tc>
          <w:tcPr>
            <w:tcW w:w="1417" w:type="dxa"/>
            <w:vAlign w:val="center"/>
            <w:hideMark/>
          </w:tcPr>
          <w:p w14:paraId="26D1FBCF" w14:textId="77777777" w:rsidR="00D92A70" w:rsidRPr="002C63BA" w:rsidRDefault="00D92A70" w:rsidP="00D92A70">
            <w:pPr>
              <w:jc w:val="right"/>
              <w:rPr>
                <w:rFonts w:cstheme="minorHAnsi"/>
                <w:sz w:val="20"/>
                <w:szCs w:val="20"/>
              </w:rPr>
            </w:pPr>
            <w:r w:rsidRPr="002C63BA">
              <w:rPr>
                <w:rFonts w:cstheme="minorHAnsi"/>
                <w:sz w:val="20"/>
                <w:szCs w:val="20"/>
              </w:rPr>
              <w:t>67.088,62</w:t>
            </w:r>
          </w:p>
        </w:tc>
        <w:tc>
          <w:tcPr>
            <w:tcW w:w="1418" w:type="dxa"/>
            <w:vAlign w:val="center"/>
            <w:hideMark/>
          </w:tcPr>
          <w:p w14:paraId="60B5EA25" w14:textId="157637FA" w:rsidR="00D92A70" w:rsidRPr="002C63BA" w:rsidRDefault="00D92A70" w:rsidP="00D92A70">
            <w:pPr>
              <w:jc w:val="right"/>
              <w:rPr>
                <w:rFonts w:cstheme="minorHAnsi"/>
                <w:sz w:val="20"/>
                <w:szCs w:val="20"/>
              </w:rPr>
            </w:pPr>
            <w:r w:rsidRPr="002C63BA">
              <w:rPr>
                <w:rFonts w:cstheme="minorHAnsi"/>
                <w:sz w:val="20"/>
                <w:szCs w:val="20"/>
              </w:rPr>
              <w:t> </w:t>
            </w:r>
            <w:r w:rsidR="002C63BA" w:rsidRPr="002C63BA">
              <w:rPr>
                <w:rFonts w:cstheme="minorHAnsi"/>
                <w:sz w:val="20"/>
                <w:szCs w:val="20"/>
              </w:rPr>
              <w:t>0,00</w:t>
            </w:r>
          </w:p>
        </w:tc>
        <w:tc>
          <w:tcPr>
            <w:tcW w:w="1241" w:type="dxa"/>
            <w:vAlign w:val="center"/>
            <w:hideMark/>
          </w:tcPr>
          <w:p w14:paraId="3DE48541" w14:textId="77777777" w:rsidR="00D92A70" w:rsidRPr="002C63BA" w:rsidRDefault="00D92A70" w:rsidP="00D92A70">
            <w:pPr>
              <w:jc w:val="right"/>
              <w:rPr>
                <w:rFonts w:cstheme="minorHAnsi"/>
                <w:sz w:val="20"/>
                <w:szCs w:val="20"/>
              </w:rPr>
            </w:pPr>
            <w:r w:rsidRPr="002C63BA">
              <w:rPr>
                <w:rFonts w:cstheme="minorHAnsi"/>
                <w:sz w:val="20"/>
                <w:szCs w:val="20"/>
              </w:rPr>
              <w:t>99,99</w:t>
            </w:r>
          </w:p>
        </w:tc>
      </w:tr>
      <w:tr w:rsidR="00D92A70" w:rsidRPr="003B6588" w14:paraId="4C213D46" w14:textId="77777777" w:rsidTr="002C63BA">
        <w:trPr>
          <w:trHeight w:val="255"/>
        </w:trPr>
        <w:tc>
          <w:tcPr>
            <w:tcW w:w="5665" w:type="dxa"/>
            <w:shd w:val="clear" w:color="auto" w:fill="FBE4D5" w:themeFill="accent2" w:themeFillTint="33"/>
            <w:vAlign w:val="center"/>
            <w:hideMark/>
          </w:tcPr>
          <w:p w14:paraId="14422F5C" w14:textId="77777777" w:rsidR="00D92A70" w:rsidRDefault="00D92A70" w:rsidP="00D92A70">
            <w:pPr>
              <w:rPr>
                <w:b/>
                <w:bCs/>
              </w:rPr>
            </w:pPr>
          </w:p>
          <w:p w14:paraId="3BDF8E30" w14:textId="77777777" w:rsidR="00D92A70" w:rsidRDefault="00D92A70" w:rsidP="00D92A70">
            <w:pPr>
              <w:rPr>
                <w:b/>
                <w:bCs/>
              </w:rPr>
            </w:pPr>
            <w:r w:rsidRPr="003B6588">
              <w:rPr>
                <w:b/>
                <w:bCs/>
              </w:rPr>
              <w:t>SVEUKUPNO RASHODI</w:t>
            </w:r>
          </w:p>
          <w:p w14:paraId="72FA2DC8" w14:textId="77777777" w:rsidR="00D92A70" w:rsidRDefault="00D92A70" w:rsidP="00D92A70">
            <w:pPr>
              <w:rPr>
                <w:b/>
                <w:bCs/>
              </w:rPr>
            </w:pPr>
          </w:p>
          <w:p w14:paraId="532740AB" w14:textId="5F106D69" w:rsidR="00D92A70" w:rsidRPr="003B6588" w:rsidRDefault="00D92A70" w:rsidP="00D92A70">
            <w:pPr>
              <w:rPr>
                <w:b/>
                <w:bCs/>
              </w:rPr>
            </w:pPr>
          </w:p>
        </w:tc>
        <w:tc>
          <w:tcPr>
            <w:tcW w:w="1418" w:type="dxa"/>
            <w:shd w:val="clear" w:color="auto" w:fill="FBE4D5" w:themeFill="accent2" w:themeFillTint="33"/>
            <w:vAlign w:val="center"/>
            <w:hideMark/>
          </w:tcPr>
          <w:p w14:paraId="23E8D11E" w14:textId="77777777" w:rsidR="00D92A70" w:rsidRPr="003B6588" w:rsidRDefault="00D92A70" w:rsidP="00D92A70">
            <w:pPr>
              <w:jc w:val="right"/>
              <w:rPr>
                <w:b/>
                <w:bCs/>
              </w:rPr>
            </w:pPr>
            <w:r w:rsidRPr="003B6588">
              <w:rPr>
                <w:b/>
                <w:bCs/>
              </w:rPr>
              <w:t>1.714.297,34</w:t>
            </w:r>
          </w:p>
        </w:tc>
        <w:tc>
          <w:tcPr>
            <w:tcW w:w="1417" w:type="dxa"/>
            <w:shd w:val="clear" w:color="auto" w:fill="FBE4D5" w:themeFill="accent2" w:themeFillTint="33"/>
            <w:vAlign w:val="center"/>
            <w:hideMark/>
          </w:tcPr>
          <w:p w14:paraId="35AB3315" w14:textId="77777777" w:rsidR="00D92A70" w:rsidRPr="003B6588" w:rsidRDefault="00D92A70" w:rsidP="00D92A70">
            <w:pPr>
              <w:jc w:val="right"/>
              <w:rPr>
                <w:b/>
                <w:bCs/>
              </w:rPr>
            </w:pPr>
            <w:r w:rsidRPr="003B6588">
              <w:rPr>
                <w:b/>
                <w:bCs/>
              </w:rPr>
              <w:t>1.992.370,00</w:t>
            </w:r>
          </w:p>
        </w:tc>
        <w:tc>
          <w:tcPr>
            <w:tcW w:w="1418" w:type="dxa"/>
            <w:shd w:val="clear" w:color="auto" w:fill="FBE4D5" w:themeFill="accent2" w:themeFillTint="33"/>
            <w:vAlign w:val="center"/>
            <w:hideMark/>
          </w:tcPr>
          <w:p w14:paraId="03D3758A" w14:textId="77777777" w:rsidR="00D92A70" w:rsidRPr="003B6588" w:rsidRDefault="00D92A70" w:rsidP="00D92A70">
            <w:pPr>
              <w:jc w:val="right"/>
              <w:rPr>
                <w:b/>
                <w:bCs/>
              </w:rPr>
            </w:pPr>
            <w:r w:rsidRPr="003B6588">
              <w:rPr>
                <w:b/>
                <w:bCs/>
              </w:rPr>
              <w:t>1.992.370,00</w:t>
            </w:r>
          </w:p>
        </w:tc>
        <w:tc>
          <w:tcPr>
            <w:tcW w:w="1417" w:type="dxa"/>
            <w:shd w:val="clear" w:color="auto" w:fill="FBE4D5" w:themeFill="accent2" w:themeFillTint="33"/>
            <w:vAlign w:val="center"/>
            <w:hideMark/>
          </w:tcPr>
          <w:p w14:paraId="6250D87E" w14:textId="77777777" w:rsidR="00D92A70" w:rsidRPr="003B6588" w:rsidRDefault="00D92A70" w:rsidP="00D92A70">
            <w:pPr>
              <w:jc w:val="right"/>
              <w:rPr>
                <w:b/>
                <w:bCs/>
              </w:rPr>
            </w:pPr>
            <w:r w:rsidRPr="003B6588">
              <w:rPr>
                <w:b/>
                <w:bCs/>
              </w:rPr>
              <w:t>1.960.309,04</w:t>
            </w:r>
          </w:p>
        </w:tc>
        <w:tc>
          <w:tcPr>
            <w:tcW w:w="1418" w:type="dxa"/>
            <w:shd w:val="clear" w:color="auto" w:fill="FBE4D5" w:themeFill="accent2" w:themeFillTint="33"/>
            <w:vAlign w:val="center"/>
            <w:hideMark/>
          </w:tcPr>
          <w:p w14:paraId="528E3DCD" w14:textId="77777777" w:rsidR="00D92A70" w:rsidRPr="003B6588" w:rsidRDefault="00D92A70" w:rsidP="00D92A70">
            <w:pPr>
              <w:jc w:val="right"/>
              <w:rPr>
                <w:b/>
                <w:bCs/>
              </w:rPr>
            </w:pPr>
            <w:r w:rsidRPr="003B6588">
              <w:rPr>
                <w:b/>
                <w:bCs/>
              </w:rPr>
              <w:t>114,35</w:t>
            </w:r>
          </w:p>
        </w:tc>
        <w:tc>
          <w:tcPr>
            <w:tcW w:w="1241" w:type="dxa"/>
            <w:shd w:val="clear" w:color="auto" w:fill="FBE4D5" w:themeFill="accent2" w:themeFillTint="33"/>
            <w:vAlign w:val="center"/>
            <w:hideMark/>
          </w:tcPr>
          <w:p w14:paraId="35E5CE1F" w14:textId="77777777" w:rsidR="00D92A70" w:rsidRPr="003B6588" w:rsidRDefault="00D92A70" w:rsidP="00D92A70">
            <w:pPr>
              <w:jc w:val="right"/>
              <w:rPr>
                <w:b/>
                <w:bCs/>
              </w:rPr>
            </w:pPr>
            <w:r w:rsidRPr="003B6588">
              <w:rPr>
                <w:b/>
                <w:bCs/>
              </w:rPr>
              <w:t>98,39</w:t>
            </w:r>
          </w:p>
        </w:tc>
      </w:tr>
    </w:tbl>
    <w:p w14:paraId="24CCA835" w14:textId="77777777" w:rsidR="00B11EA2" w:rsidRDefault="00B11EA2" w:rsidP="00CD633C">
      <w:pPr>
        <w:jc w:val="both"/>
        <w:rPr>
          <w:b/>
          <w:bCs/>
        </w:rPr>
      </w:pPr>
    </w:p>
    <w:p w14:paraId="393FED4C" w14:textId="77777777" w:rsidR="002C63BA" w:rsidRDefault="002C63BA" w:rsidP="00CD633C">
      <w:pPr>
        <w:jc w:val="both"/>
        <w:rPr>
          <w:b/>
          <w:bCs/>
        </w:rPr>
      </w:pPr>
    </w:p>
    <w:p w14:paraId="59F14E7D" w14:textId="60F0E382" w:rsidR="00B11EA2" w:rsidRDefault="00B11EA2" w:rsidP="003B6588">
      <w:pPr>
        <w:pStyle w:val="Heading3"/>
      </w:pPr>
      <w:bookmarkStart w:id="5" w:name="_Toc167864654"/>
      <w:r>
        <w:lastRenderedPageBreak/>
        <w:t>2.2.2. IZVJEŠTAJ O PRIHODIMA I RASHODIMA PREMA IZVORIMA FINANCIRANJA</w:t>
      </w:r>
      <w:bookmarkEnd w:id="5"/>
    </w:p>
    <w:p w14:paraId="16EBEEF0" w14:textId="77777777" w:rsidR="003B6588" w:rsidRPr="003B6588" w:rsidRDefault="003B6588" w:rsidP="003B6588"/>
    <w:tbl>
      <w:tblPr>
        <w:tblStyle w:val="TableGrid0"/>
        <w:tblW w:w="0" w:type="auto"/>
        <w:tblLayout w:type="fixed"/>
        <w:tblLook w:val="04A0" w:firstRow="1" w:lastRow="0" w:firstColumn="1" w:lastColumn="0" w:noHBand="0" w:noVBand="1"/>
      </w:tblPr>
      <w:tblGrid>
        <w:gridCol w:w="5665"/>
        <w:gridCol w:w="1418"/>
        <w:gridCol w:w="1417"/>
        <w:gridCol w:w="1418"/>
        <w:gridCol w:w="1417"/>
        <w:gridCol w:w="1276"/>
        <w:gridCol w:w="1383"/>
      </w:tblGrid>
      <w:tr w:rsidR="002C63BA" w:rsidRPr="001377EE" w14:paraId="72ADBD40" w14:textId="77777777" w:rsidTr="002C63BA">
        <w:trPr>
          <w:trHeight w:val="270"/>
        </w:trPr>
        <w:tc>
          <w:tcPr>
            <w:tcW w:w="5665" w:type="dxa"/>
            <w:shd w:val="clear" w:color="auto" w:fill="D9E2F3" w:themeFill="accent5" w:themeFillTint="33"/>
            <w:vAlign w:val="center"/>
            <w:hideMark/>
          </w:tcPr>
          <w:p w14:paraId="68B05225" w14:textId="77777777" w:rsidR="002C63BA" w:rsidRPr="001377EE" w:rsidRDefault="002C63BA" w:rsidP="003120C3">
            <w:pPr>
              <w:jc w:val="center"/>
              <w:rPr>
                <w:b/>
                <w:bCs/>
              </w:rPr>
            </w:pPr>
            <w:r>
              <w:rPr>
                <w:b/>
                <w:bCs/>
              </w:rPr>
              <w:t xml:space="preserve">BROJČANA </w:t>
            </w:r>
            <w:r w:rsidRPr="001377EE">
              <w:rPr>
                <w:b/>
                <w:bCs/>
              </w:rPr>
              <w:t>OZNAKA</w:t>
            </w:r>
            <w:r>
              <w:rPr>
                <w:b/>
                <w:bCs/>
              </w:rPr>
              <w:t xml:space="preserve"> I NAZIV</w:t>
            </w:r>
          </w:p>
        </w:tc>
        <w:tc>
          <w:tcPr>
            <w:tcW w:w="1418" w:type="dxa"/>
            <w:shd w:val="clear" w:color="auto" w:fill="D9E2F3" w:themeFill="accent5" w:themeFillTint="33"/>
            <w:vAlign w:val="center"/>
            <w:hideMark/>
          </w:tcPr>
          <w:p w14:paraId="4F4C4383" w14:textId="77777777" w:rsidR="002C63BA" w:rsidRPr="001377EE" w:rsidRDefault="002C63BA" w:rsidP="003120C3">
            <w:pPr>
              <w:jc w:val="center"/>
              <w:rPr>
                <w:b/>
                <w:bCs/>
              </w:rPr>
            </w:pPr>
            <w:r w:rsidRPr="001377EE">
              <w:rPr>
                <w:b/>
                <w:bCs/>
              </w:rPr>
              <w:t>OSTVARENJE/IZVRŠENJE 1.-</w:t>
            </w:r>
            <w:r>
              <w:rPr>
                <w:b/>
                <w:bCs/>
              </w:rPr>
              <w:t>12</w:t>
            </w:r>
            <w:r w:rsidRPr="001377EE">
              <w:rPr>
                <w:b/>
                <w:bCs/>
              </w:rPr>
              <w:t>.2022.</w:t>
            </w:r>
          </w:p>
        </w:tc>
        <w:tc>
          <w:tcPr>
            <w:tcW w:w="1417" w:type="dxa"/>
            <w:shd w:val="clear" w:color="auto" w:fill="D9E2F3" w:themeFill="accent5" w:themeFillTint="33"/>
            <w:vAlign w:val="center"/>
            <w:hideMark/>
          </w:tcPr>
          <w:p w14:paraId="3BC6E2EA" w14:textId="77777777" w:rsidR="002C63BA" w:rsidRPr="001377EE" w:rsidRDefault="002C63BA" w:rsidP="003120C3">
            <w:pPr>
              <w:jc w:val="center"/>
              <w:rPr>
                <w:b/>
                <w:bCs/>
              </w:rPr>
            </w:pPr>
            <w:r w:rsidRPr="001377EE">
              <w:rPr>
                <w:b/>
                <w:bCs/>
              </w:rPr>
              <w:t>REBALANS 2023.</w:t>
            </w:r>
          </w:p>
        </w:tc>
        <w:tc>
          <w:tcPr>
            <w:tcW w:w="1418" w:type="dxa"/>
            <w:shd w:val="clear" w:color="auto" w:fill="D9E2F3" w:themeFill="accent5" w:themeFillTint="33"/>
            <w:vAlign w:val="center"/>
            <w:hideMark/>
          </w:tcPr>
          <w:p w14:paraId="57FBFB2E" w14:textId="77777777" w:rsidR="002C63BA" w:rsidRPr="001377EE" w:rsidRDefault="002C63BA" w:rsidP="003120C3">
            <w:pPr>
              <w:jc w:val="center"/>
              <w:rPr>
                <w:b/>
                <w:bCs/>
              </w:rPr>
            </w:pPr>
            <w:r w:rsidRPr="001377EE">
              <w:rPr>
                <w:b/>
                <w:bCs/>
              </w:rPr>
              <w:t>TEKUĆI PLAN 2023.</w:t>
            </w:r>
          </w:p>
        </w:tc>
        <w:tc>
          <w:tcPr>
            <w:tcW w:w="1417" w:type="dxa"/>
            <w:shd w:val="clear" w:color="auto" w:fill="D9E2F3" w:themeFill="accent5" w:themeFillTint="33"/>
            <w:vAlign w:val="center"/>
            <w:hideMark/>
          </w:tcPr>
          <w:p w14:paraId="78DFFB2F" w14:textId="77777777" w:rsidR="002C63BA" w:rsidRDefault="002C63BA" w:rsidP="003120C3">
            <w:pPr>
              <w:jc w:val="center"/>
              <w:rPr>
                <w:b/>
                <w:bCs/>
              </w:rPr>
            </w:pPr>
            <w:r w:rsidRPr="001377EE">
              <w:rPr>
                <w:b/>
                <w:bCs/>
              </w:rPr>
              <w:t>OSTVARENJE</w:t>
            </w:r>
          </w:p>
          <w:p w14:paraId="43B4345B" w14:textId="77777777" w:rsidR="002C63BA" w:rsidRDefault="002C63BA" w:rsidP="003120C3">
            <w:pPr>
              <w:jc w:val="center"/>
              <w:rPr>
                <w:b/>
                <w:bCs/>
              </w:rPr>
            </w:pPr>
            <w:r w:rsidRPr="001377EE">
              <w:rPr>
                <w:b/>
                <w:bCs/>
              </w:rPr>
              <w:t>/IZVRŠENJE</w:t>
            </w:r>
          </w:p>
          <w:p w14:paraId="734971AE" w14:textId="77777777" w:rsidR="002C63BA" w:rsidRPr="001377EE" w:rsidRDefault="002C63BA" w:rsidP="003120C3">
            <w:pPr>
              <w:jc w:val="center"/>
              <w:rPr>
                <w:b/>
                <w:bCs/>
              </w:rPr>
            </w:pPr>
            <w:r w:rsidRPr="001377EE">
              <w:rPr>
                <w:b/>
                <w:bCs/>
              </w:rPr>
              <w:t>1.-</w:t>
            </w:r>
            <w:r>
              <w:rPr>
                <w:b/>
                <w:bCs/>
              </w:rPr>
              <w:t>12</w:t>
            </w:r>
            <w:r w:rsidRPr="001377EE">
              <w:rPr>
                <w:b/>
                <w:bCs/>
              </w:rPr>
              <w:t>.2023.</w:t>
            </w:r>
          </w:p>
        </w:tc>
        <w:tc>
          <w:tcPr>
            <w:tcW w:w="1276" w:type="dxa"/>
            <w:shd w:val="clear" w:color="auto" w:fill="D9E2F3" w:themeFill="accent5" w:themeFillTint="33"/>
            <w:vAlign w:val="center"/>
            <w:hideMark/>
          </w:tcPr>
          <w:p w14:paraId="639B0C41" w14:textId="77777777" w:rsidR="002C63BA" w:rsidRPr="001377EE" w:rsidRDefault="002C63BA" w:rsidP="003120C3">
            <w:pPr>
              <w:jc w:val="center"/>
              <w:rPr>
                <w:b/>
                <w:bCs/>
              </w:rPr>
            </w:pPr>
            <w:r w:rsidRPr="001377EE">
              <w:rPr>
                <w:b/>
                <w:bCs/>
              </w:rPr>
              <w:t>INDEKS</w:t>
            </w:r>
          </w:p>
        </w:tc>
        <w:tc>
          <w:tcPr>
            <w:tcW w:w="1383" w:type="dxa"/>
            <w:shd w:val="clear" w:color="auto" w:fill="D9E2F3" w:themeFill="accent5" w:themeFillTint="33"/>
            <w:vAlign w:val="center"/>
            <w:hideMark/>
          </w:tcPr>
          <w:p w14:paraId="4E32171E" w14:textId="77777777" w:rsidR="002C63BA" w:rsidRPr="001377EE" w:rsidRDefault="002C63BA" w:rsidP="003120C3">
            <w:pPr>
              <w:jc w:val="center"/>
              <w:rPr>
                <w:b/>
                <w:bCs/>
              </w:rPr>
            </w:pPr>
            <w:r w:rsidRPr="001377EE">
              <w:rPr>
                <w:b/>
                <w:bCs/>
              </w:rPr>
              <w:t>INDEKS</w:t>
            </w:r>
          </w:p>
        </w:tc>
      </w:tr>
      <w:tr w:rsidR="002C63BA" w:rsidRPr="002C63BA" w14:paraId="111C56F9" w14:textId="77777777" w:rsidTr="002C63BA">
        <w:trPr>
          <w:trHeight w:val="218"/>
        </w:trPr>
        <w:tc>
          <w:tcPr>
            <w:tcW w:w="5665" w:type="dxa"/>
            <w:shd w:val="clear" w:color="auto" w:fill="D9E2F3" w:themeFill="accent5" w:themeFillTint="33"/>
            <w:vAlign w:val="center"/>
          </w:tcPr>
          <w:p w14:paraId="0E423AE9" w14:textId="77777777" w:rsidR="002C63BA" w:rsidRPr="002C63BA" w:rsidRDefault="002C63BA" w:rsidP="003120C3">
            <w:pPr>
              <w:jc w:val="center"/>
              <w:rPr>
                <w:b/>
                <w:bCs/>
                <w:sz w:val="16"/>
                <w:szCs w:val="16"/>
              </w:rPr>
            </w:pPr>
            <w:r w:rsidRPr="002C63BA">
              <w:rPr>
                <w:b/>
                <w:bCs/>
                <w:sz w:val="16"/>
                <w:szCs w:val="16"/>
              </w:rPr>
              <w:t>1</w:t>
            </w:r>
          </w:p>
        </w:tc>
        <w:tc>
          <w:tcPr>
            <w:tcW w:w="1418" w:type="dxa"/>
            <w:shd w:val="clear" w:color="auto" w:fill="D9E2F3" w:themeFill="accent5" w:themeFillTint="33"/>
            <w:vAlign w:val="center"/>
          </w:tcPr>
          <w:p w14:paraId="1DDABD76" w14:textId="77777777" w:rsidR="002C63BA" w:rsidRPr="002C63BA" w:rsidRDefault="002C63BA" w:rsidP="003120C3">
            <w:pPr>
              <w:jc w:val="center"/>
              <w:rPr>
                <w:b/>
                <w:bCs/>
                <w:sz w:val="16"/>
                <w:szCs w:val="16"/>
              </w:rPr>
            </w:pPr>
            <w:r w:rsidRPr="002C63BA">
              <w:rPr>
                <w:b/>
                <w:bCs/>
                <w:sz w:val="16"/>
                <w:szCs w:val="16"/>
              </w:rPr>
              <w:t>2</w:t>
            </w:r>
          </w:p>
        </w:tc>
        <w:tc>
          <w:tcPr>
            <w:tcW w:w="1417" w:type="dxa"/>
            <w:shd w:val="clear" w:color="auto" w:fill="D9E2F3" w:themeFill="accent5" w:themeFillTint="33"/>
            <w:vAlign w:val="center"/>
          </w:tcPr>
          <w:p w14:paraId="6BA30FE9" w14:textId="77777777" w:rsidR="002C63BA" w:rsidRPr="002C63BA" w:rsidRDefault="002C63BA" w:rsidP="003120C3">
            <w:pPr>
              <w:jc w:val="center"/>
              <w:rPr>
                <w:b/>
                <w:bCs/>
                <w:sz w:val="16"/>
                <w:szCs w:val="16"/>
              </w:rPr>
            </w:pPr>
            <w:r w:rsidRPr="002C63BA">
              <w:rPr>
                <w:b/>
                <w:bCs/>
                <w:sz w:val="16"/>
                <w:szCs w:val="16"/>
              </w:rPr>
              <w:t>3</w:t>
            </w:r>
          </w:p>
        </w:tc>
        <w:tc>
          <w:tcPr>
            <w:tcW w:w="1418" w:type="dxa"/>
            <w:shd w:val="clear" w:color="auto" w:fill="D9E2F3" w:themeFill="accent5" w:themeFillTint="33"/>
            <w:vAlign w:val="center"/>
          </w:tcPr>
          <w:p w14:paraId="69A658C0" w14:textId="77777777" w:rsidR="002C63BA" w:rsidRPr="002C63BA" w:rsidRDefault="002C63BA" w:rsidP="003120C3">
            <w:pPr>
              <w:jc w:val="center"/>
              <w:rPr>
                <w:b/>
                <w:bCs/>
                <w:sz w:val="16"/>
                <w:szCs w:val="16"/>
              </w:rPr>
            </w:pPr>
            <w:r w:rsidRPr="002C63BA">
              <w:rPr>
                <w:b/>
                <w:bCs/>
                <w:sz w:val="16"/>
                <w:szCs w:val="16"/>
              </w:rPr>
              <w:t>4</w:t>
            </w:r>
          </w:p>
        </w:tc>
        <w:tc>
          <w:tcPr>
            <w:tcW w:w="1417" w:type="dxa"/>
            <w:shd w:val="clear" w:color="auto" w:fill="D9E2F3" w:themeFill="accent5" w:themeFillTint="33"/>
            <w:vAlign w:val="center"/>
          </w:tcPr>
          <w:p w14:paraId="2DA7A860" w14:textId="77777777" w:rsidR="002C63BA" w:rsidRPr="002C63BA" w:rsidRDefault="002C63BA" w:rsidP="003120C3">
            <w:pPr>
              <w:jc w:val="center"/>
              <w:rPr>
                <w:b/>
                <w:bCs/>
                <w:sz w:val="16"/>
                <w:szCs w:val="16"/>
              </w:rPr>
            </w:pPr>
            <w:r w:rsidRPr="002C63BA">
              <w:rPr>
                <w:b/>
                <w:bCs/>
                <w:sz w:val="16"/>
                <w:szCs w:val="16"/>
              </w:rPr>
              <w:t>5</w:t>
            </w:r>
          </w:p>
        </w:tc>
        <w:tc>
          <w:tcPr>
            <w:tcW w:w="1276" w:type="dxa"/>
            <w:shd w:val="clear" w:color="auto" w:fill="D9E2F3" w:themeFill="accent5" w:themeFillTint="33"/>
            <w:vAlign w:val="center"/>
          </w:tcPr>
          <w:p w14:paraId="13F33090" w14:textId="77777777" w:rsidR="002C63BA" w:rsidRPr="002C63BA" w:rsidRDefault="002C63BA" w:rsidP="003120C3">
            <w:pPr>
              <w:jc w:val="center"/>
              <w:rPr>
                <w:b/>
                <w:bCs/>
                <w:sz w:val="16"/>
                <w:szCs w:val="16"/>
              </w:rPr>
            </w:pPr>
            <w:r w:rsidRPr="002C63BA">
              <w:rPr>
                <w:b/>
                <w:bCs/>
                <w:sz w:val="16"/>
                <w:szCs w:val="16"/>
              </w:rPr>
              <w:t>6=5/2*100</w:t>
            </w:r>
          </w:p>
        </w:tc>
        <w:tc>
          <w:tcPr>
            <w:tcW w:w="1383" w:type="dxa"/>
            <w:shd w:val="clear" w:color="auto" w:fill="D9E2F3" w:themeFill="accent5" w:themeFillTint="33"/>
            <w:vAlign w:val="center"/>
          </w:tcPr>
          <w:p w14:paraId="739AB4F0" w14:textId="77777777" w:rsidR="002C63BA" w:rsidRPr="002C63BA" w:rsidRDefault="002C63BA" w:rsidP="003120C3">
            <w:pPr>
              <w:jc w:val="center"/>
              <w:rPr>
                <w:b/>
                <w:bCs/>
                <w:sz w:val="16"/>
                <w:szCs w:val="16"/>
              </w:rPr>
            </w:pPr>
            <w:r w:rsidRPr="002C63BA">
              <w:rPr>
                <w:b/>
                <w:bCs/>
                <w:sz w:val="16"/>
                <w:szCs w:val="16"/>
              </w:rPr>
              <w:t>7=5/4*100</w:t>
            </w:r>
          </w:p>
        </w:tc>
      </w:tr>
      <w:tr w:rsidR="00035330" w:rsidRPr="002C63BA" w14:paraId="5489C5B0" w14:textId="77777777" w:rsidTr="002C63BA">
        <w:trPr>
          <w:trHeight w:val="255"/>
        </w:trPr>
        <w:tc>
          <w:tcPr>
            <w:tcW w:w="5665" w:type="dxa"/>
            <w:vAlign w:val="center"/>
            <w:hideMark/>
          </w:tcPr>
          <w:p w14:paraId="00ABAEA6" w14:textId="77777777" w:rsidR="00035330" w:rsidRPr="002C63BA" w:rsidRDefault="00035330" w:rsidP="00035330">
            <w:pPr>
              <w:rPr>
                <w:rFonts w:cstheme="minorHAnsi"/>
                <w:sz w:val="20"/>
                <w:szCs w:val="20"/>
              </w:rPr>
            </w:pPr>
            <w:r w:rsidRPr="002C63BA">
              <w:rPr>
                <w:rFonts w:cstheme="minorHAnsi"/>
                <w:sz w:val="20"/>
                <w:szCs w:val="20"/>
              </w:rPr>
              <w:t>Izvor: 1 Opći prihodi i primici</w:t>
            </w:r>
          </w:p>
        </w:tc>
        <w:tc>
          <w:tcPr>
            <w:tcW w:w="1418" w:type="dxa"/>
            <w:vAlign w:val="center"/>
            <w:hideMark/>
          </w:tcPr>
          <w:p w14:paraId="5557D23F" w14:textId="77777777" w:rsidR="00035330" w:rsidRPr="002C63BA" w:rsidRDefault="00035330" w:rsidP="00035330">
            <w:pPr>
              <w:jc w:val="right"/>
              <w:rPr>
                <w:rFonts w:cstheme="minorHAnsi"/>
                <w:sz w:val="20"/>
                <w:szCs w:val="20"/>
              </w:rPr>
            </w:pPr>
            <w:r w:rsidRPr="002C63BA">
              <w:rPr>
                <w:rFonts w:cstheme="minorHAnsi"/>
                <w:sz w:val="20"/>
                <w:szCs w:val="20"/>
              </w:rPr>
              <w:t>612.776,52</w:t>
            </w:r>
          </w:p>
        </w:tc>
        <w:tc>
          <w:tcPr>
            <w:tcW w:w="1417" w:type="dxa"/>
            <w:vAlign w:val="center"/>
            <w:hideMark/>
          </w:tcPr>
          <w:p w14:paraId="2529A0B8" w14:textId="77777777" w:rsidR="00035330" w:rsidRPr="002C63BA" w:rsidRDefault="00035330" w:rsidP="00035330">
            <w:pPr>
              <w:jc w:val="right"/>
              <w:rPr>
                <w:rFonts w:cstheme="minorHAnsi"/>
                <w:sz w:val="20"/>
                <w:szCs w:val="20"/>
              </w:rPr>
            </w:pPr>
            <w:r w:rsidRPr="002C63BA">
              <w:rPr>
                <w:rFonts w:cstheme="minorHAnsi"/>
                <w:sz w:val="20"/>
                <w:szCs w:val="20"/>
              </w:rPr>
              <w:t>746.600,00</w:t>
            </w:r>
          </w:p>
        </w:tc>
        <w:tc>
          <w:tcPr>
            <w:tcW w:w="1418" w:type="dxa"/>
            <w:vAlign w:val="center"/>
            <w:hideMark/>
          </w:tcPr>
          <w:p w14:paraId="49076C04" w14:textId="77777777" w:rsidR="00035330" w:rsidRPr="002C63BA" w:rsidRDefault="00035330" w:rsidP="00035330">
            <w:pPr>
              <w:jc w:val="right"/>
              <w:rPr>
                <w:rFonts w:cstheme="minorHAnsi"/>
                <w:sz w:val="20"/>
                <w:szCs w:val="20"/>
              </w:rPr>
            </w:pPr>
            <w:r w:rsidRPr="002C63BA">
              <w:rPr>
                <w:rFonts w:cstheme="minorHAnsi"/>
                <w:sz w:val="20"/>
                <w:szCs w:val="20"/>
              </w:rPr>
              <w:t>746.600,00</w:t>
            </w:r>
          </w:p>
        </w:tc>
        <w:tc>
          <w:tcPr>
            <w:tcW w:w="1417" w:type="dxa"/>
            <w:vAlign w:val="center"/>
            <w:hideMark/>
          </w:tcPr>
          <w:p w14:paraId="3CC79FA2" w14:textId="77777777" w:rsidR="00035330" w:rsidRPr="002C63BA" w:rsidRDefault="00035330" w:rsidP="00035330">
            <w:pPr>
              <w:jc w:val="right"/>
              <w:rPr>
                <w:rFonts w:cstheme="minorHAnsi"/>
                <w:sz w:val="20"/>
                <w:szCs w:val="20"/>
              </w:rPr>
            </w:pPr>
            <w:r w:rsidRPr="002C63BA">
              <w:rPr>
                <w:rFonts w:cstheme="minorHAnsi"/>
                <w:sz w:val="20"/>
                <w:szCs w:val="20"/>
              </w:rPr>
              <w:t>728.658,60</w:t>
            </w:r>
          </w:p>
        </w:tc>
        <w:tc>
          <w:tcPr>
            <w:tcW w:w="1276" w:type="dxa"/>
            <w:vAlign w:val="center"/>
            <w:hideMark/>
          </w:tcPr>
          <w:p w14:paraId="5143DCF2" w14:textId="77777777" w:rsidR="00035330" w:rsidRPr="002C63BA" w:rsidRDefault="00035330" w:rsidP="00035330">
            <w:pPr>
              <w:jc w:val="right"/>
              <w:rPr>
                <w:rFonts w:cstheme="minorHAnsi"/>
                <w:sz w:val="20"/>
                <w:szCs w:val="20"/>
              </w:rPr>
            </w:pPr>
            <w:r w:rsidRPr="002C63BA">
              <w:rPr>
                <w:rFonts w:cstheme="minorHAnsi"/>
                <w:sz w:val="20"/>
                <w:szCs w:val="20"/>
              </w:rPr>
              <w:t>118,91</w:t>
            </w:r>
          </w:p>
        </w:tc>
        <w:tc>
          <w:tcPr>
            <w:tcW w:w="1383" w:type="dxa"/>
            <w:vAlign w:val="center"/>
            <w:hideMark/>
          </w:tcPr>
          <w:p w14:paraId="33801A9D" w14:textId="77777777" w:rsidR="00035330" w:rsidRPr="002C63BA" w:rsidRDefault="00035330" w:rsidP="00035330">
            <w:pPr>
              <w:jc w:val="right"/>
              <w:rPr>
                <w:rFonts w:cstheme="minorHAnsi"/>
                <w:sz w:val="20"/>
                <w:szCs w:val="20"/>
              </w:rPr>
            </w:pPr>
            <w:r w:rsidRPr="002C63BA">
              <w:rPr>
                <w:rFonts w:cstheme="minorHAnsi"/>
                <w:sz w:val="20"/>
                <w:szCs w:val="20"/>
              </w:rPr>
              <w:t>97,60</w:t>
            </w:r>
          </w:p>
        </w:tc>
      </w:tr>
      <w:tr w:rsidR="00035330" w:rsidRPr="002C63BA" w14:paraId="12A766E2" w14:textId="77777777" w:rsidTr="002C63BA">
        <w:trPr>
          <w:trHeight w:val="255"/>
        </w:trPr>
        <w:tc>
          <w:tcPr>
            <w:tcW w:w="5665" w:type="dxa"/>
            <w:vAlign w:val="center"/>
            <w:hideMark/>
          </w:tcPr>
          <w:p w14:paraId="4471C3CF" w14:textId="77777777" w:rsidR="00035330" w:rsidRPr="002C63BA" w:rsidRDefault="00035330" w:rsidP="00035330">
            <w:pPr>
              <w:rPr>
                <w:rFonts w:cstheme="minorHAnsi"/>
                <w:sz w:val="20"/>
                <w:szCs w:val="20"/>
              </w:rPr>
            </w:pPr>
            <w:r w:rsidRPr="002C63BA">
              <w:rPr>
                <w:rFonts w:cstheme="minorHAnsi"/>
                <w:sz w:val="20"/>
                <w:szCs w:val="20"/>
              </w:rPr>
              <w:t>Izvor: 11 Opći prihodi i primici</w:t>
            </w:r>
          </w:p>
        </w:tc>
        <w:tc>
          <w:tcPr>
            <w:tcW w:w="1418" w:type="dxa"/>
            <w:vAlign w:val="center"/>
            <w:hideMark/>
          </w:tcPr>
          <w:p w14:paraId="5B71B1FE" w14:textId="77777777" w:rsidR="00035330" w:rsidRPr="002C63BA" w:rsidRDefault="00035330" w:rsidP="00035330">
            <w:pPr>
              <w:jc w:val="right"/>
              <w:rPr>
                <w:rFonts w:cstheme="minorHAnsi"/>
                <w:sz w:val="20"/>
                <w:szCs w:val="20"/>
              </w:rPr>
            </w:pPr>
            <w:r w:rsidRPr="002C63BA">
              <w:rPr>
                <w:rFonts w:cstheme="minorHAnsi"/>
                <w:sz w:val="20"/>
                <w:szCs w:val="20"/>
              </w:rPr>
              <w:t>612.776,52</w:t>
            </w:r>
          </w:p>
        </w:tc>
        <w:tc>
          <w:tcPr>
            <w:tcW w:w="1417" w:type="dxa"/>
            <w:vAlign w:val="center"/>
            <w:hideMark/>
          </w:tcPr>
          <w:p w14:paraId="33C6364A" w14:textId="77777777" w:rsidR="00035330" w:rsidRPr="002C63BA" w:rsidRDefault="00035330" w:rsidP="00035330">
            <w:pPr>
              <w:jc w:val="right"/>
              <w:rPr>
                <w:rFonts w:cstheme="minorHAnsi"/>
                <w:sz w:val="20"/>
                <w:szCs w:val="20"/>
              </w:rPr>
            </w:pPr>
            <w:r w:rsidRPr="002C63BA">
              <w:rPr>
                <w:rFonts w:cstheme="minorHAnsi"/>
                <w:sz w:val="20"/>
                <w:szCs w:val="20"/>
              </w:rPr>
              <w:t>746.600,00</w:t>
            </w:r>
          </w:p>
        </w:tc>
        <w:tc>
          <w:tcPr>
            <w:tcW w:w="1418" w:type="dxa"/>
            <w:vAlign w:val="center"/>
            <w:hideMark/>
          </w:tcPr>
          <w:p w14:paraId="561D86A1" w14:textId="77777777" w:rsidR="00035330" w:rsidRPr="002C63BA" w:rsidRDefault="00035330" w:rsidP="00035330">
            <w:pPr>
              <w:jc w:val="right"/>
              <w:rPr>
                <w:rFonts w:cstheme="minorHAnsi"/>
                <w:sz w:val="20"/>
                <w:szCs w:val="20"/>
              </w:rPr>
            </w:pPr>
            <w:r w:rsidRPr="002C63BA">
              <w:rPr>
                <w:rFonts w:cstheme="minorHAnsi"/>
                <w:sz w:val="20"/>
                <w:szCs w:val="20"/>
              </w:rPr>
              <w:t>746.600,00</w:t>
            </w:r>
          </w:p>
        </w:tc>
        <w:tc>
          <w:tcPr>
            <w:tcW w:w="1417" w:type="dxa"/>
            <w:vAlign w:val="center"/>
            <w:hideMark/>
          </w:tcPr>
          <w:p w14:paraId="45C2AED9" w14:textId="77777777" w:rsidR="00035330" w:rsidRPr="002C63BA" w:rsidRDefault="00035330" w:rsidP="00035330">
            <w:pPr>
              <w:jc w:val="right"/>
              <w:rPr>
                <w:rFonts w:cstheme="minorHAnsi"/>
                <w:sz w:val="20"/>
                <w:szCs w:val="20"/>
              </w:rPr>
            </w:pPr>
            <w:r w:rsidRPr="002C63BA">
              <w:rPr>
                <w:rFonts w:cstheme="minorHAnsi"/>
                <w:sz w:val="20"/>
                <w:szCs w:val="20"/>
              </w:rPr>
              <w:t>728.658,60</w:t>
            </w:r>
          </w:p>
        </w:tc>
        <w:tc>
          <w:tcPr>
            <w:tcW w:w="1276" w:type="dxa"/>
            <w:vAlign w:val="center"/>
            <w:hideMark/>
          </w:tcPr>
          <w:p w14:paraId="58BA84EF" w14:textId="77777777" w:rsidR="00035330" w:rsidRPr="002C63BA" w:rsidRDefault="00035330" w:rsidP="00035330">
            <w:pPr>
              <w:jc w:val="right"/>
              <w:rPr>
                <w:rFonts w:cstheme="minorHAnsi"/>
                <w:sz w:val="20"/>
                <w:szCs w:val="20"/>
              </w:rPr>
            </w:pPr>
            <w:r w:rsidRPr="002C63BA">
              <w:rPr>
                <w:rFonts w:cstheme="minorHAnsi"/>
                <w:sz w:val="20"/>
                <w:szCs w:val="20"/>
              </w:rPr>
              <w:t>118,91</w:t>
            </w:r>
          </w:p>
        </w:tc>
        <w:tc>
          <w:tcPr>
            <w:tcW w:w="1383" w:type="dxa"/>
            <w:vAlign w:val="center"/>
            <w:hideMark/>
          </w:tcPr>
          <w:p w14:paraId="068AB752" w14:textId="77777777" w:rsidR="00035330" w:rsidRPr="002C63BA" w:rsidRDefault="00035330" w:rsidP="00035330">
            <w:pPr>
              <w:jc w:val="right"/>
              <w:rPr>
                <w:rFonts w:cstheme="minorHAnsi"/>
                <w:sz w:val="20"/>
                <w:szCs w:val="20"/>
              </w:rPr>
            </w:pPr>
            <w:r w:rsidRPr="002C63BA">
              <w:rPr>
                <w:rFonts w:cstheme="minorHAnsi"/>
                <w:sz w:val="20"/>
                <w:szCs w:val="20"/>
              </w:rPr>
              <w:t>97,60</w:t>
            </w:r>
          </w:p>
        </w:tc>
      </w:tr>
      <w:tr w:rsidR="00035330" w:rsidRPr="002C63BA" w14:paraId="6E4A8617" w14:textId="77777777" w:rsidTr="002C63BA">
        <w:trPr>
          <w:trHeight w:val="255"/>
        </w:trPr>
        <w:tc>
          <w:tcPr>
            <w:tcW w:w="5665" w:type="dxa"/>
            <w:vAlign w:val="center"/>
            <w:hideMark/>
          </w:tcPr>
          <w:p w14:paraId="3B22B861" w14:textId="77777777" w:rsidR="00035330" w:rsidRPr="002C63BA" w:rsidRDefault="00035330" w:rsidP="00035330">
            <w:pPr>
              <w:rPr>
                <w:rFonts w:cstheme="minorHAnsi"/>
                <w:sz w:val="20"/>
                <w:szCs w:val="20"/>
              </w:rPr>
            </w:pPr>
            <w:r w:rsidRPr="002C63BA">
              <w:rPr>
                <w:rFonts w:cstheme="minorHAnsi"/>
                <w:sz w:val="20"/>
                <w:szCs w:val="20"/>
              </w:rPr>
              <w:t>Izvor: 3 Ostali i vlastiti prihodi</w:t>
            </w:r>
          </w:p>
        </w:tc>
        <w:tc>
          <w:tcPr>
            <w:tcW w:w="1418" w:type="dxa"/>
            <w:vAlign w:val="center"/>
            <w:hideMark/>
          </w:tcPr>
          <w:p w14:paraId="3E0837A2" w14:textId="77777777" w:rsidR="00035330" w:rsidRPr="002C63BA" w:rsidRDefault="00035330" w:rsidP="00035330">
            <w:pPr>
              <w:jc w:val="right"/>
              <w:rPr>
                <w:rFonts w:cstheme="minorHAnsi"/>
                <w:sz w:val="20"/>
                <w:szCs w:val="20"/>
              </w:rPr>
            </w:pPr>
            <w:r w:rsidRPr="002C63BA">
              <w:rPr>
                <w:rFonts w:cstheme="minorHAnsi"/>
                <w:sz w:val="20"/>
                <w:szCs w:val="20"/>
              </w:rPr>
              <w:t>58.869,04</w:t>
            </w:r>
          </w:p>
        </w:tc>
        <w:tc>
          <w:tcPr>
            <w:tcW w:w="1417" w:type="dxa"/>
            <w:vAlign w:val="center"/>
            <w:hideMark/>
          </w:tcPr>
          <w:p w14:paraId="5C4B05E3" w14:textId="77777777" w:rsidR="00035330" w:rsidRPr="002C63BA" w:rsidRDefault="00035330" w:rsidP="00035330">
            <w:pPr>
              <w:jc w:val="right"/>
              <w:rPr>
                <w:rFonts w:cstheme="minorHAnsi"/>
                <w:sz w:val="20"/>
                <w:szCs w:val="20"/>
              </w:rPr>
            </w:pPr>
            <w:r w:rsidRPr="002C63BA">
              <w:rPr>
                <w:rFonts w:cstheme="minorHAnsi"/>
                <w:sz w:val="20"/>
                <w:szCs w:val="20"/>
              </w:rPr>
              <w:t>47.295,00</w:t>
            </w:r>
          </w:p>
        </w:tc>
        <w:tc>
          <w:tcPr>
            <w:tcW w:w="1418" w:type="dxa"/>
            <w:vAlign w:val="center"/>
            <w:hideMark/>
          </w:tcPr>
          <w:p w14:paraId="452DAC9B" w14:textId="77777777" w:rsidR="00035330" w:rsidRPr="002C63BA" w:rsidRDefault="00035330" w:rsidP="00035330">
            <w:pPr>
              <w:jc w:val="right"/>
              <w:rPr>
                <w:rFonts w:cstheme="minorHAnsi"/>
                <w:sz w:val="20"/>
                <w:szCs w:val="20"/>
              </w:rPr>
            </w:pPr>
            <w:r w:rsidRPr="002C63BA">
              <w:rPr>
                <w:rFonts w:cstheme="minorHAnsi"/>
                <w:sz w:val="20"/>
                <w:szCs w:val="20"/>
              </w:rPr>
              <w:t>47.295,00</w:t>
            </w:r>
          </w:p>
        </w:tc>
        <w:tc>
          <w:tcPr>
            <w:tcW w:w="1417" w:type="dxa"/>
            <w:vAlign w:val="center"/>
            <w:hideMark/>
          </w:tcPr>
          <w:p w14:paraId="044399AB" w14:textId="77777777" w:rsidR="00035330" w:rsidRPr="002C63BA" w:rsidRDefault="00035330" w:rsidP="00035330">
            <w:pPr>
              <w:jc w:val="right"/>
              <w:rPr>
                <w:rFonts w:cstheme="minorHAnsi"/>
                <w:sz w:val="20"/>
                <w:szCs w:val="20"/>
              </w:rPr>
            </w:pPr>
            <w:r w:rsidRPr="002C63BA">
              <w:rPr>
                <w:rFonts w:cstheme="minorHAnsi"/>
                <w:sz w:val="20"/>
                <w:szCs w:val="20"/>
              </w:rPr>
              <w:t>72.045,10</w:t>
            </w:r>
          </w:p>
        </w:tc>
        <w:tc>
          <w:tcPr>
            <w:tcW w:w="1276" w:type="dxa"/>
            <w:vAlign w:val="center"/>
            <w:hideMark/>
          </w:tcPr>
          <w:p w14:paraId="306AE30E" w14:textId="77777777" w:rsidR="00035330" w:rsidRPr="002C63BA" w:rsidRDefault="00035330" w:rsidP="00035330">
            <w:pPr>
              <w:jc w:val="right"/>
              <w:rPr>
                <w:rFonts w:cstheme="minorHAnsi"/>
                <w:sz w:val="20"/>
                <w:szCs w:val="20"/>
              </w:rPr>
            </w:pPr>
            <w:r w:rsidRPr="002C63BA">
              <w:rPr>
                <w:rFonts w:cstheme="minorHAnsi"/>
                <w:sz w:val="20"/>
                <w:szCs w:val="20"/>
              </w:rPr>
              <w:t>122,38</w:t>
            </w:r>
          </w:p>
        </w:tc>
        <w:tc>
          <w:tcPr>
            <w:tcW w:w="1383" w:type="dxa"/>
            <w:vAlign w:val="center"/>
            <w:hideMark/>
          </w:tcPr>
          <w:p w14:paraId="0F9550D4" w14:textId="77777777" w:rsidR="00035330" w:rsidRPr="002C63BA" w:rsidRDefault="00035330" w:rsidP="00035330">
            <w:pPr>
              <w:jc w:val="right"/>
              <w:rPr>
                <w:rFonts w:cstheme="minorHAnsi"/>
                <w:sz w:val="20"/>
                <w:szCs w:val="20"/>
              </w:rPr>
            </w:pPr>
            <w:r w:rsidRPr="002C63BA">
              <w:rPr>
                <w:rFonts w:cstheme="minorHAnsi"/>
                <w:sz w:val="20"/>
                <w:szCs w:val="20"/>
              </w:rPr>
              <w:t>152,33</w:t>
            </w:r>
          </w:p>
        </w:tc>
      </w:tr>
      <w:tr w:rsidR="00035330" w:rsidRPr="002C63BA" w14:paraId="5BB4410D" w14:textId="77777777" w:rsidTr="002C63BA">
        <w:trPr>
          <w:trHeight w:val="255"/>
        </w:trPr>
        <w:tc>
          <w:tcPr>
            <w:tcW w:w="5665" w:type="dxa"/>
            <w:vAlign w:val="center"/>
            <w:hideMark/>
          </w:tcPr>
          <w:p w14:paraId="3C071F96" w14:textId="77777777" w:rsidR="00035330" w:rsidRPr="002C63BA" w:rsidRDefault="00035330" w:rsidP="00035330">
            <w:pPr>
              <w:rPr>
                <w:rFonts w:cstheme="minorHAnsi"/>
                <w:sz w:val="20"/>
                <w:szCs w:val="20"/>
              </w:rPr>
            </w:pPr>
            <w:r w:rsidRPr="002C63BA">
              <w:rPr>
                <w:rFonts w:cstheme="minorHAnsi"/>
                <w:sz w:val="20"/>
                <w:szCs w:val="20"/>
              </w:rPr>
              <w:t>Izvor: 31 Vlastiti prihodi</w:t>
            </w:r>
          </w:p>
        </w:tc>
        <w:tc>
          <w:tcPr>
            <w:tcW w:w="1418" w:type="dxa"/>
            <w:vAlign w:val="center"/>
            <w:hideMark/>
          </w:tcPr>
          <w:p w14:paraId="78538173" w14:textId="77777777" w:rsidR="00035330" w:rsidRPr="002C63BA" w:rsidRDefault="00035330" w:rsidP="00035330">
            <w:pPr>
              <w:jc w:val="right"/>
              <w:rPr>
                <w:rFonts w:cstheme="minorHAnsi"/>
                <w:sz w:val="20"/>
                <w:szCs w:val="20"/>
              </w:rPr>
            </w:pPr>
            <w:r w:rsidRPr="002C63BA">
              <w:rPr>
                <w:rFonts w:cstheme="minorHAnsi"/>
                <w:sz w:val="20"/>
                <w:szCs w:val="20"/>
              </w:rPr>
              <w:t>58.869,04</w:t>
            </w:r>
          </w:p>
        </w:tc>
        <w:tc>
          <w:tcPr>
            <w:tcW w:w="1417" w:type="dxa"/>
            <w:vAlign w:val="center"/>
            <w:hideMark/>
          </w:tcPr>
          <w:p w14:paraId="369A0F51" w14:textId="77777777" w:rsidR="00035330" w:rsidRPr="002C63BA" w:rsidRDefault="00035330" w:rsidP="00035330">
            <w:pPr>
              <w:jc w:val="right"/>
              <w:rPr>
                <w:rFonts w:cstheme="minorHAnsi"/>
                <w:sz w:val="20"/>
                <w:szCs w:val="20"/>
              </w:rPr>
            </w:pPr>
            <w:r w:rsidRPr="002C63BA">
              <w:rPr>
                <w:rFonts w:cstheme="minorHAnsi"/>
                <w:sz w:val="20"/>
                <w:szCs w:val="20"/>
              </w:rPr>
              <w:t>47.295,00</w:t>
            </w:r>
          </w:p>
        </w:tc>
        <w:tc>
          <w:tcPr>
            <w:tcW w:w="1418" w:type="dxa"/>
            <w:vAlign w:val="center"/>
            <w:hideMark/>
          </w:tcPr>
          <w:p w14:paraId="4F4A57B0" w14:textId="77777777" w:rsidR="00035330" w:rsidRPr="002C63BA" w:rsidRDefault="00035330" w:rsidP="00035330">
            <w:pPr>
              <w:jc w:val="right"/>
              <w:rPr>
                <w:rFonts w:cstheme="minorHAnsi"/>
                <w:sz w:val="20"/>
                <w:szCs w:val="20"/>
              </w:rPr>
            </w:pPr>
            <w:r w:rsidRPr="002C63BA">
              <w:rPr>
                <w:rFonts w:cstheme="minorHAnsi"/>
                <w:sz w:val="20"/>
                <w:szCs w:val="20"/>
              </w:rPr>
              <w:t>47.295,00</w:t>
            </w:r>
          </w:p>
        </w:tc>
        <w:tc>
          <w:tcPr>
            <w:tcW w:w="1417" w:type="dxa"/>
            <w:vAlign w:val="center"/>
            <w:hideMark/>
          </w:tcPr>
          <w:p w14:paraId="7212DCCB" w14:textId="77777777" w:rsidR="00035330" w:rsidRPr="002C63BA" w:rsidRDefault="00035330" w:rsidP="00035330">
            <w:pPr>
              <w:jc w:val="right"/>
              <w:rPr>
                <w:rFonts w:cstheme="minorHAnsi"/>
                <w:sz w:val="20"/>
                <w:szCs w:val="20"/>
              </w:rPr>
            </w:pPr>
            <w:r w:rsidRPr="002C63BA">
              <w:rPr>
                <w:rFonts w:cstheme="minorHAnsi"/>
                <w:sz w:val="20"/>
                <w:szCs w:val="20"/>
              </w:rPr>
              <w:t>72.045,10</w:t>
            </w:r>
          </w:p>
        </w:tc>
        <w:tc>
          <w:tcPr>
            <w:tcW w:w="1276" w:type="dxa"/>
            <w:vAlign w:val="center"/>
            <w:hideMark/>
          </w:tcPr>
          <w:p w14:paraId="58AD3A20" w14:textId="77777777" w:rsidR="00035330" w:rsidRPr="002C63BA" w:rsidRDefault="00035330" w:rsidP="00035330">
            <w:pPr>
              <w:jc w:val="right"/>
              <w:rPr>
                <w:rFonts w:cstheme="minorHAnsi"/>
                <w:sz w:val="20"/>
                <w:szCs w:val="20"/>
              </w:rPr>
            </w:pPr>
            <w:r w:rsidRPr="002C63BA">
              <w:rPr>
                <w:rFonts w:cstheme="minorHAnsi"/>
                <w:sz w:val="20"/>
                <w:szCs w:val="20"/>
              </w:rPr>
              <w:t>122,38</w:t>
            </w:r>
          </w:p>
        </w:tc>
        <w:tc>
          <w:tcPr>
            <w:tcW w:w="1383" w:type="dxa"/>
            <w:vAlign w:val="center"/>
            <w:hideMark/>
          </w:tcPr>
          <w:p w14:paraId="089BCA80" w14:textId="77777777" w:rsidR="00035330" w:rsidRPr="002C63BA" w:rsidRDefault="00035330" w:rsidP="00035330">
            <w:pPr>
              <w:jc w:val="right"/>
              <w:rPr>
                <w:rFonts w:cstheme="minorHAnsi"/>
                <w:sz w:val="20"/>
                <w:szCs w:val="20"/>
              </w:rPr>
            </w:pPr>
            <w:r w:rsidRPr="002C63BA">
              <w:rPr>
                <w:rFonts w:cstheme="minorHAnsi"/>
                <w:sz w:val="20"/>
                <w:szCs w:val="20"/>
              </w:rPr>
              <w:t>152,33</w:t>
            </w:r>
          </w:p>
        </w:tc>
      </w:tr>
      <w:tr w:rsidR="00035330" w:rsidRPr="002C63BA" w14:paraId="53CDDC6D" w14:textId="77777777" w:rsidTr="002C63BA">
        <w:trPr>
          <w:trHeight w:val="255"/>
        </w:trPr>
        <w:tc>
          <w:tcPr>
            <w:tcW w:w="5665" w:type="dxa"/>
            <w:vAlign w:val="center"/>
            <w:hideMark/>
          </w:tcPr>
          <w:p w14:paraId="2D30848A" w14:textId="77777777" w:rsidR="00035330" w:rsidRPr="002C63BA" w:rsidRDefault="00035330" w:rsidP="00035330">
            <w:pPr>
              <w:rPr>
                <w:rFonts w:cstheme="minorHAnsi"/>
                <w:sz w:val="20"/>
                <w:szCs w:val="20"/>
              </w:rPr>
            </w:pPr>
            <w:r w:rsidRPr="002C63BA">
              <w:rPr>
                <w:rFonts w:cstheme="minorHAnsi"/>
                <w:sz w:val="20"/>
                <w:szCs w:val="20"/>
              </w:rPr>
              <w:t>Izvor: 5 Pomoći iz proračuna</w:t>
            </w:r>
          </w:p>
        </w:tc>
        <w:tc>
          <w:tcPr>
            <w:tcW w:w="1418" w:type="dxa"/>
            <w:vAlign w:val="center"/>
            <w:hideMark/>
          </w:tcPr>
          <w:p w14:paraId="39595C6E" w14:textId="77777777" w:rsidR="00035330" w:rsidRPr="002C63BA" w:rsidRDefault="00035330" w:rsidP="00035330">
            <w:pPr>
              <w:jc w:val="right"/>
              <w:rPr>
                <w:rFonts w:cstheme="minorHAnsi"/>
                <w:sz w:val="20"/>
                <w:szCs w:val="20"/>
              </w:rPr>
            </w:pPr>
            <w:r w:rsidRPr="002C63BA">
              <w:rPr>
                <w:rFonts w:cstheme="minorHAnsi"/>
                <w:sz w:val="20"/>
                <w:szCs w:val="20"/>
              </w:rPr>
              <w:t>1.078.144,44</w:t>
            </w:r>
          </w:p>
        </w:tc>
        <w:tc>
          <w:tcPr>
            <w:tcW w:w="1417" w:type="dxa"/>
            <w:vAlign w:val="center"/>
            <w:hideMark/>
          </w:tcPr>
          <w:p w14:paraId="343BA793" w14:textId="77777777" w:rsidR="00035330" w:rsidRPr="002C63BA" w:rsidRDefault="00035330" w:rsidP="00035330">
            <w:pPr>
              <w:jc w:val="right"/>
              <w:rPr>
                <w:rFonts w:cstheme="minorHAnsi"/>
                <w:sz w:val="20"/>
                <w:szCs w:val="20"/>
              </w:rPr>
            </w:pPr>
            <w:r w:rsidRPr="002C63BA">
              <w:rPr>
                <w:rFonts w:cstheme="minorHAnsi"/>
                <w:sz w:val="20"/>
                <w:szCs w:val="20"/>
              </w:rPr>
              <w:t>1.169.440,00</w:t>
            </w:r>
          </w:p>
        </w:tc>
        <w:tc>
          <w:tcPr>
            <w:tcW w:w="1418" w:type="dxa"/>
            <w:vAlign w:val="center"/>
            <w:hideMark/>
          </w:tcPr>
          <w:p w14:paraId="6F989468" w14:textId="77777777" w:rsidR="00035330" w:rsidRPr="002C63BA" w:rsidRDefault="00035330" w:rsidP="00035330">
            <w:pPr>
              <w:jc w:val="right"/>
              <w:rPr>
                <w:rFonts w:cstheme="minorHAnsi"/>
                <w:sz w:val="20"/>
                <w:szCs w:val="20"/>
              </w:rPr>
            </w:pPr>
            <w:r w:rsidRPr="002C63BA">
              <w:rPr>
                <w:rFonts w:cstheme="minorHAnsi"/>
                <w:sz w:val="20"/>
                <w:szCs w:val="20"/>
              </w:rPr>
              <w:t>1.169.440,00</w:t>
            </w:r>
          </w:p>
        </w:tc>
        <w:tc>
          <w:tcPr>
            <w:tcW w:w="1417" w:type="dxa"/>
            <w:vAlign w:val="center"/>
            <w:hideMark/>
          </w:tcPr>
          <w:p w14:paraId="4B824A19" w14:textId="77777777" w:rsidR="00035330" w:rsidRPr="002C63BA" w:rsidRDefault="00035330" w:rsidP="00035330">
            <w:pPr>
              <w:jc w:val="right"/>
              <w:rPr>
                <w:rFonts w:cstheme="minorHAnsi"/>
                <w:sz w:val="20"/>
                <w:szCs w:val="20"/>
              </w:rPr>
            </w:pPr>
            <w:r w:rsidRPr="002C63BA">
              <w:rPr>
                <w:rFonts w:cstheme="minorHAnsi"/>
                <w:sz w:val="20"/>
                <w:szCs w:val="20"/>
              </w:rPr>
              <w:t>1.175.144,60</w:t>
            </w:r>
          </w:p>
        </w:tc>
        <w:tc>
          <w:tcPr>
            <w:tcW w:w="1276" w:type="dxa"/>
            <w:vAlign w:val="center"/>
            <w:hideMark/>
          </w:tcPr>
          <w:p w14:paraId="606185B6" w14:textId="77777777" w:rsidR="00035330" w:rsidRPr="002C63BA" w:rsidRDefault="00035330" w:rsidP="00035330">
            <w:pPr>
              <w:jc w:val="right"/>
              <w:rPr>
                <w:rFonts w:cstheme="minorHAnsi"/>
                <w:sz w:val="20"/>
                <w:szCs w:val="20"/>
              </w:rPr>
            </w:pPr>
            <w:r w:rsidRPr="002C63BA">
              <w:rPr>
                <w:rFonts w:cstheme="minorHAnsi"/>
                <w:sz w:val="20"/>
                <w:szCs w:val="20"/>
              </w:rPr>
              <w:t>109,00</w:t>
            </w:r>
          </w:p>
        </w:tc>
        <w:tc>
          <w:tcPr>
            <w:tcW w:w="1383" w:type="dxa"/>
            <w:vAlign w:val="center"/>
            <w:hideMark/>
          </w:tcPr>
          <w:p w14:paraId="18536EC9" w14:textId="77777777" w:rsidR="00035330" w:rsidRPr="002C63BA" w:rsidRDefault="00035330" w:rsidP="00035330">
            <w:pPr>
              <w:jc w:val="right"/>
              <w:rPr>
                <w:rFonts w:cstheme="minorHAnsi"/>
                <w:sz w:val="20"/>
                <w:szCs w:val="20"/>
              </w:rPr>
            </w:pPr>
            <w:r w:rsidRPr="002C63BA">
              <w:rPr>
                <w:rFonts w:cstheme="minorHAnsi"/>
                <w:sz w:val="20"/>
                <w:szCs w:val="20"/>
              </w:rPr>
              <w:t>100,49</w:t>
            </w:r>
          </w:p>
        </w:tc>
      </w:tr>
      <w:tr w:rsidR="00035330" w:rsidRPr="002C63BA" w14:paraId="294ECA85" w14:textId="77777777" w:rsidTr="002C63BA">
        <w:trPr>
          <w:trHeight w:val="255"/>
        </w:trPr>
        <w:tc>
          <w:tcPr>
            <w:tcW w:w="5665" w:type="dxa"/>
            <w:vAlign w:val="center"/>
            <w:hideMark/>
          </w:tcPr>
          <w:p w14:paraId="1B8E1F69" w14:textId="77777777" w:rsidR="00035330" w:rsidRPr="002C63BA" w:rsidRDefault="00035330" w:rsidP="00035330">
            <w:pPr>
              <w:rPr>
                <w:rFonts w:cstheme="minorHAnsi"/>
                <w:sz w:val="20"/>
                <w:szCs w:val="20"/>
              </w:rPr>
            </w:pPr>
            <w:r w:rsidRPr="002C63BA">
              <w:rPr>
                <w:rFonts w:cstheme="minorHAnsi"/>
                <w:sz w:val="20"/>
                <w:szCs w:val="20"/>
              </w:rPr>
              <w:t>Izvor: 51 Pomoći iz državnog proračuna</w:t>
            </w:r>
          </w:p>
        </w:tc>
        <w:tc>
          <w:tcPr>
            <w:tcW w:w="1418" w:type="dxa"/>
            <w:vAlign w:val="center"/>
            <w:hideMark/>
          </w:tcPr>
          <w:p w14:paraId="3657C282" w14:textId="77777777" w:rsidR="00035330" w:rsidRPr="002C63BA" w:rsidRDefault="00035330" w:rsidP="00035330">
            <w:pPr>
              <w:jc w:val="right"/>
              <w:rPr>
                <w:rFonts w:cstheme="minorHAnsi"/>
                <w:sz w:val="20"/>
                <w:szCs w:val="20"/>
              </w:rPr>
            </w:pPr>
            <w:r w:rsidRPr="002C63BA">
              <w:rPr>
                <w:rFonts w:cstheme="minorHAnsi"/>
                <w:sz w:val="20"/>
                <w:szCs w:val="20"/>
              </w:rPr>
              <w:t>5.308,91</w:t>
            </w:r>
          </w:p>
        </w:tc>
        <w:tc>
          <w:tcPr>
            <w:tcW w:w="1417" w:type="dxa"/>
            <w:vAlign w:val="center"/>
            <w:hideMark/>
          </w:tcPr>
          <w:p w14:paraId="5FCDB404" w14:textId="77777777" w:rsidR="00035330" w:rsidRPr="002C63BA" w:rsidRDefault="00035330" w:rsidP="00035330">
            <w:pPr>
              <w:jc w:val="right"/>
              <w:rPr>
                <w:rFonts w:cstheme="minorHAnsi"/>
                <w:sz w:val="20"/>
                <w:szCs w:val="20"/>
              </w:rPr>
            </w:pPr>
            <w:r w:rsidRPr="002C63BA">
              <w:rPr>
                <w:rFonts w:cstheme="minorHAnsi"/>
                <w:sz w:val="20"/>
                <w:szCs w:val="20"/>
              </w:rPr>
              <w:t>89.175,00</w:t>
            </w:r>
          </w:p>
        </w:tc>
        <w:tc>
          <w:tcPr>
            <w:tcW w:w="1418" w:type="dxa"/>
            <w:vAlign w:val="center"/>
            <w:hideMark/>
          </w:tcPr>
          <w:p w14:paraId="717FDF88" w14:textId="77777777" w:rsidR="00035330" w:rsidRPr="002C63BA" w:rsidRDefault="00035330" w:rsidP="00035330">
            <w:pPr>
              <w:jc w:val="right"/>
              <w:rPr>
                <w:rFonts w:cstheme="minorHAnsi"/>
                <w:sz w:val="20"/>
                <w:szCs w:val="20"/>
              </w:rPr>
            </w:pPr>
            <w:r w:rsidRPr="002C63BA">
              <w:rPr>
                <w:rFonts w:cstheme="minorHAnsi"/>
                <w:sz w:val="20"/>
                <w:szCs w:val="20"/>
              </w:rPr>
              <w:t>89.175,00</w:t>
            </w:r>
          </w:p>
        </w:tc>
        <w:tc>
          <w:tcPr>
            <w:tcW w:w="1417" w:type="dxa"/>
            <w:vAlign w:val="center"/>
            <w:hideMark/>
          </w:tcPr>
          <w:p w14:paraId="51AF5BB1" w14:textId="77777777" w:rsidR="00035330" w:rsidRPr="002C63BA" w:rsidRDefault="00035330" w:rsidP="00035330">
            <w:pPr>
              <w:jc w:val="right"/>
              <w:rPr>
                <w:rFonts w:cstheme="minorHAnsi"/>
                <w:sz w:val="20"/>
                <w:szCs w:val="20"/>
              </w:rPr>
            </w:pPr>
            <w:r w:rsidRPr="002C63BA">
              <w:rPr>
                <w:rFonts w:cstheme="minorHAnsi"/>
                <w:sz w:val="20"/>
                <w:szCs w:val="20"/>
              </w:rPr>
              <w:t>93.246,57</w:t>
            </w:r>
          </w:p>
        </w:tc>
        <w:tc>
          <w:tcPr>
            <w:tcW w:w="1276" w:type="dxa"/>
            <w:vAlign w:val="center"/>
            <w:hideMark/>
          </w:tcPr>
          <w:p w14:paraId="4F5D75BC" w14:textId="77777777" w:rsidR="00035330" w:rsidRPr="002C63BA" w:rsidRDefault="00035330" w:rsidP="00035330">
            <w:pPr>
              <w:jc w:val="right"/>
              <w:rPr>
                <w:rFonts w:cstheme="minorHAnsi"/>
                <w:sz w:val="20"/>
                <w:szCs w:val="20"/>
              </w:rPr>
            </w:pPr>
            <w:r w:rsidRPr="002C63BA">
              <w:rPr>
                <w:rFonts w:cstheme="minorHAnsi"/>
                <w:sz w:val="20"/>
                <w:szCs w:val="20"/>
              </w:rPr>
              <w:t>1.756,42</w:t>
            </w:r>
          </w:p>
        </w:tc>
        <w:tc>
          <w:tcPr>
            <w:tcW w:w="1383" w:type="dxa"/>
            <w:vAlign w:val="center"/>
            <w:hideMark/>
          </w:tcPr>
          <w:p w14:paraId="4F7A7E5E" w14:textId="77777777" w:rsidR="00035330" w:rsidRPr="002C63BA" w:rsidRDefault="00035330" w:rsidP="00035330">
            <w:pPr>
              <w:jc w:val="right"/>
              <w:rPr>
                <w:rFonts w:cstheme="minorHAnsi"/>
                <w:sz w:val="20"/>
                <w:szCs w:val="20"/>
              </w:rPr>
            </w:pPr>
            <w:r w:rsidRPr="002C63BA">
              <w:rPr>
                <w:rFonts w:cstheme="minorHAnsi"/>
                <w:sz w:val="20"/>
                <w:szCs w:val="20"/>
              </w:rPr>
              <w:t>104,57</w:t>
            </w:r>
          </w:p>
        </w:tc>
      </w:tr>
      <w:tr w:rsidR="00035330" w:rsidRPr="002C63BA" w14:paraId="4D7BA524" w14:textId="77777777" w:rsidTr="002C63BA">
        <w:trPr>
          <w:trHeight w:val="255"/>
        </w:trPr>
        <w:tc>
          <w:tcPr>
            <w:tcW w:w="5665" w:type="dxa"/>
            <w:vAlign w:val="center"/>
            <w:hideMark/>
          </w:tcPr>
          <w:p w14:paraId="4EBC1925" w14:textId="77777777" w:rsidR="00035330" w:rsidRPr="002C63BA" w:rsidRDefault="00035330" w:rsidP="00035330">
            <w:pPr>
              <w:rPr>
                <w:rFonts w:cstheme="minorHAnsi"/>
                <w:sz w:val="20"/>
                <w:szCs w:val="20"/>
              </w:rPr>
            </w:pPr>
            <w:r w:rsidRPr="002C63BA">
              <w:rPr>
                <w:rFonts w:cstheme="minorHAnsi"/>
                <w:sz w:val="20"/>
                <w:szCs w:val="20"/>
              </w:rPr>
              <w:t>Izvor: 53 Ostale pomoći</w:t>
            </w:r>
          </w:p>
        </w:tc>
        <w:tc>
          <w:tcPr>
            <w:tcW w:w="1418" w:type="dxa"/>
            <w:vAlign w:val="center"/>
            <w:hideMark/>
          </w:tcPr>
          <w:p w14:paraId="211D8F90" w14:textId="77777777" w:rsidR="00035330" w:rsidRPr="002C63BA" w:rsidRDefault="00035330" w:rsidP="00035330">
            <w:pPr>
              <w:jc w:val="right"/>
              <w:rPr>
                <w:rFonts w:cstheme="minorHAnsi"/>
                <w:sz w:val="20"/>
                <w:szCs w:val="20"/>
              </w:rPr>
            </w:pPr>
            <w:r w:rsidRPr="002C63BA">
              <w:rPr>
                <w:rFonts w:cstheme="minorHAnsi"/>
                <w:sz w:val="20"/>
                <w:szCs w:val="20"/>
              </w:rPr>
              <w:t>12.608,67</w:t>
            </w:r>
          </w:p>
        </w:tc>
        <w:tc>
          <w:tcPr>
            <w:tcW w:w="1417" w:type="dxa"/>
            <w:vAlign w:val="center"/>
            <w:hideMark/>
          </w:tcPr>
          <w:p w14:paraId="0619491A" w14:textId="77777777" w:rsidR="00035330" w:rsidRPr="002C63BA" w:rsidRDefault="00035330" w:rsidP="00035330">
            <w:pPr>
              <w:jc w:val="right"/>
              <w:rPr>
                <w:rFonts w:cstheme="minorHAnsi"/>
                <w:sz w:val="20"/>
                <w:szCs w:val="20"/>
              </w:rPr>
            </w:pPr>
            <w:r w:rsidRPr="002C63BA">
              <w:rPr>
                <w:rFonts w:cstheme="minorHAnsi"/>
                <w:sz w:val="20"/>
                <w:szCs w:val="20"/>
              </w:rPr>
              <w:t>12.620,00</w:t>
            </w:r>
          </w:p>
        </w:tc>
        <w:tc>
          <w:tcPr>
            <w:tcW w:w="1418" w:type="dxa"/>
            <w:vAlign w:val="center"/>
            <w:hideMark/>
          </w:tcPr>
          <w:p w14:paraId="1316305B" w14:textId="77777777" w:rsidR="00035330" w:rsidRPr="002C63BA" w:rsidRDefault="00035330" w:rsidP="00035330">
            <w:pPr>
              <w:jc w:val="right"/>
              <w:rPr>
                <w:rFonts w:cstheme="minorHAnsi"/>
                <w:sz w:val="20"/>
                <w:szCs w:val="20"/>
              </w:rPr>
            </w:pPr>
            <w:r w:rsidRPr="002C63BA">
              <w:rPr>
                <w:rFonts w:cstheme="minorHAnsi"/>
                <w:sz w:val="20"/>
                <w:szCs w:val="20"/>
              </w:rPr>
              <w:t>12.620,00</w:t>
            </w:r>
          </w:p>
        </w:tc>
        <w:tc>
          <w:tcPr>
            <w:tcW w:w="1417" w:type="dxa"/>
            <w:vAlign w:val="center"/>
            <w:hideMark/>
          </w:tcPr>
          <w:p w14:paraId="5549D897" w14:textId="77777777" w:rsidR="00035330" w:rsidRPr="002C63BA" w:rsidRDefault="00035330" w:rsidP="00035330">
            <w:pPr>
              <w:jc w:val="right"/>
              <w:rPr>
                <w:rFonts w:cstheme="minorHAnsi"/>
                <w:sz w:val="20"/>
                <w:szCs w:val="20"/>
              </w:rPr>
            </w:pPr>
            <w:r w:rsidRPr="002C63BA">
              <w:rPr>
                <w:rFonts w:cstheme="minorHAnsi"/>
                <w:sz w:val="20"/>
                <w:szCs w:val="20"/>
              </w:rPr>
              <w:t>12.620,00</w:t>
            </w:r>
          </w:p>
        </w:tc>
        <w:tc>
          <w:tcPr>
            <w:tcW w:w="1276" w:type="dxa"/>
            <w:vAlign w:val="center"/>
            <w:hideMark/>
          </w:tcPr>
          <w:p w14:paraId="0D070847" w14:textId="77777777" w:rsidR="00035330" w:rsidRPr="002C63BA" w:rsidRDefault="00035330" w:rsidP="00035330">
            <w:pPr>
              <w:jc w:val="right"/>
              <w:rPr>
                <w:rFonts w:cstheme="minorHAnsi"/>
                <w:sz w:val="20"/>
                <w:szCs w:val="20"/>
              </w:rPr>
            </w:pPr>
            <w:r w:rsidRPr="002C63BA">
              <w:rPr>
                <w:rFonts w:cstheme="minorHAnsi"/>
                <w:sz w:val="20"/>
                <w:szCs w:val="20"/>
              </w:rPr>
              <w:t>100,09</w:t>
            </w:r>
          </w:p>
        </w:tc>
        <w:tc>
          <w:tcPr>
            <w:tcW w:w="1383" w:type="dxa"/>
            <w:vAlign w:val="center"/>
            <w:hideMark/>
          </w:tcPr>
          <w:p w14:paraId="61D54317" w14:textId="77777777" w:rsidR="00035330" w:rsidRPr="002C63BA" w:rsidRDefault="00035330" w:rsidP="00035330">
            <w:pPr>
              <w:jc w:val="right"/>
              <w:rPr>
                <w:rFonts w:cstheme="minorHAnsi"/>
                <w:sz w:val="20"/>
                <w:szCs w:val="20"/>
              </w:rPr>
            </w:pPr>
            <w:r w:rsidRPr="002C63BA">
              <w:rPr>
                <w:rFonts w:cstheme="minorHAnsi"/>
                <w:sz w:val="20"/>
                <w:szCs w:val="20"/>
              </w:rPr>
              <w:t>100,00</w:t>
            </w:r>
          </w:p>
        </w:tc>
      </w:tr>
      <w:tr w:rsidR="00035330" w:rsidRPr="002C63BA" w14:paraId="3E4FED9D" w14:textId="77777777" w:rsidTr="002C63BA">
        <w:trPr>
          <w:trHeight w:val="510"/>
        </w:trPr>
        <w:tc>
          <w:tcPr>
            <w:tcW w:w="5665" w:type="dxa"/>
            <w:vAlign w:val="center"/>
            <w:hideMark/>
          </w:tcPr>
          <w:p w14:paraId="1B7B437A" w14:textId="77777777" w:rsidR="00035330" w:rsidRPr="002C63BA" w:rsidRDefault="00035330" w:rsidP="00035330">
            <w:pPr>
              <w:rPr>
                <w:rFonts w:cstheme="minorHAnsi"/>
                <w:sz w:val="20"/>
                <w:szCs w:val="20"/>
              </w:rPr>
            </w:pPr>
            <w:r w:rsidRPr="002C63BA">
              <w:rPr>
                <w:rFonts w:cstheme="minorHAnsi"/>
                <w:sz w:val="20"/>
                <w:szCs w:val="20"/>
              </w:rPr>
              <w:t>Izvor: 55 Decentralizirana sredstva za vatrogasne postrojbe</w:t>
            </w:r>
          </w:p>
        </w:tc>
        <w:tc>
          <w:tcPr>
            <w:tcW w:w="1418" w:type="dxa"/>
            <w:vAlign w:val="center"/>
            <w:hideMark/>
          </w:tcPr>
          <w:p w14:paraId="62D85A49" w14:textId="77777777" w:rsidR="00035330" w:rsidRPr="002C63BA" w:rsidRDefault="00035330" w:rsidP="00035330">
            <w:pPr>
              <w:jc w:val="right"/>
              <w:rPr>
                <w:rFonts w:cstheme="minorHAnsi"/>
                <w:sz w:val="20"/>
                <w:szCs w:val="20"/>
              </w:rPr>
            </w:pPr>
            <w:r w:rsidRPr="002C63BA">
              <w:rPr>
                <w:rFonts w:cstheme="minorHAnsi"/>
                <w:sz w:val="20"/>
                <w:szCs w:val="20"/>
              </w:rPr>
              <w:t>1.060.226,86</w:t>
            </w:r>
          </w:p>
        </w:tc>
        <w:tc>
          <w:tcPr>
            <w:tcW w:w="1417" w:type="dxa"/>
            <w:vAlign w:val="center"/>
            <w:hideMark/>
          </w:tcPr>
          <w:p w14:paraId="210CA0DA" w14:textId="77777777" w:rsidR="00035330" w:rsidRPr="002C63BA" w:rsidRDefault="00035330" w:rsidP="00035330">
            <w:pPr>
              <w:jc w:val="right"/>
              <w:rPr>
                <w:rFonts w:cstheme="minorHAnsi"/>
                <w:sz w:val="20"/>
                <w:szCs w:val="20"/>
              </w:rPr>
            </w:pPr>
            <w:r w:rsidRPr="002C63BA">
              <w:rPr>
                <w:rFonts w:cstheme="minorHAnsi"/>
                <w:sz w:val="20"/>
                <w:szCs w:val="20"/>
              </w:rPr>
              <w:t>1.044.634,00</w:t>
            </w:r>
          </w:p>
        </w:tc>
        <w:tc>
          <w:tcPr>
            <w:tcW w:w="1418" w:type="dxa"/>
            <w:vAlign w:val="center"/>
            <w:hideMark/>
          </w:tcPr>
          <w:p w14:paraId="7C83881C" w14:textId="77777777" w:rsidR="00035330" w:rsidRPr="002C63BA" w:rsidRDefault="00035330" w:rsidP="00035330">
            <w:pPr>
              <w:jc w:val="right"/>
              <w:rPr>
                <w:rFonts w:cstheme="minorHAnsi"/>
                <w:sz w:val="20"/>
                <w:szCs w:val="20"/>
              </w:rPr>
            </w:pPr>
            <w:r w:rsidRPr="002C63BA">
              <w:rPr>
                <w:rFonts w:cstheme="minorHAnsi"/>
                <w:sz w:val="20"/>
                <w:szCs w:val="20"/>
              </w:rPr>
              <w:t>1.044.634,00</w:t>
            </w:r>
          </w:p>
        </w:tc>
        <w:tc>
          <w:tcPr>
            <w:tcW w:w="1417" w:type="dxa"/>
            <w:vAlign w:val="center"/>
            <w:hideMark/>
          </w:tcPr>
          <w:p w14:paraId="5D098DDC" w14:textId="77777777" w:rsidR="00035330" w:rsidRPr="002C63BA" w:rsidRDefault="00035330" w:rsidP="00035330">
            <w:pPr>
              <w:jc w:val="right"/>
              <w:rPr>
                <w:rFonts w:cstheme="minorHAnsi"/>
                <w:sz w:val="20"/>
                <w:szCs w:val="20"/>
              </w:rPr>
            </w:pPr>
            <w:r w:rsidRPr="002C63BA">
              <w:rPr>
                <w:rFonts w:cstheme="minorHAnsi"/>
                <w:sz w:val="20"/>
                <w:szCs w:val="20"/>
              </w:rPr>
              <w:t>1.046.267,17</w:t>
            </w:r>
          </w:p>
        </w:tc>
        <w:tc>
          <w:tcPr>
            <w:tcW w:w="1276" w:type="dxa"/>
            <w:vAlign w:val="center"/>
            <w:hideMark/>
          </w:tcPr>
          <w:p w14:paraId="52941C25" w14:textId="77777777" w:rsidR="00035330" w:rsidRPr="002C63BA" w:rsidRDefault="00035330" w:rsidP="00035330">
            <w:pPr>
              <w:jc w:val="right"/>
              <w:rPr>
                <w:rFonts w:cstheme="minorHAnsi"/>
                <w:sz w:val="20"/>
                <w:szCs w:val="20"/>
              </w:rPr>
            </w:pPr>
            <w:r w:rsidRPr="002C63BA">
              <w:rPr>
                <w:rFonts w:cstheme="minorHAnsi"/>
                <w:sz w:val="20"/>
                <w:szCs w:val="20"/>
              </w:rPr>
              <w:t>98,68</w:t>
            </w:r>
          </w:p>
        </w:tc>
        <w:tc>
          <w:tcPr>
            <w:tcW w:w="1383" w:type="dxa"/>
            <w:vAlign w:val="center"/>
            <w:hideMark/>
          </w:tcPr>
          <w:p w14:paraId="17088E83" w14:textId="77777777" w:rsidR="00035330" w:rsidRPr="002C63BA" w:rsidRDefault="00035330" w:rsidP="00035330">
            <w:pPr>
              <w:jc w:val="right"/>
              <w:rPr>
                <w:rFonts w:cstheme="minorHAnsi"/>
                <w:sz w:val="20"/>
                <w:szCs w:val="20"/>
              </w:rPr>
            </w:pPr>
            <w:r w:rsidRPr="002C63BA">
              <w:rPr>
                <w:rFonts w:cstheme="minorHAnsi"/>
                <w:sz w:val="20"/>
                <w:szCs w:val="20"/>
              </w:rPr>
              <w:t>100,16</w:t>
            </w:r>
          </w:p>
        </w:tc>
      </w:tr>
      <w:tr w:rsidR="00035330" w:rsidRPr="002C63BA" w14:paraId="142FC773" w14:textId="77777777" w:rsidTr="002C63BA">
        <w:trPr>
          <w:trHeight w:val="255"/>
        </w:trPr>
        <w:tc>
          <w:tcPr>
            <w:tcW w:w="5665" w:type="dxa"/>
            <w:vAlign w:val="center"/>
            <w:hideMark/>
          </w:tcPr>
          <w:p w14:paraId="1B5B7874" w14:textId="77777777" w:rsidR="00035330" w:rsidRPr="002C63BA" w:rsidRDefault="00035330" w:rsidP="00035330">
            <w:pPr>
              <w:rPr>
                <w:rFonts w:cstheme="minorHAnsi"/>
                <w:sz w:val="20"/>
                <w:szCs w:val="20"/>
              </w:rPr>
            </w:pPr>
            <w:r w:rsidRPr="002C63BA">
              <w:rPr>
                <w:rFonts w:cstheme="minorHAnsi"/>
                <w:sz w:val="20"/>
                <w:szCs w:val="20"/>
              </w:rPr>
              <w:t>Izvor: 56 Sredstva Europske unije</w:t>
            </w:r>
          </w:p>
        </w:tc>
        <w:tc>
          <w:tcPr>
            <w:tcW w:w="1418" w:type="dxa"/>
            <w:vAlign w:val="center"/>
            <w:hideMark/>
          </w:tcPr>
          <w:p w14:paraId="1F28BA82" w14:textId="77777777" w:rsidR="00035330" w:rsidRPr="002C63BA" w:rsidRDefault="00035330" w:rsidP="00035330">
            <w:pPr>
              <w:jc w:val="right"/>
              <w:rPr>
                <w:rFonts w:cstheme="minorHAnsi"/>
                <w:sz w:val="20"/>
                <w:szCs w:val="20"/>
              </w:rPr>
            </w:pPr>
            <w:r w:rsidRPr="002C63BA">
              <w:rPr>
                <w:rFonts w:cstheme="minorHAnsi"/>
                <w:sz w:val="20"/>
                <w:szCs w:val="20"/>
              </w:rPr>
              <w:t>0,00</w:t>
            </w:r>
          </w:p>
        </w:tc>
        <w:tc>
          <w:tcPr>
            <w:tcW w:w="1417" w:type="dxa"/>
            <w:vAlign w:val="center"/>
            <w:hideMark/>
          </w:tcPr>
          <w:p w14:paraId="7887C1D3" w14:textId="77777777" w:rsidR="00035330" w:rsidRPr="002C63BA" w:rsidRDefault="00035330" w:rsidP="00035330">
            <w:pPr>
              <w:jc w:val="right"/>
              <w:rPr>
                <w:rFonts w:cstheme="minorHAnsi"/>
                <w:sz w:val="20"/>
                <w:szCs w:val="20"/>
              </w:rPr>
            </w:pPr>
            <w:r w:rsidRPr="002C63BA">
              <w:rPr>
                <w:rFonts w:cstheme="minorHAnsi"/>
                <w:sz w:val="20"/>
                <w:szCs w:val="20"/>
              </w:rPr>
              <w:t>23.011,00</w:t>
            </w:r>
          </w:p>
        </w:tc>
        <w:tc>
          <w:tcPr>
            <w:tcW w:w="1418" w:type="dxa"/>
            <w:vAlign w:val="center"/>
            <w:hideMark/>
          </w:tcPr>
          <w:p w14:paraId="0B23A920" w14:textId="77777777" w:rsidR="00035330" w:rsidRPr="002C63BA" w:rsidRDefault="00035330" w:rsidP="00035330">
            <w:pPr>
              <w:jc w:val="right"/>
              <w:rPr>
                <w:rFonts w:cstheme="minorHAnsi"/>
                <w:sz w:val="20"/>
                <w:szCs w:val="20"/>
              </w:rPr>
            </w:pPr>
            <w:r w:rsidRPr="002C63BA">
              <w:rPr>
                <w:rFonts w:cstheme="minorHAnsi"/>
                <w:sz w:val="20"/>
                <w:szCs w:val="20"/>
              </w:rPr>
              <w:t>23.011,00</w:t>
            </w:r>
          </w:p>
        </w:tc>
        <w:tc>
          <w:tcPr>
            <w:tcW w:w="1417" w:type="dxa"/>
            <w:vAlign w:val="center"/>
            <w:hideMark/>
          </w:tcPr>
          <w:p w14:paraId="721BF2A2" w14:textId="77777777" w:rsidR="00035330" w:rsidRPr="002C63BA" w:rsidRDefault="00035330" w:rsidP="00035330">
            <w:pPr>
              <w:jc w:val="right"/>
              <w:rPr>
                <w:rFonts w:cstheme="minorHAnsi"/>
                <w:sz w:val="20"/>
                <w:szCs w:val="20"/>
              </w:rPr>
            </w:pPr>
            <w:r w:rsidRPr="002C63BA">
              <w:rPr>
                <w:rFonts w:cstheme="minorHAnsi"/>
                <w:sz w:val="20"/>
                <w:szCs w:val="20"/>
              </w:rPr>
              <w:t>23.010,86</w:t>
            </w:r>
          </w:p>
        </w:tc>
        <w:tc>
          <w:tcPr>
            <w:tcW w:w="1276" w:type="dxa"/>
            <w:vAlign w:val="center"/>
            <w:hideMark/>
          </w:tcPr>
          <w:p w14:paraId="35383207" w14:textId="77777777" w:rsidR="00035330" w:rsidRPr="002C63BA" w:rsidRDefault="00035330" w:rsidP="00035330">
            <w:pPr>
              <w:jc w:val="right"/>
              <w:rPr>
                <w:rFonts w:cstheme="minorHAnsi"/>
                <w:sz w:val="20"/>
                <w:szCs w:val="20"/>
              </w:rPr>
            </w:pPr>
            <w:r w:rsidRPr="002C63BA">
              <w:rPr>
                <w:rFonts w:cstheme="minorHAnsi"/>
                <w:sz w:val="20"/>
                <w:szCs w:val="20"/>
              </w:rPr>
              <w:t>0,00</w:t>
            </w:r>
          </w:p>
        </w:tc>
        <w:tc>
          <w:tcPr>
            <w:tcW w:w="1383" w:type="dxa"/>
            <w:vAlign w:val="center"/>
            <w:hideMark/>
          </w:tcPr>
          <w:p w14:paraId="47E41614" w14:textId="77777777" w:rsidR="00035330" w:rsidRPr="002C63BA" w:rsidRDefault="00035330" w:rsidP="00035330">
            <w:pPr>
              <w:jc w:val="right"/>
              <w:rPr>
                <w:rFonts w:cstheme="minorHAnsi"/>
                <w:sz w:val="20"/>
                <w:szCs w:val="20"/>
              </w:rPr>
            </w:pPr>
            <w:r w:rsidRPr="002C63BA">
              <w:rPr>
                <w:rFonts w:cstheme="minorHAnsi"/>
                <w:sz w:val="20"/>
                <w:szCs w:val="20"/>
              </w:rPr>
              <w:t>100,00</w:t>
            </w:r>
          </w:p>
        </w:tc>
      </w:tr>
      <w:tr w:rsidR="00035330" w:rsidRPr="002C63BA" w14:paraId="3118603B" w14:textId="77777777" w:rsidTr="002C63BA">
        <w:trPr>
          <w:trHeight w:val="255"/>
        </w:trPr>
        <w:tc>
          <w:tcPr>
            <w:tcW w:w="5665" w:type="dxa"/>
            <w:vAlign w:val="center"/>
            <w:hideMark/>
          </w:tcPr>
          <w:p w14:paraId="08033383" w14:textId="77777777" w:rsidR="00035330" w:rsidRPr="002C63BA" w:rsidRDefault="00035330" w:rsidP="00035330">
            <w:pPr>
              <w:rPr>
                <w:rFonts w:cstheme="minorHAnsi"/>
                <w:sz w:val="20"/>
                <w:szCs w:val="20"/>
              </w:rPr>
            </w:pPr>
            <w:r w:rsidRPr="002C63BA">
              <w:rPr>
                <w:rFonts w:cstheme="minorHAnsi"/>
                <w:sz w:val="20"/>
                <w:szCs w:val="20"/>
              </w:rPr>
              <w:t>Izvor: 6 Donacije</w:t>
            </w:r>
          </w:p>
        </w:tc>
        <w:tc>
          <w:tcPr>
            <w:tcW w:w="1418" w:type="dxa"/>
            <w:vAlign w:val="center"/>
            <w:hideMark/>
          </w:tcPr>
          <w:p w14:paraId="7DDBECEC" w14:textId="77777777" w:rsidR="00035330" w:rsidRPr="002C63BA" w:rsidRDefault="00035330" w:rsidP="00035330">
            <w:pPr>
              <w:jc w:val="right"/>
              <w:rPr>
                <w:rFonts w:cstheme="minorHAnsi"/>
                <w:sz w:val="20"/>
                <w:szCs w:val="20"/>
              </w:rPr>
            </w:pPr>
            <w:r w:rsidRPr="002C63BA">
              <w:rPr>
                <w:rFonts w:cstheme="minorHAnsi"/>
                <w:sz w:val="20"/>
                <w:szCs w:val="20"/>
              </w:rPr>
              <w:t>6.179,91</w:t>
            </w:r>
          </w:p>
        </w:tc>
        <w:tc>
          <w:tcPr>
            <w:tcW w:w="1417" w:type="dxa"/>
            <w:vAlign w:val="center"/>
            <w:hideMark/>
          </w:tcPr>
          <w:p w14:paraId="791D0CBF" w14:textId="77777777" w:rsidR="00035330" w:rsidRPr="002C63BA" w:rsidRDefault="00035330" w:rsidP="00035330">
            <w:pPr>
              <w:jc w:val="right"/>
              <w:rPr>
                <w:rFonts w:cstheme="minorHAnsi"/>
                <w:sz w:val="20"/>
                <w:szCs w:val="20"/>
              </w:rPr>
            </w:pPr>
            <w:r w:rsidRPr="002C63BA">
              <w:rPr>
                <w:rFonts w:cstheme="minorHAnsi"/>
                <w:sz w:val="20"/>
                <w:szCs w:val="20"/>
              </w:rPr>
              <w:t>800,00</w:t>
            </w:r>
          </w:p>
        </w:tc>
        <w:tc>
          <w:tcPr>
            <w:tcW w:w="1418" w:type="dxa"/>
            <w:vAlign w:val="center"/>
            <w:hideMark/>
          </w:tcPr>
          <w:p w14:paraId="6A7EF4B2" w14:textId="77777777" w:rsidR="00035330" w:rsidRPr="002C63BA" w:rsidRDefault="00035330" w:rsidP="00035330">
            <w:pPr>
              <w:jc w:val="right"/>
              <w:rPr>
                <w:rFonts w:cstheme="minorHAnsi"/>
                <w:sz w:val="20"/>
                <w:szCs w:val="20"/>
              </w:rPr>
            </w:pPr>
            <w:r w:rsidRPr="002C63BA">
              <w:rPr>
                <w:rFonts w:cstheme="minorHAnsi"/>
                <w:sz w:val="20"/>
                <w:szCs w:val="20"/>
              </w:rPr>
              <w:t>800,00</w:t>
            </w:r>
          </w:p>
        </w:tc>
        <w:tc>
          <w:tcPr>
            <w:tcW w:w="1417" w:type="dxa"/>
            <w:vAlign w:val="center"/>
            <w:hideMark/>
          </w:tcPr>
          <w:p w14:paraId="237E2D81" w14:textId="77777777" w:rsidR="00035330" w:rsidRPr="002C63BA" w:rsidRDefault="00035330" w:rsidP="00035330">
            <w:pPr>
              <w:jc w:val="right"/>
              <w:rPr>
                <w:rFonts w:cstheme="minorHAnsi"/>
                <w:sz w:val="20"/>
                <w:szCs w:val="20"/>
              </w:rPr>
            </w:pPr>
            <w:r w:rsidRPr="002C63BA">
              <w:rPr>
                <w:rFonts w:cstheme="minorHAnsi"/>
                <w:sz w:val="20"/>
                <w:szCs w:val="20"/>
              </w:rPr>
              <w:t>800,00</w:t>
            </w:r>
          </w:p>
        </w:tc>
        <w:tc>
          <w:tcPr>
            <w:tcW w:w="1276" w:type="dxa"/>
            <w:vAlign w:val="center"/>
            <w:hideMark/>
          </w:tcPr>
          <w:p w14:paraId="3AA4635D" w14:textId="77777777" w:rsidR="00035330" w:rsidRPr="002C63BA" w:rsidRDefault="00035330" w:rsidP="00035330">
            <w:pPr>
              <w:jc w:val="right"/>
              <w:rPr>
                <w:rFonts w:cstheme="minorHAnsi"/>
                <w:sz w:val="20"/>
                <w:szCs w:val="20"/>
              </w:rPr>
            </w:pPr>
            <w:r w:rsidRPr="002C63BA">
              <w:rPr>
                <w:rFonts w:cstheme="minorHAnsi"/>
                <w:sz w:val="20"/>
                <w:szCs w:val="20"/>
              </w:rPr>
              <w:t>12,95</w:t>
            </w:r>
          </w:p>
        </w:tc>
        <w:tc>
          <w:tcPr>
            <w:tcW w:w="1383" w:type="dxa"/>
            <w:vAlign w:val="center"/>
            <w:hideMark/>
          </w:tcPr>
          <w:p w14:paraId="4F84B4C9" w14:textId="77777777" w:rsidR="00035330" w:rsidRPr="002C63BA" w:rsidRDefault="00035330" w:rsidP="00035330">
            <w:pPr>
              <w:jc w:val="right"/>
              <w:rPr>
                <w:rFonts w:cstheme="minorHAnsi"/>
                <w:sz w:val="20"/>
                <w:szCs w:val="20"/>
              </w:rPr>
            </w:pPr>
            <w:r w:rsidRPr="002C63BA">
              <w:rPr>
                <w:rFonts w:cstheme="minorHAnsi"/>
                <w:sz w:val="20"/>
                <w:szCs w:val="20"/>
              </w:rPr>
              <w:t>100,00</w:t>
            </w:r>
          </w:p>
        </w:tc>
      </w:tr>
      <w:tr w:rsidR="00035330" w:rsidRPr="002C63BA" w14:paraId="11872FC4" w14:textId="77777777" w:rsidTr="002C63BA">
        <w:trPr>
          <w:trHeight w:val="255"/>
        </w:trPr>
        <w:tc>
          <w:tcPr>
            <w:tcW w:w="5665" w:type="dxa"/>
            <w:vAlign w:val="center"/>
            <w:hideMark/>
          </w:tcPr>
          <w:p w14:paraId="0F308FC7" w14:textId="77777777" w:rsidR="00035330" w:rsidRPr="002C63BA" w:rsidRDefault="00035330" w:rsidP="00035330">
            <w:pPr>
              <w:rPr>
                <w:rFonts w:cstheme="minorHAnsi"/>
                <w:sz w:val="20"/>
                <w:szCs w:val="20"/>
              </w:rPr>
            </w:pPr>
            <w:r w:rsidRPr="002C63BA">
              <w:rPr>
                <w:rFonts w:cstheme="minorHAnsi"/>
                <w:sz w:val="20"/>
                <w:szCs w:val="20"/>
              </w:rPr>
              <w:t>Izvor: 61 Donacije</w:t>
            </w:r>
          </w:p>
        </w:tc>
        <w:tc>
          <w:tcPr>
            <w:tcW w:w="1418" w:type="dxa"/>
            <w:vAlign w:val="center"/>
            <w:hideMark/>
          </w:tcPr>
          <w:p w14:paraId="55087EB0" w14:textId="77777777" w:rsidR="00035330" w:rsidRPr="002C63BA" w:rsidRDefault="00035330" w:rsidP="00035330">
            <w:pPr>
              <w:jc w:val="right"/>
              <w:rPr>
                <w:rFonts w:cstheme="minorHAnsi"/>
                <w:sz w:val="20"/>
                <w:szCs w:val="20"/>
              </w:rPr>
            </w:pPr>
            <w:r w:rsidRPr="002C63BA">
              <w:rPr>
                <w:rFonts w:cstheme="minorHAnsi"/>
                <w:sz w:val="20"/>
                <w:szCs w:val="20"/>
              </w:rPr>
              <w:t>6.179,91</w:t>
            </w:r>
          </w:p>
        </w:tc>
        <w:tc>
          <w:tcPr>
            <w:tcW w:w="1417" w:type="dxa"/>
            <w:vAlign w:val="center"/>
            <w:hideMark/>
          </w:tcPr>
          <w:p w14:paraId="41F10506" w14:textId="77777777" w:rsidR="00035330" w:rsidRPr="002C63BA" w:rsidRDefault="00035330" w:rsidP="00035330">
            <w:pPr>
              <w:jc w:val="right"/>
              <w:rPr>
                <w:rFonts w:cstheme="minorHAnsi"/>
                <w:sz w:val="20"/>
                <w:szCs w:val="20"/>
              </w:rPr>
            </w:pPr>
            <w:r w:rsidRPr="002C63BA">
              <w:rPr>
                <w:rFonts w:cstheme="minorHAnsi"/>
                <w:sz w:val="20"/>
                <w:szCs w:val="20"/>
              </w:rPr>
              <w:t>800,00</w:t>
            </w:r>
          </w:p>
        </w:tc>
        <w:tc>
          <w:tcPr>
            <w:tcW w:w="1418" w:type="dxa"/>
            <w:vAlign w:val="center"/>
            <w:hideMark/>
          </w:tcPr>
          <w:p w14:paraId="565A7DE9" w14:textId="77777777" w:rsidR="00035330" w:rsidRPr="002C63BA" w:rsidRDefault="00035330" w:rsidP="00035330">
            <w:pPr>
              <w:jc w:val="right"/>
              <w:rPr>
                <w:rFonts w:cstheme="minorHAnsi"/>
                <w:sz w:val="20"/>
                <w:szCs w:val="20"/>
              </w:rPr>
            </w:pPr>
            <w:r w:rsidRPr="002C63BA">
              <w:rPr>
                <w:rFonts w:cstheme="minorHAnsi"/>
                <w:sz w:val="20"/>
                <w:szCs w:val="20"/>
              </w:rPr>
              <w:t>800,00</w:t>
            </w:r>
          </w:p>
        </w:tc>
        <w:tc>
          <w:tcPr>
            <w:tcW w:w="1417" w:type="dxa"/>
            <w:vAlign w:val="center"/>
            <w:hideMark/>
          </w:tcPr>
          <w:p w14:paraId="689D3F77" w14:textId="77777777" w:rsidR="00035330" w:rsidRPr="002C63BA" w:rsidRDefault="00035330" w:rsidP="00035330">
            <w:pPr>
              <w:jc w:val="right"/>
              <w:rPr>
                <w:rFonts w:cstheme="minorHAnsi"/>
                <w:sz w:val="20"/>
                <w:szCs w:val="20"/>
              </w:rPr>
            </w:pPr>
            <w:r w:rsidRPr="002C63BA">
              <w:rPr>
                <w:rFonts w:cstheme="minorHAnsi"/>
                <w:sz w:val="20"/>
                <w:szCs w:val="20"/>
              </w:rPr>
              <w:t>800,00</w:t>
            </w:r>
          </w:p>
        </w:tc>
        <w:tc>
          <w:tcPr>
            <w:tcW w:w="1276" w:type="dxa"/>
            <w:vAlign w:val="center"/>
            <w:hideMark/>
          </w:tcPr>
          <w:p w14:paraId="7398A0AD" w14:textId="77777777" w:rsidR="00035330" w:rsidRPr="002C63BA" w:rsidRDefault="00035330" w:rsidP="00035330">
            <w:pPr>
              <w:jc w:val="right"/>
              <w:rPr>
                <w:rFonts w:cstheme="minorHAnsi"/>
                <w:sz w:val="20"/>
                <w:szCs w:val="20"/>
              </w:rPr>
            </w:pPr>
            <w:r w:rsidRPr="002C63BA">
              <w:rPr>
                <w:rFonts w:cstheme="minorHAnsi"/>
                <w:sz w:val="20"/>
                <w:szCs w:val="20"/>
              </w:rPr>
              <w:t>12,95</w:t>
            </w:r>
          </w:p>
        </w:tc>
        <w:tc>
          <w:tcPr>
            <w:tcW w:w="1383" w:type="dxa"/>
            <w:vAlign w:val="center"/>
            <w:hideMark/>
          </w:tcPr>
          <w:p w14:paraId="415914FE" w14:textId="77777777" w:rsidR="00035330" w:rsidRPr="002C63BA" w:rsidRDefault="00035330" w:rsidP="00035330">
            <w:pPr>
              <w:jc w:val="right"/>
              <w:rPr>
                <w:rFonts w:cstheme="minorHAnsi"/>
                <w:sz w:val="20"/>
                <w:szCs w:val="20"/>
              </w:rPr>
            </w:pPr>
            <w:r w:rsidRPr="002C63BA">
              <w:rPr>
                <w:rFonts w:cstheme="minorHAnsi"/>
                <w:sz w:val="20"/>
                <w:szCs w:val="20"/>
              </w:rPr>
              <w:t>100,00</w:t>
            </w:r>
          </w:p>
        </w:tc>
      </w:tr>
      <w:tr w:rsidR="00035330" w:rsidRPr="002C63BA" w14:paraId="179AB650" w14:textId="77777777" w:rsidTr="002C63BA">
        <w:trPr>
          <w:trHeight w:val="255"/>
        </w:trPr>
        <w:tc>
          <w:tcPr>
            <w:tcW w:w="5665" w:type="dxa"/>
            <w:vAlign w:val="center"/>
            <w:hideMark/>
          </w:tcPr>
          <w:p w14:paraId="0A401D5E" w14:textId="77777777" w:rsidR="00035330" w:rsidRPr="002C63BA" w:rsidRDefault="00035330" w:rsidP="00035330">
            <w:pPr>
              <w:rPr>
                <w:rFonts w:cstheme="minorHAnsi"/>
                <w:sz w:val="20"/>
                <w:szCs w:val="20"/>
              </w:rPr>
            </w:pPr>
            <w:r w:rsidRPr="002C63BA">
              <w:rPr>
                <w:rFonts w:cstheme="minorHAnsi"/>
                <w:sz w:val="20"/>
                <w:szCs w:val="20"/>
              </w:rPr>
              <w:t>Izvor: 4 Prihodi za posebne namjene</w:t>
            </w:r>
          </w:p>
        </w:tc>
        <w:tc>
          <w:tcPr>
            <w:tcW w:w="1418" w:type="dxa"/>
            <w:vAlign w:val="center"/>
            <w:hideMark/>
          </w:tcPr>
          <w:p w14:paraId="58B3443D" w14:textId="77777777" w:rsidR="00035330" w:rsidRPr="002C63BA" w:rsidRDefault="00035330" w:rsidP="00035330">
            <w:pPr>
              <w:jc w:val="right"/>
              <w:rPr>
                <w:rFonts w:cstheme="minorHAnsi"/>
                <w:sz w:val="20"/>
                <w:szCs w:val="20"/>
              </w:rPr>
            </w:pPr>
            <w:r w:rsidRPr="002C63BA">
              <w:rPr>
                <w:rFonts w:cstheme="minorHAnsi"/>
                <w:sz w:val="20"/>
                <w:szCs w:val="20"/>
              </w:rPr>
              <w:t>3.908,69</w:t>
            </w:r>
          </w:p>
        </w:tc>
        <w:tc>
          <w:tcPr>
            <w:tcW w:w="1417" w:type="dxa"/>
            <w:vAlign w:val="center"/>
            <w:hideMark/>
          </w:tcPr>
          <w:p w14:paraId="704DAEA0" w14:textId="77777777" w:rsidR="00035330" w:rsidRPr="002C63BA" w:rsidRDefault="00035330" w:rsidP="00035330">
            <w:pPr>
              <w:jc w:val="right"/>
              <w:rPr>
                <w:rFonts w:cstheme="minorHAnsi"/>
                <w:sz w:val="20"/>
                <w:szCs w:val="20"/>
              </w:rPr>
            </w:pPr>
            <w:r w:rsidRPr="002C63BA">
              <w:rPr>
                <w:rFonts w:cstheme="minorHAnsi"/>
                <w:sz w:val="20"/>
                <w:szCs w:val="20"/>
              </w:rPr>
              <w:t>3.075,00</w:t>
            </w:r>
          </w:p>
        </w:tc>
        <w:tc>
          <w:tcPr>
            <w:tcW w:w="1418" w:type="dxa"/>
            <w:vAlign w:val="center"/>
            <w:hideMark/>
          </w:tcPr>
          <w:p w14:paraId="6F31217D" w14:textId="77777777" w:rsidR="00035330" w:rsidRPr="002C63BA" w:rsidRDefault="00035330" w:rsidP="00035330">
            <w:pPr>
              <w:jc w:val="right"/>
              <w:rPr>
                <w:rFonts w:cstheme="minorHAnsi"/>
                <w:sz w:val="20"/>
                <w:szCs w:val="20"/>
              </w:rPr>
            </w:pPr>
            <w:r w:rsidRPr="002C63BA">
              <w:rPr>
                <w:rFonts w:cstheme="minorHAnsi"/>
                <w:sz w:val="20"/>
                <w:szCs w:val="20"/>
              </w:rPr>
              <w:t>3.075,00</w:t>
            </w:r>
          </w:p>
        </w:tc>
        <w:tc>
          <w:tcPr>
            <w:tcW w:w="1417" w:type="dxa"/>
            <w:vAlign w:val="center"/>
            <w:hideMark/>
          </w:tcPr>
          <w:p w14:paraId="4ADEB1DE" w14:textId="77777777" w:rsidR="00035330" w:rsidRPr="002C63BA" w:rsidRDefault="00035330" w:rsidP="00035330">
            <w:pPr>
              <w:jc w:val="right"/>
              <w:rPr>
                <w:rFonts w:cstheme="minorHAnsi"/>
                <w:sz w:val="20"/>
                <w:szCs w:val="20"/>
              </w:rPr>
            </w:pPr>
            <w:r w:rsidRPr="002C63BA">
              <w:rPr>
                <w:rFonts w:cstheme="minorHAnsi"/>
                <w:sz w:val="20"/>
                <w:szCs w:val="20"/>
              </w:rPr>
              <w:t>3.073,56</w:t>
            </w:r>
          </w:p>
        </w:tc>
        <w:tc>
          <w:tcPr>
            <w:tcW w:w="1276" w:type="dxa"/>
            <w:vAlign w:val="center"/>
            <w:hideMark/>
          </w:tcPr>
          <w:p w14:paraId="5C5A7C6B" w14:textId="77777777" w:rsidR="00035330" w:rsidRPr="002C63BA" w:rsidRDefault="00035330" w:rsidP="00035330">
            <w:pPr>
              <w:jc w:val="right"/>
              <w:rPr>
                <w:rFonts w:cstheme="minorHAnsi"/>
                <w:sz w:val="20"/>
                <w:szCs w:val="20"/>
              </w:rPr>
            </w:pPr>
            <w:r w:rsidRPr="002C63BA">
              <w:rPr>
                <w:rFonts w:cstheme="minorHAnsi"/>
                <w:sz w:val="20"/>
                <w:szCs w:val="20"/>
              </w:rPr>
              <w:t>78,63</w:t>
            </w:r>
          </w:p>
        </w:tc>
        <w:tc>
          <w:tcPr>
            <w:tcW w:w="1383" w:type="dxa"/>
            <w:vAlign w:val="center"/>
            <w:hideMark/>
          </w:tcPr>
          <w:p w14:paraId="16640EDB" w14:textId="77777777" w:rsidR="00035330" w:rsidRPr="002C63BA" w:rsidRDefault="00035330" w:rsidP="00035330">
            <w:pPr>
              <w:jc w:val="right"/>
              <w:rPr>
                <w:rFonts w:cstheme="minorHAnsi"/>
                <w:sz w:val="20"/>
                <w:szCs w:val="20"/>
              </w:rPr>
            </w:pPr>
            <w:r w:rsidRPr="002C63BA">
              <w:rPr>
                <w:rFonts w:cstheme="minorHAnsi"/>
                <w:sz w:val="20"/>
                <w:szCs w:val="20"/>
              </w:rPr>
              <w:t>99,95</w:t>
            </w:r>
          </w:p>
        </w:tc>
      </w:tr>
      <w:tr w:rsidR="00035330" w:rsidRPr="002C63BA" w14:paraId="5D99EBB2" w14:textId="77777777" w:rsidTr="002C63BA">
        <w:trPr>
          <w:trHeight w:val="255"/>
        </w:trPr>
        <w:tc>
          <w:tcPr>
            <w:tcW w:w="5665" w:type="dxa"/>
            <w:vAlign w:val="center"/>
            <w:hideMark/>
          </w:tcPr>
          <w:p w14:paraId="2550CADE" w14:textId="77777777" w:rsidR="00035330" w:rsidRPr="002C63BA" w:rsidRDefault="00035330" w:rsidP="00035330">
            <w:pPr>
              <w:rPr>
                <w:rFonts w:cstheme="minorHAnsi"/>
                <w:sz w:val="20"/>
                <w:szCs w:val="20"/>
              </w:rPr>
            </w:pPr>
            <w:r w:rsidRPr="002C63BA">
              <w:rPr>
                <w:rFonts w:cstheme="minorHAnsi"/>
                <w:sz w:val="20"/>
                <w:szCs w:val="20"/>
              </w:rPr>
              <w:t>Izvor: 445  Ostali prihodi za posebne namjene</w:t>
            </w:r>
          </w:p>
        </w:tc>
        <w:tc>
          <w:tcPr>
            <w:tcW w:w="1418" w:type="dxa"/>
            <w:vAlign w:val="center"/>
            <w:hideMark/>
          </w:tcPr>
          <w:p w14:paraId="27837C25" w14:textId="77777777" w:rsidR="00035330" w:rsidRPr="002C63BA" w:rsidRDefault="00035330" w:rsidP="00035330">
            <w:pPr>
              <w:jc w:val="right"/>
              <w:rPr>
                <w:rFonts w:cstheme="minorHAnsi"/>
                <w:sz w:val="20"/>
                <w:szCs w:val="20"/>
              </w:rPr>
            </w:pPr>
            <w:r w:rsidRPr="002C63BA">
              <w:rPr>
                <w:rFonts w:cstheme="minorHAnsi"/>
                <w:sz w:val="20"/>
                <w:szCs w:val="20"/>
              </w:rPr>
              <w:t>3.908,69</w:t>
            </w:r>
          </w:p>
        </w:tc>
        <w:tc>
          <w:tcPr>
            <w:tcW w:w="1417" w:type="dxa"/>
            <w:vAlign w:val="center"/>
            <w:hideMark/>
          </w:tcPr>
          <w:p w14:paraId="7A3E5494" w14:textId="77777777" w:rsidR="00035330" w:rsidRPr="002C63BA" w:rsidRDefault="00035330" w:rsidP="00035330">
            <w:pPr>
              <w:jc w:val="right"/>
              <w:rPr>
                <w:rFonts w:cstheme="minorHAnsi"/>
                <w:sz w:val="20"/>
                <w:szCs w:val="20"/>
              </w:rPr>
            </w:pPr>
            <w:r w:rsidRPr="002C63BA">
              <w:rPr>
                <w:rFonts w:cstheme="minorHAnsi"/>
                <w:sz w:val="20"/>
                <w:szCs w:val="20"/>
              </w:rPr>
              <w:t>3.075,00</w:t>
            </w:r>
          </w:p>
        </w:tc>
        <w:tc>
          <w:tcPr>
            <w:tcW w:w="1418" w:type="dxa"/>
            <w:vAlign w:val="center"/>
            <w:hideMark/>
          </w:tcPr>
          <w:p w14:paraId="443FBA5C" w14:textId="77777777" w:rsidR="00035330" w:rsidRPr="002C63BA" w:rsidRDefault="00035330" w:rsidP="00035330">
            <w:pPr>
              <w:jc w:val="right"/>
              <w:rPr>
                <w:rFonts w:cstheme="minorHAnsi"/>
                <w:sz w:val="20"/>
                <w:szCs w:val="20"/>
              </w:rPr>
            </w:pPr>
            <w:r w:rsidRPr="002C63BA">
              <w:rPr>
                <w:rFonts w:cstheme="minorHAnsi"/>
                <w:sz w:val="20"/>
                <w:szCs w:val="20"/>
              </w:rPr>
              <w:t>3.075,00</w:t>
            </w:r>
          </w:p>
        </w:tc>
        <w:tc>
          <w:tcPr>
            <w:tcW w:w="1417" w:type="dxa"/>
            <w:vAlign w:val="center"/>
            <w:hideMark/>
          </w:tcPr>
          <w:p w14:paraId="5BDD3A5B" w14:textId="77777777" w:rsidR="00035330" w:rsidRPr="002C63BA" w:rsidRDefault="00035330" w:rsidP="00035330">
            <w:pPr>
              <w:jc w:val="right"/>
              <w:rPr>
                <w:rFonts w:cstheme="minorHAnsi"/>
                <w:sz w:val="20"/>
                <w:szCs w:val="20"/>
              </w:rPr>
            </w:pPr>
            <w:r w:rsidRPr="002C63BA">
              <w:rPr>
                <w:rFonts w:cstheme="minorHAnsi"/>
                <w:sz w:val="20"/>
                <w:szCs w:val="20"/>
              </w:rPr>
              <w:t>3.073,56</w:t>
            </w:r>
          </w:p>
        </w:tc>
        <w:tc>
          <w:tcPr>
            <w:tcW w:w="1276" w:type="dxa"/>
            <w:vAlign w:val="center"/>
            <w:hideMark/>
          </w:tcPr>
          <w:p w14:paraId="51149438" w14:textId="77777777" w:rsidR="00035330" w:rsidRPr="002C63BA" w:rsidRDefault="00035330" w:rsidP="00035330">
            <w:pPr>
              <w:jc w:val="right"/>
              <w:rPr>
                <w:rFonts w:cstheme="minorHAnsi"/>
                <w:sz w:val="20"/>
                <w:szCs w:val="20"/>
              </w:rPr>
            </w:pPr>
            <w:r w:rsidRPr="002C63BA">
              <w:rPr>
                <w:rFonts w:cstheme="minorHAnsi"/>
                <w:sz w:val="20"/>
                <w:szCs w:val="20"/>
              </w:rPr>
              <w:t>78,63</w:t>
            </w:r>
          </w:p>
        </w:tc>
        <w:tc>
          <w:tcPr>
            <w:tcW w:w="1383" w:type="dxa"/>
            <w:vAlign w:val="center"/>
            <w:hideMark/>
          </w:tcPr>
          <w:p w14:paraId="1D86F60C" w14:textId="77777777" w:rsidR="00035330" w:rsidRPr="002C63BA" w:rsidRDefault="00035330" w:rsidP="00035330">
            <w:pPr>
              <w:jc w:val="right"/>
              <w:rPr>
                <w:rFonts w:cstheme="minorHAnsi"/>
                <w:sz w:val="20"/>
                <w:szCs w:val="20"/>
              </w:rPr>
            </w:pPr>
            <w:r w:rsidRPr="002C63BA">
              <w:rPr>
                <w:rFonts w:cstheme="minorHAnsi"/>
                <w:sz w:val="20"/>
                <w:szCs w:val="20"/>
              </w:rPr>
              <w:t>99,95</w:t>
            </w:r>
          </w:p>
        </w:tc>
      </w:tr>
      <w:tr w:rsidR="00035330" w:rsidRPr="002C63BA" w14:paraId="4296D850" w14:textId="77777777" w:rsidTr="002C63BA">
        <w:trPr>
          <w:trHeight w:val="765"/>
        </w:trPr>
        <w:tc>
          <w:tcPr>
            <w:tcW w:w="5665" w:type="dxa"/>
            <w:vAlign w:val="center"/>
            <w:hideMark/>
          </w:tcPr>
          <w:p w14:paraId="74F3F47C" w14:textId="77777777" w:rsidR="00035330" w:rsidRPr="002C63BA" w:rsidRDefault="00035330" w:rsidP="00035330">
            <w:pPr>
              <w:rPr>
                <w:rFonts w:cstheme="minorHAnsi"/>
                <w:sz w:val="20"/>
                <w:szCs w:val="20"/>
              </w:rPr>
            </w:pPr>
            <w:r w:rsidRPr="002C63BA">
              <w:rPr>
                <w:rFonts w:cstheme="minorHAnsi"/>
                <w:sz w:val="20"/>
                <w:szCs w:val="20"/>
              </w:rPr>
              <w:t>Izvor: 7 Prihod od prodaje ili zamjene nefinancijske imovine i naknade s naslova osiguranja</w:t>
            </w:r>
          </w:p>
        </w:tc>
        <w:tc>
          <w:tcPr>
            <w:tcW w:w="1418" w:type="dxa"/>
            <w:vAlign w:val="center"/>
            <w:hideMark/>
          </w:tcPr>
          <w:p w14:paraId="4DF73DAB" w14:textId="77777777" w:rsidR="00035330" w:rsidRPr="002C63BA" w:rsidRDefault="00035330" w:rsidP="00035330">
            <w:pPr>
              <w:jc w:val="right"/>
              <w:rPr>
                <w:rFonts w:cstheme="minorHAnsi"/>
                <w:sz w:val="20"/>
                <w:szCs w:val="20"/>
              </w:rPr>
            </w:pPr>
            <w:r w:rsidRPr="002C63BA">
              <w:rPr>
                <w:rFonts w:cstheme="minorHAnsi"/>
                <w:sz w:val="20"/>
                <w:szCs w:val="20"/>
              </w:rPr>
              <w:t>1.089,77</w:t>
            </w:r>
          </w:p>
        </w:tc>
        <w:tc>
          <w:tcPr>
            <w:tcW w:w="1417" w:type="dxa"/>
            <w:vAlign w:val="center"/>
            <w:hideMark/>
          </w:tcPr>
          <w:p w14:paraId="2105B672" w14:textId="77777777" w:rsidR="00035330" w:rsidRPr="002C63BA" w:rsidRDefault="00035330" w:rsidP="00035330">
            <w:pPr>
              <w:jc w:val="right"/>
              <w:rPr>
                <w:rFonts w:cstheme="minorHAnsi"/>
                <w:sz w:val="20"/>
                <w:szCs w:val="20"/>
              </w:rPr>
            </w:pPr>
            <w:r w:rsidRPr="002C63BA">
              <w:rPr>
                <w:rFonts w:cstheme="minorHAnsi"/>
                <w:sz w:val="20"/>
                <w:szCs w:val="20"/>
              </w:rPr>
              <w:t>3.220,00</w:t>
            </w:r>
          </w:p>
        </w:tc>
        <w:tc>
          <w:tcPr>
            <w:tcW w:w="1418" w:type="dxa"/>
            <w:vAlign w:val="center"/>
            <w:hideMark/>
          </w:tcPr>
          <w:p w14:paraId="7334E769" w14:textId="77777777" w:rsidR="00035330" w:rsidRPr="002C63BA" w:rsidRDefault="00035330" w:rsidP="00035330">
            <w:pPr>
              <w:jc w:val="right"/>
              <w:rPr>
                <w:rFonts w:cstheme="minorHAnsi"/>
                <w:sz w:val="20"/>
                <w:szCs w:val="20"/>
              </w:rPr>
            </w:pPr>
            <w:r w:rsidRPr="002C63BA">
              <w:rPr>
                <w:rFonts w:cstheme="minorHAnsi"/>
                <w:sz w:val="20"/>
                <w:szCs w:val="20"/>
              </w:rPr>
              <w:t>3.220,00</w:t>
            </w:r>
          </w:p>
        </w:tc>
        <w:tc>
          <w:tcPr>
            <w:tcW w:w="1417" w:type="dxa"/>
            <w:vAlign w:val="center"/>
            <w:hideMark/>
          </w:tcPr>
          <w:p w14:paraId="4F9EA998" w14:textId="77777777" w:rsidR="00035330" w:rsidRPr="002C63BA" w:rsidRDefault="00035330" w:rsidP="00035330">
            <w:pPr>
              <w:jc w:val="right"/>
              <w:rPr>
                <w:rFonts w:cstheme="minorHAnsi"/>
                <w:sz w:val="20"/>
                <w:szCs w:val="20"/>
              </w:rPr>
            </w:pPr>
            <w:r w:rsidRPr="002C63BA">
              <w:rPr>
                <w:rFonts w:cstheme="minorHAnsi"/>
                <w:sz w:val="20"/>
                <w:szCs w:val="20"/>
              </w:rPr>
              <w:t>3.215,63</w:t>
            </w:r>
          </w:p>
        </w:tc>
        <w:tc>
          <w:tcPr>
            <w:tcW w:w="1276" w:type="dxa"/>
            <w:vAlign w:val="center"/>
            <w:hideMark/>
          </w:tcPr>
          <w:p w14:paraId="14DD0F34" w14:textId="77777777" w:rsidR="00035330" w:rsidRPr="002C63BA" w:rsidRDefault="00035330" w:rsidP="00035330">
            <w:pPr>
              <w:jc w:val="right"/>
              <w:rPr>
                <w:rFonts w:cstheme="minorHAnsi"/>
                <w:sz w:val="20"/>
                <w:szCs w:val="20"/>
              </w:rPr>
            </w:pPr>
            <w:r w:rsidRPr="002C63BA">
              <w:rPr>
                <w:rFonts w:cstheme="minorHAnsi"/>
                <w:sz w:val="20"/>
                <w:szCs w:val="20"/>
              </w:rPr>
              <w:t>295,07</w:t>
            </w:r>
          </w:p>
        </w:tc>
        <w:tc>
          <w:tcPr>
            <w:tcW w:w="1383" w:type="dxa"/>
            <w:vAlign w:val="center"/>
            <w:hideMark/>
          </w:tcPr>
          <w:p w14:paraId="7F9CEF57" w14:textId="77777777" w:rsidR="00035330" w:rsidRPr="002C63BA" w:rsidRDefault="00035330" w:rsidP="00035330">
            <w:pPr>
              <w:jc w:val="right"/>
              <w:rPr>
                <w:rFonts w:cstheme="minorHAnsi"/>
                <w:sz w:val="20"/>
                <w:szCs w:val="20"/>
              </w:rPr>
            </w:pPr>
            <w:r w:rsidRPr="002C63BA">
              <w:rPr>
                <w:rFonts w:cstheme="minorHAnsi"/>
                <w:sz w:val="20"/>
                <w:szCs w:val="20"/>
              </w:rPr>
              <w:t>99,86</w:t>
            </w:r>
          </w:p>
        </w:tc>
      </w:tr>
      <w:tr w:rsidR="00035330" w:rsidRPr="002C63BA" w14:paraId="0A1ED2E8" w14:textId="77777777" w:rsidTr="002C63BA">
        <w:trPr>
          <w:trHeight w:val="510"/>
        </w:trPr>
        <w:tc>
          <w:tcPr>
            <w:tcW w:w="5665" w:type="dxa"/>
            <w:vAlign w:val="center"/>
            <w:hideMark/>
          </w:tcPr>
          <w:p w14:paraId="2FF54AB5" w14:textId="77777777" w:rsidR="00035330" w:rsidRPr="002C63BA" w:rsidRDefault="00035330" w:rsidP="00035330">
            <w:pPr>
              <w:rPr>
                <w:rFonts w:cstheme="minorHAnsi"/>
                <w:sz w:val="20"/>
                <w:szCs w:val="20"/>
              </w:rPr>
            </w:pPr>
            <w:r w:rsidRPr="002C63BA">
              <w:rPr>
                <w:rFonts w:cstheme="minorHAnsi"/>
                <w:sz w:val="20"/>
                <w:szCs w:val="20"/>
              </w:rPr>
              <w:t>Izvor: 71 Prihodi od prodaje ili zamjene nefinancijske imovine</w:t>
            </w:r>
          </w:p>
        </w:tc>
        <w:tc>
          <w:tcPr>
            <w:tcW w:w="1418" w:type="dxa"/>
            <w:vAlign w:val="center"/>
            <w:hideMark/>
          </w:tcPr>
          <w:p w14:paraId="703FCCD4" w14:textId="77777777" w:rsidR="00035330" w:rsidRPr="002C63BA" w:rsidRDefault="00035330" w:rsidP="00035330">
            <w:pPr>
              <w:jc w:val="right"/>
              <w:rPr>
                <w:rFonts w:cstheme="minorHAnsi"/>
                <w:sz w:val="20"/>
                <w:szCs w:val="20"/>
              </w:rPr>
            </w:pPr>
            <w:r w:rsidRPr="002C63BA">
              <w:rPr>
                <w:rFonts w:cstheme="minorHAnsi"/>
                <w:sz w:val="20"/>
                <w:szCs w:val="20"/>
              </w:rPr>
              <w:t>331,81</w:t>
            </w:r>
          </w:p>
        </w:tc>
        <w:tc>
          <w:tcPr>
            <w:tcW w:w="1417" w:type="dxa"/>
            <w:vAlign w:val="center"/>
            <w:hideMark/>
          </w:tcPr>
          <w:p w14:paraId="5AA1E15E" w14:textId="47EE509C" w:rsidR="00035330" w:rsidRPr="002C63BA" w:rsidRDefault="00035330" w:rsidP="00035330">
            <w:pPr>
              <w:jc w:val="right"/>
              <w:rPr>
                <w:rFonts w:cstheme="minorHAnsi"/>
                <w:sz w:val="20"/>
                <w:szCs w:val="20"/>
              </w:rPr>
            </w:pPr>
            <w:r w:rsidRPr="002C63BA">
              <w:rPr>
                <w:rFonts w:cstheme="minorHAnsi"/>
                <w:sz w:val="20"/>
                <w:szCs w:val="20"/>
              </w:rPr>
              <w:t>0,00</w:t>
            </w:r>
          </w:p>
        </w:tc>
        <w:tc>
          <w:tcPr>
            <w:tcW w:w="1418" w:type="dxa"/>
            <w:vAlign w:val="center"/>
            <w:hideMark/>
          </w:tcPr>
          <w:p w14:paraId="0F4FB2D6" w14:textId="41A6A3D5" w:rsidR="00035330" w:rsidRPr="002C63BA" w:rsidRDefault="00035330" w:rsidP="00035330">
            <w:pPr>
              <w:jc w:val="right"/>
              <w:rPr>
                <w:rFonts w:cstheme="minorHAnsi"/>
                <w:sz w:val="20"/>
                <w:szCs w:val="20"/>
              </w:rPr>
            </w:pPr>
            <w:r w:rsidRPr="002C63BA">
              <w:rPr>
                <w:rFonts w:cstheme="minorHAnsi"/>
                <w:sz w:val="20"/>
                <w:szCs w:val="20"/>
              </w:rPr>
              <w:t>0,00</w:t>
            </w:r>
          </w:p>
        </w:tc>
        <w:tc>
          <w:tcPr>
            <w:tcW w:w="1417" w:type="dxa"/>
            <w:vAlign w:val="center"/>
            <w:hideMark/>
          </w:tcPr>
          <w:p w14:paraId="7F8C6D7E" w14:textId="16BDD8D9" w:rsidR="00035330" w:rsidRPr="002C63BA" w:rsidRDefault="00035330" w:rsidP="00035330">
            <w:pPr>
              <w:jc w:val="right"/>
              <w:rPr>
                <w:rFonts w:cstheme="minorHAnsi"/>
                <w:sz w:val="20"/>
                <w:szCs w:val="20"/>
              </w:rPr>
            </w:pPr>
            <w:r w:rsidRPr="002C63BA">
              <w:rPr>
                <w:rFonts w:cstheme="minorHAnsi"/>
                <w:sz w:val="20"/>
                <w:szCs w:val="20"/>
              </w:rPr>
              <w:t>0,00</w:t>
            </w:r>
          </w:p>
        </w:tc>
        <w:tc>
          <w:tcPr>
            <w:tcW w:w="1276" w:type="dxa"/>
            <w:vAlign w:val="center"/>
            <w:hideMark/>
          </w:tcPr>
          <w:p w14:paraId="49516BFD" w14:textId="4E6E4954" w:rsidR="00035330" w:rsidRPr="002C63BA" w:rsidRDefault="00035330" w:rsidP="00035330">
            <w:pPr>
              <w:jc w:val="right"/>
              <w:rPr>
                <w:rFonts w:cstheme="minorHAnsi"/>
                <w:sz w:val="20"/>
                <w:szCs w:val="20"/>
              </w:rPr>
            </w:pPr>
            <w:r w:rsidRPr="002C63BA">
              <w:rPr>
                <w:rFonts w:cstheme="minorHAnsi"/>
                <w:sz w:val="20"/>
                <w:szCs w:val="20"/>
              </w:rPr>
              <w:t>0,00 </w:t>
            </w:r>
          </w:p>
        </w:tc>
        <w:tc>
          <w:tcPr>
            <w:tcW w:w="1383" w:type="dxa"/>
            <w:vAlign w:val="center"/>
            <w:hideMark/>
          </w:tcPr>
          <w:p w14:paraId="53A8B46E" w14:textId="4D5B0FCE" w:rsidR="00035330" w:rsidRPr="002C63BA" w:rsidRDefault="00035330" w:rsidP="00035330">
            <w:pPr>
              <w:jc w:val="right"/>
              <w:rPr>
                <w:rFonts w:cstheme="minorHAnsi"/>
                <w:sz w:val="20"/>
                <w:szCs w:val="20"/>
              </w:rPr>
            </w:pPr>
            <w:r w:rsidRPr="002C63BA">
              <w:rPr>
                <w:rFonts w:cstheme="minorHAnsi"/>
                <w:sz w:val="20"/>
                <w:szCs w:val="20"/>
              </w:rPr>
              <w:t>0,00</w:t>
            </w:r>
          </w:p>
        </w:tc>
      </w:tr>
      <w:tr w:rsidR="00035330" w:rsidRPr="002C63BA" w14:paraId="04F84CA0" w14:textId="77777777" w:rsidTr="002C63BA">
        <w:trPr>
          <w:trHeight w:val="255"/>
        </w:trPr>
        <w:tc>
          <w:tcPr>
            <w:tcW w:w="5665" w:type="dxa"/>
            <w:vAlign w:val="center"/>
            <w:hideMark/>
          </w:tcPr>
          <w:p w14:paraId="5B8DB3D2" w14:textId="77777777" w:rsidR="00035330" w:rsidRPr="002C63BA" w:rsidRDefault="00035330" w:rsidP="00035330">
            <w:pPr>
              <w:rPr>
                <w:rFonts w:cstheme="minorHAnsi"/>
                <w:sz w:val="20"/>
                <w:szCs w:val="20"/>
              </w:rPr>
            </w:pPr>
            <w:r w:rsidRPr="002C63BA">
              <w:rPr>
                <w:rFonts w:cstheme="minorHAnsi"/>
                <w:sz w:val="20"/>
                <w:szCs w:val="20"/>
              </w:rPr>
              <w:t>Izvor: 72 Naknade s naslova osiguranja</w:t>
            </w:r>
          </w:p>
        </w:tc>
        <w:tc>
          <w:tcPr>
            <w:tcW w:w="1418" w:type="dxa"/>
            <w:vAlign w:val="center"/>
            <w:hideMark/>
          </w:tcPr>
          <w:p w14:paraId="66385933" w14:textId="77777777" w:rsidR="00035330" w:rsidRPr="002C63BA" w:rsidRDefault="00035330" w:rsidP="00035330">
            <w:pPr>
              <w:jc w:val="right"/>
              <w:rPr>
                <w:rFonts w:cstheme="minorHAnsi"/>
                <w:sz w:val="20"/>
                <w:szCs w:val="20"/>
              </w:rPr>
            </w:pPr>
            <w:r w:rsidRPr="002C63BA">
              <w:rPr>
                <w:rFonts w:cstheme="minorHAnsi"/>
                <w:sz w:val="20"/>
                <w:szCs w:val="20"/>
              </w:rPr>
              <w:t>757,96</w:t>
            </w:r>
          </w:p>
        </w:tc>
        <w:tc>
          <w:tcPr>
            <w:tcW w:w="1417" w:type="dxa"/>
            <w:vAlign w:val="center"/>
            <w:hideMark/>
          </w:tcPr>
          <w:p w14:paraId="1AC2F889" w14:textId="77777777" w:rsidR="00035330" w:rsidRPr="002C63BA" w:rsidRDefault="00035330" w:rsidP="00035330">
            <w:pPr>
              <w:jc w:val="right"/>
              <w:rPr>
                <w:rFonts w:cstheme="minorHAnsi"/>
                <w:sz w:val="20"/>
                <w:szCs w:val="20"/>
              </w:rPr>
            </w:pPr>
            <w:r w:rsidRPr="002C63BA">
              <w:rPr>
                <w:rFonts w:cstheme="minorHAnsi"/>
                <w:sz w:val="20"/>
                <w:szCs w:val="20"/>
              </w:rPr>
              <w:t>3.220,00</w:t>
            </w:r>
          </w:p>
        </w:tc>
        <w:tc>
          <w:tcPr>
            <w:tcW w:w="1418" w:type="dxa"/>
            <w:vAlign w:val="center"/>
            <w:hideMark/>
          </w:tcPr>
          <w:p w14:paraId="44C54EAD" w14:textId="77777777" w:rsidR="00035330" w:rsidRPr="002C63BA" w:rsidRDefault="00035330" w:rsidP="00035330">
            <w:pPr>
              <w:jc w:val="right"/>
              <w:rPr>
                <w:rFonts w:cstheme="minorHAnsi"/>
                <w:sz w:val="20"/>
                <w:szCs w:val="20"/>
              </w:rPr>
            </w:pPr>
            <w:r w:rsidRPr="002C63BA">
              <w:rPr>
                <w:rFonts w:cstheme="minorHAnsi"/>
                <w:sz w:val="20"/>
                <w:szCs w:val="20"/>
              </w:rPr>
              <w:t>3.220,00</w:t>
            </w:r>
          </w:p>
        </w:tc>
        <w:tc>
          <w:tcPr>
            <w:tcW w:w="1417" w:type="dxa"/>
            <w:vAlign w:val="center"/>
            <w:hideMark/>
          </w:tcPr>
          <w:p w14:paraId="60681172" w14:textId="77777777" w:rsidR="00035330" w:rsidRPr="002C63BA" w:rsidRDefault="00035330" w:rsidP="00035330">
            <w:pPr>
              <w:jc w:val="right"/>
              <w:rPr>
                <w:rFonts w:cstheme="minorHAnsi"/>
                <w:sz w:val="20"/>
                <w:szCs w:val="20"/>
              </w:rPr>
            </w:pPr>
            <w:r w:rsidRPr="002C63BA">
              <w:rPr>
                <w:rFonts w:cstheme="minorHAnsi"/>
                <w:sz w:val="20"/>
                <w:szCs w:val="20"/>
              </w:rPr>
              <w:t>3.215,63</w:t>
            </w:r>
          </w:p>
        </w:tc>
        <w:tc>
          <w:tcPr>
            <w:tcW w:w="1276" w:type="dxa"/>
            <w:vAlign w:val="center"/>
            <w:hideMark/>
          </w:tcPr>
          <w:p w14:paraId="13723103" w14:textId="77777777" w:rsidR="00035330" w:rsidRPr="002C63BA" w:rsidRDefault="00035330" w:rsidP="00035330">
            <w:pPr>
              <w:jc w:val="right"/>
              <w:rPr>
                <w:rFonts w:cstheme="minorHAnsi"/>
                <w:sz w:val="20"/>
                <w:szCs w:val="20"/>
              </w:rPr>
            </w:pPr>
            <w:r w:rsidRPr="002C63BA">
              <w:rPr>
                <w:rFonts w:cstheme="minorHAnsi"/>
                <w:sz w:val="20"/>
                <w:szCs w:val="20"/>
              </w:rPr>
              <w:t>424,25</w:t>
            </w:r>
          </w:p>
        </w:tc>
        <w:tc>
          <w:tcPr>
            <w:tcW w:w="1383" w:type="dxa"/>
            <w:vAlign w:val="center"/>
            <w:hideMark/>
          </w:tcPr>
          <w:p w14:paraId="1ECEF777" w14:textId="77777777" w:rsidR="00035330" w:rsidRPr="002C63BA" w:rsidRDefault="00035330" w:rsidP="00035330">
            <w:pPr>
              <w:jc w:val="right"/>
              <w:rPr>
                <w:rFonts w:cstheme="minorHAnsi"/>
                <w:sz w:val="20"/>
                <w:szCs w:val="20"/>
              </w:rPr>
            </w:pPr>
            <w:r w:rsidRPr="002C63BA">
              <w:rPr>
                <w:rFonts w:cstheme="minorHAnsi"/>
                <w:sz w:val="20"/>
                <w:szCs w:val="20"/>
              </w:rPr>
              <w:t>99,86</w:t>
            </w:r>
          </w:p>
        </w:tc>
      </w:tr>
      <w:tr w:rsidR="002C63BA" w:rsidRPr="00035330" w14:paraId="3DB04D17" w14:textId="77777777" w:rsidTr="002C63BA">
        <w:trPr>
          <w:trHeight w:val="255"/>
        </w:trPr>
        <w:tc>
          <w:tcPr>
            <w:tcW w:w="5665" w:type="dxa"/>
            <w:shd w:val="clear" w:color="auto" w:fill="FBE4D5" w:themeFill="accent2" w:themeFillTint="33"/>
            <w:vAlign w:val="center"/>
            <w:hideMark/>
          </w:tcPr>
          <w:p w14:paraId="2183A701" w14:textId="77777777" w:rsidR="00035330" w:rsidRPr="00035330" w:rsidRDefault="00035330" w:rsidP="00035330">
            <w:pPr>
              <w:rPr>
                <w:b/>
                <w:bCs/>
              </w:rPr>
            </w:pPr>
          </w:p>
          <w:p w14:paraId="76DBC50E" w14:textId="77777777" w:rsidR="00035330" w:rsidRDefault="00035330" w:rsidP="00035330">
            <w:pPr>
              <w:rPr>
                <w:b/>
                <w:bCs/>
              </w:rPr>
            </w:pPr>
            <w:r w:rsidRPr="00035330">
              <w:rPr>
                <w:b/>
                <w:bCs/>
              </w:rPr>
              <w:t>SVEUKUPNO PRIHODI</w:t>
            </w:r>
          </w:p>
          <w:p w14:paraId="3BEF6321" w14:textId="77777777" w:rsidR="00035330" w:rsidRPr="00035330" w:rsidRDefault="00035330" w:rsidP="00035330">
            <w:pPr>
              <w:rPr>
                <w:b/>
                <w:bCs/>
              </w:rPr>
            </w:pPr>
          </w:p>
          <w:p w14:paraId="44A05909" w14:textId="03279B76" w:rsidR="00035330" w:rsidRPr="00035330" w:rsidRDefault="00035330" w:rsidP="00035330">
            <w:pPr>
              <w:rPr>
                <w:b/>
                <w:bCs/>
              </w:rPr>
            </w:pPr>
          </w:p>
        </w:tc>
        <w:tc>
          <w:tcPr>
            <w:tcW w:w="1418" w:type="dxa"/>
            <w:shd w:val="clear" w:color="auto" w:fill="FBE4D5" w:themeFill="accent2" w:themeFillTint="33"/>
            <w:vAlign w:val="center"/>
            <w:hideMark/>
          </w:tcPr>
          <w:p w14:paraId="56848FFA" w14:textId="5A0C7D88" w:rsidR="00035330" w:rsidRPr="00035330" w:rsidRDefault="00035330" w:rsidP="00035330">
            <w:pPr>
              <w:jc w:val="right"/>
              <w:rPr>
                <w:b/>
                <w:bCs/>
              </w:rPr>
            </w:pPr>
            <w:r>
              <w:rPr>
                <w:b/>
                <w:bCs/>
              </w:rPr>
              <w:t>1.760.968,37</w:t>
            </w:r>
          </w:p>
        </w:tc>
        <w:tc>
          <w:tcPr>
            <w:tcW w:w="1417" w:type="dxa"/>
            <w:shd w:val="clear" w:color="auto" w:fill="FBE4D5" w:themeFill="accent2" w:themeFillTint="33"/>
            <w:vAlign w:val="center"/>
            <w:hideMark/>
          </w:tcPr>
          <w:p w14:paraId="36943E44" w14:textId="67884E3F" w:rsidR="00035330" w:rsidRPr="00035330" w:rsidRDefault="00035330" w:rsidP="00035330">
            <w:pPr>
              <w:jc w:val="right"/>
              <w:rPr>
                <w:b/>
                <w:bCs/>
              </w:rPr>
            </w:pPr>
            <w:r>
              <w:rPr>
                <w:b/>
                <w:bCs/>
              </w:rPr>
              <w:t>1.970.430,00</w:t>
            </w:r>
          </w:p>
        </w:tc>
        <w:tc>
          <w:tcPr>
            <w:tcW w:w="1418" w:type="dxa"/>
            <w:shd w:val="clear" w:color="auto" w:fill="FBE4D5" w:themeFill="accent2" w:themeFillTint="33"/>
            <w:vAlign w:val="center"/>
            <w:hideMark/>
          </w:tcPr>
          <w:p w14:paraId="70258560" w14:textId="2A48A985" w:rsidR="00035330" w:rsidRPr="00035330" w:rsidRDefault="00035330" w:rsidP="00035330">
            <w:pPr>
              <w:jc w:val="right"/>
              <w:rPr>
                <w:b/>
                <w:bCs/>
              </w:rPr>
            </w:pPr>
            <w:r>
              <w:rPr>
                <w:b/>
                <w:bCs/>
              </w:rPr>
              <w:t>1.970.430,00</w:t>
            </w:r>
          </w:p>
        </w:tc>
        <w:tc>
          <w:tcPr>
            <w:tcW w:w="1417" w:type="dxa"/>
            <w:shd w:val="clear" w:color="auto" w:fill="FBE4D5" w:themeFill="accent2" w:themeFillTint="33"/>
            <w:vAlign w:val="center"/>
            <w:hideMark/>
          </w:tcPr>
          <w:p w14:paraId="6A7AA96F" w14:textId="49365ABF" w:rsidR="00035330" w:rsidRPr="00035330" w:rsidRDefault="00035330" w:rsidP="00035330">
            <w:pPr>
              <w:jc w:val="right"/>
              <w:rPr>
                <w:b/>
                <w:bCs/>
              </w:rPr>
            </w:pPr>
            <w:r>
              <w:rPr>
                <w:b/>
                <w:bCs/>
              </w:rPr>
              <w:t>1.982.937,49</w:t>
            </w:r>
          </w:p>
        </w:tc>
        <w:tc>
          <w:tcPr>
            <w:tcW w:w="1276" w:type="dxa"/>
            <w:shd w:val="clear" w:color="auto" w:fill="FBE4D5" w:themeFill="accent2" w:themeFillTint="33"/>
            <w:vAlign w:val="center"/>
            <w:hideMark/>
          </w:tcPr>
          <w:p w14:paraId="7EC30760" w14:textId="27BB77C5" w:rsidR="00035330" w:rsidRPr="00035330" w:rsidRDefault="00035330" w:rsidP="00035330">
            <w:pPr>
              <w:jc w:val="right"/>
              <w:rPr>
                <w:b/>
                <w:bCs/>
              </w:rPr>
            </w:pPr>
            <w:r>
              <w:rPr>
                <w:b/>
                <w:bCs/>
              </w:rPr>
              <w:t>112,60</w:t>
            </w:r>
          </w:p>
        </w:tc>
        <w:tc>
          <w:tcPr>
            <w:tcW w:w="1383" w:type="dxa"/>
            <w:shd w:val="clear" w:color="auto" w:fill="FBE4D5" w:themeFill="accent2" w:themeFillTint="33"/>
            <w:vAlign w:val="center"/>
            <w:hideMark/>
          </w:tcPr>
          <w:p w14:paraId="1AFED7FA" w14:textId="79C656FE" w:rsidR="00035330" w:rsidRPr="00035330" w:rsidRDefault="00035330" w:rsidP="00035330">
            <w:pPr>
              <w:jc w:val="right"/>
              <w:rPr>
                <w:b/>
                <w:bCs/>
              </w:rPr>
            </w:pPr>
            <w:r>
              <w:rPr>
                <w:b/>
                <w:bCs/>
              </w:rPr>
              <w:t>100,63</w:t>
            </w:r>
          </w:p>
        </w:tc>
      </w:tr>
      <w:tr w:rsidR="00035330" w:rsidRPr="002C63BA" w14:paraId="2587D433" w14:textId="77777777" w:rsidTr="002C63BA">
        <w:trPr>
          <w:trHeight w:val="255"/>
        </w:trPr>
        <w:tc>
          <w:tcPr>
            <w:tcW w:w="5665" w:type="dxa"/>
            <w:vAlign w:val="center"/>
            <w:hideMark/>
          </w:tcPr>
          <w:p w14:paraId="2F8A38D5" w14:textId="77777777" w:rsidR="00035330" w:rsidRPr="002C63BA" w:rsidRDefault="00035330" w:rsidP="00035330">
            <w:pPr>
              <w:rPr>
                <w:rFonts w:cstheme="minorHAnsi"/>
                <w:sz w:val="20"/>
                <w:szCs w:val="20"/>
              </w:rPr>
            </w:pPr>
            <w:r w:rsidRPr="002C63BA">
              <w:rPr>
                <w:rFonts w:cstheme="minorHAnsi"/>
                <w:sz w:val="20"/>
                <w:szCs w:val="20"/>
              </w:rPr>
              <w:t>Izvor: 1 Opći prihodi i primici</w:t>
            </w:r>
          </w:p>
        </w:tc>
        <w:tc>
          <w:tcPr>
            <w:tcW w:w="1418" w:type="dxa"/>
            <w:vAlign w:val="center"/>
            <w:hideMark/>
          </w:tcPr>
          <w:p w14:paraId="64B3162C" w14:textId="77777777" w:rsidR="00035330" w:rsidRPr="002C63BA" w:rsidRDefault="00035330" w:rsidP="00035330">
            <w:pPr>
              <w:jc w:val="right"/>
              <w:rPr>
                <w:rFonts w:cstheme="minorHAnsi"/>
                <w:sz w:val="20"/>
                <w:szCs w:val="20"/>
              </w:rPr>
            </w:pPr>
            <w:r w:rsidRPr="002C63BA">
              <w:rPr>
                <w:rFonts w:cstheme="minorHAnsi"/>
                <w:sz w:val="20"/>
                <w:szCs w:val="20"/>
              </w:rPr>
              <w:t>611.841,69</w:t>
            </w:r>
          </w:p>
        </w:tc>
        <w:tc>
          <w:tcPr>
            <w:tcW w:w="1417" w:type="dxa"/>
            <w:vAlign w:val="center"/>
            <w:hideMark/>
          </w:tcPr>
          <w:p w14:paraId="45668B2C" w14:textId="77777777" w:rsidR="00035330" w:rsidRPr="002C63BA" w:rsidRDefault="00035330" w:rsidP="00035330">
            <w:pPr>
              <w:jc w:val="right"/>
              <w:rPr>
                <w:rFonts w:cstheme="minorHAnsi"/>
                <w:sz w:val="20"/>
                <w:szCs w:val="20"/>
              </w:rPr>
            </w:pPr>
            <w:r w:rsidRPr="002C63BA">
              <w:rPr>
                <w:rFonts w:cstheme="minorHAnsi"/>
                <w:sz w:val="20"/>
                <w:szCs w:val="20"/>
              </w:rPr>
              <w:t>746.600,00</w:t>
            </w:r>
          </w:p>
        </w:tc>
        <w:tc>
          <w:tcPr>
            <w:tcW w:w="1418" w:type="dxa"/>
            <w:vAlign w:val="center"/>
            <w:hideMark/>
          </w:tcPr>
          <w:p w14:paraId="09F5F420" w14:textId="77777777" w:rsidR="00035330" w:rsidRPr="002C63BA" w:rsidRDefault="00035330" w:rsidP="00035330">
            <w:pPr>
              <w:jc w:val="right"/>
              <w:rPr>
                <w:rFonts w:cstheme="minorHAnsi"/>
                <w:sz w:val="20"/>
                <w:szCs w:val="20"/>
              </w:rPr>
            </w:pPr>
            <w:r w:rsidRPr="002C63BA">
              <w:rPr>
                <w:rFonts w:cstheme="minorHAnsi"/>
                <w:sz w:val="20"/>
                <w:szCs w:val="20"/>
              </w:rPr>
              <w:t>746.600,00</w:t>
            </w:r>
          </w:p>
        </w:tc>
        <w:tc>
          <w:tcPr>
            <w:tcW w:w="1417" w:type="dxa"/>
            <w:vAlign w:val="center"/>
            <w:hideMark/>
          </w:tcPr>
          <w:p w14:paraId="3BA31AA2" w14:textId="77777777" w:rsidR="00035330" w:rsidRPr="002C63BA" w:rsidRDefault="00035330" w:rsidP="00035330">
            <w:pPr>
              <w:jc w:val="right"/>
              <w:rPr>
                <w:rFonts w:cstheme="minorHAnsi"/>
                <w:sz w:val="20"/>
                <w:szCs w:val="20"/>
              </w:rPr>
            </w:pPr>
            <w:r w:rsidRPr="002C63BA">
              <w:rPr>
                <w:rFonts w:cstheme="minorHAnsi"/>
                <w:sz w:val="20"/>
                <w:szCs w:val="20"/>
              </w:rPr>
              <w:t>726.859,76</w:t>
            </w:r>
          </w:p>
        </w:tc>
        <w:tc>
          <w:tcPr>
            <w:tcW w:w="1276" w:type="dxa"/>
            <w:vAlign w:val="center"/>
            <w:hideMark/>
          </w:tcPr>
          <w:p w14:paraId="7B419CBA" w14:textId="77777777" w:rsidR="00035330" w:rsidRPr="002C63BA" w:rsidRDefault="00035330" w:rsidP="00035330">
            <w:pPr>
              <w:jc w:val="right"/>
              <w:rPr>
                <w:rFonts w:cstheme="minorHAnsi"/>
                <w:sz w:val="20"/>
                <w:szCs w:val="20"/>
              </w:rPr>
            </w:pPr>
            <w:r w:rsidRPr="002C63BA">
              <w:rPr>
                <w:rFonts w:cstheme="minorHAnsi"/>
                <w:sz w:val="20"/>
                <w:szCs w:val="20"/>
              </w:rPr>
              <w:t>118,80</w:t>
            </w:r>
          </w:p>
        </w:tc>
        <w:tc>
          <w:tcPr>
            <w:tcW w:w="1383" w:type="dxa"/>
            <w:vAlign w:val="center"/>
            <w:hideMark/>
          </w:tcPr>
          <w:p w14:paraId="1F2690A5" w14:textId="77777777" w:rsidR="00035330" w:rsidRPr="002C63BA" w:rsidRDefault="00035330" w:rsidP="00035330">
            <w:pPr>
              <w:jc w:val="right"/>
              <w:rPr>
                <w:rFonts w:cstheme="minorHAnsi"/>
                <w:sz w:val="20"/>
                <w:szCs w:val="20"/>
              </w:rPr>
            </w:pPr>
            <w:r w:rsidRPr="002C63BA">
              <w:rPr>
                <w:rFonts w:cstheme="minorHAnsi"/>
                <w:sz w:val="20"/>
                <w:szCs w:val="20"/>
              </w:rPr>
              <w:t>97,36</w:t>
            </w:r>
          </w:p>
        </w:tc>
      </w:tr>
      <w:tr w:rsidR="00035330" w:rsidRPr="002C63BA" w14:paraId="4DBF0F42" w14:textId="77777777" w:rsidTr="002C63BA">
        <w:trPr>
          <w:trHeight w:val="255"/>
        </w:trPr>
        <w:tc>
          <w:tcPr>
            <w:tcW w:w="5665" w:type="dxa"/>
            <w:vAlign w:val="center"/>
            <w:hideMark/>
          </w:tcPr>
          <w:p w14:paraId="66E45C3A" w14:textId="77777777" w:rsidR="00035330" w:rsidRPr="002C63BA" w:rsidRDefault="00035330" w:rsidP="00035330">
            <w:pPr>
              <w:rPr>
                <w:rFonts w:cstheme="minorHAnsi"/>
                <w:sz w:val="20"/>
                <w:szCs w:val="20"/>
              </w:rPr>
            </w:pPr>
            <w:r w:rsidRPr="002C63BA">
              <w:rPr>
                <w:rFonts w:cstheme="minorHAnsi"/>
                <w:sz w:val="20"/>
                <w:szCs w:val="20"/>
              </w:rPr>
              <w:t>Izvor: 11 Opći prihodi i primici</w:t>
            </w:r>
          </w:p>
        </w:tc>
        <w:tc>
          <w:tcPr>
            <w:tcW w:w="1418" w:type="dxa"/>
            <w:vAlign w:val="center"/>
            <w:hideMark/>
          </w:tcPr>
          <w:p w14:paraId="61B303A5" w14:textId="77777777" w:rsidR="00035330" w:rsidRPr="002C63BA" w:rsidRDefault="00035330" w:rsidP="00035330">
            <w:pPr>
              <w:jc w:val="right"/>
              <w:rPr>
                <w:rFonts w:cstheme="minorHAnsi"/>
                <w:sz w:val="20"/>
                <w:szCs w:val="20"/>
              </w:rPr>
            </w:pPr>
            <w:r w:rsidRPr="002C63BA">
              <w:rPr>
                <w:rFonts w:cstheme="minorHAnsi"/>
                <w:sz w:val="20"/>
                <w:szCs w:val="20"/>
              </w:rPr>
              <w:t>611.841,69</w:t>
            </w:r>
          </w:p>
        </w:tc>
        <w:tc>
          <w:tcPr>
            <w:tcW w:w="1417" w:type="dxa"/>
            <w:vAlign w:val="center"/>
            <w:hideMark/>
          </w:tcPr>
          <w:p w14:paraId="2B9FC455" w14:textId="77777777" w:rsidR="00035330" w:rsidRPr="002C63BA" w:rsidRDefault="00035330" w:rsidP="00035330">
            <w:pPr>
              <w:jc w:val="right"/>
              <w:rPr>
                <w:rFonts w:cstheme="minorHAnsi"/>
                <w:sz w:val="20"/>
                <w:szCs w:val="20"/>
              </w:rPr>
            </w:pPr>
            <w:r w:rsidRPr="002C63BA">
              <w:rPr>
                <w:rFonts w:cstheme="minorHAnsi"/>
                <w:sz w:val="20"/>
                <w:szCs w:val="20"/>
              </w:rPr>
              <w:t>746.600,00</w:t>
            </w:r>
          </w:p>
        </w:tc>
        <w:tc>
          <w:tcPr>
            <w:tcW w:w="1418" w:type="dxa"/>
            <w:vAlign w:val="center"/>
            <w:hideMark/>
          </w:tcPr>
          <w:p w14:paraId="2B3BC03B" w14:textId="77777777" w:rsidR="00035330" w:rsidRPr="002C63BA" w:rsidRDefault="00035330" w:rsidP="00035330">
            <w:pPr>
              <w:jc w:val="right"/>
              <w:rPr>
                <w:rFonts w:cstheme="minorHAnsi"/>
                <w:sz w:val="20"/>
                <w:szCs w:val="20"/>
              </w:rPr>
            </w:pPr>
            <w:r w:rsidRPr="002C63BA">
              <w:rPr>
                <w:rFonts w:cstheme="minorHAnsi"/>
                <w:sz w:val="20"/>
                <w:szCs w:val="20"/>
              </w:rPr>
              <w:t>746.600,00</w:t>
            </w:r>
          </w:p>
        </w:tc>
        <w:tc>
          <w:tcPr>
            <w:tcW w:w="1417" w:type="dxa"/>
            <w:vAlign w:val="center"/>
            <w:hideMark/>
          </w:tcPr>
          <w:p w14:paraId="2E4A589F" w14:textId="77777777" w:rsidR="00035330" w:rsidRPr="002C63BA" w:rsidRDefault="00035330" w:rsidP="00035330">
            <w:pPr>
              <w:jc w:val="right"/>
              <w:rPr>
                <w:rFonts w:cstheme="minorHAnsi"/>
                <w:sz w:val="20"/>
                <w:szCs w:val="20"/>
              </w:rPr>
            </w:pPr>
            <w:r w:rsidRPr="002C63BA">
              <w:rPr>
                <w:rFonts w:cstheme="minorHAnsi"/>
                <w:sz w:val="20"/>
                <w:szCs w:val="20"/>
              </w:rPr>
              <w:t>726.859,76</w:t>
            </w:r>
          </w:p>
        </w:tc>
        <w:tc>
          <w:tcPr>
            <w:tcW w:w="1276" w:type="dxa"/>
            <w:vAlign w:val="center"/>
            <w:hideMark/>
          </w:tcPr>
          <w:p w14:paraId="7536A6A6" w14:textId="77777777" w:rsidR="00035330" w:rsidRPr="002C63BA" w:rsidRDefault="00035330" w:rsidP="00035330">
            <w:pPr>
              <w:jc w:val="right"/>
              <w:rPr>
                <w:rFonts w:cstheme="minorHAnsi"/>
                <w:sz w:val="20"/>
                <w:szCs w:val="20"/>
              </w:rPr>
            </w:pPr>
            <w:r w:rsidRPr="002C63BA">
              <w:rPr>
                <w:rFonts w:cstheme="minorHAnsi"/>
                <w:sz w:val="20"/>
                <w:szCs w:val="20"/>
              </w:rPr>
              <w:t>118,80</w:t>
            </w:r>
          </w:p>
        </w:tc>
        <w:tc>
          <w:tcPr>
            <w:tcW w:w="1383" w:type="dxa"/>
            <w:vAlign w:val="center"/>
            <w:hideMark/>
          </w:tcPr>
          <w:p w14:paraId="4CA414CE" w14:textId="77777777" w:rsidR="00035330" w:rsidRPr="002C63BA" w:rsidRDefault="00035330" w:rsidP="00035330">
            <w:pPr>
              <w:jc w:val="right"/>
              <w:rPr>
                <w:rFonts w:cstheme="minorHAnsi"/>
                <w:sz w:val="20"/>
                <w:szCs w:val="20"/>
              </w:rPr>
            </w:pPr>
            <w:r w:rsidRPr="002C63BA">
              <w:rPr>
                <w:rFonts w:cstheme="minorHAnsi"/>
                <w:sz w:val="20"/>
                <w:szCs w:val="20"/>
              </w:rPr>
              <w:t>97,36</w:t>
            </w:r>
          </w:p>
        </w:tc>
      </w:tr>
      <w:tr w:rsidR="00035330" w:rsidRPr="002C63BA" w14:paraId="5F350F4C" w14:textId="77777777" w:rsidTr="002C63BA">
        <w:trPr>
          <w:trHeight w:val="255"/>
        </w:trPr>
        <w:tc>
          <w:tcPr>
            <w:tcW w:w="5665" w:type="dxa"/>
            <w:vAlign w:val="center"/>
            <w:hideMark/>
          </w:tcPr>
          <w:p w14:paraId="35B92A73" w14:textId="77777777" w:rsidR="00035330" w:rsidRPr="002C63BA" w:rsidRDefault="00035330" w:rsidP="00035330">
            <w:pPr>
              <w:rPr>
                <w:rFonts w:cstheme="minorHAnsi"/>
                <w:sz w:val="20"/>
                <w:szCs w:val="20"/>
              </w:rPr>
            </w:pPr>
            <w:r w:rsidRPr="002C63BA">
              <w:rPr>
                <w:rFonts w:cstheme="minorHAnsi"/>
                <w:sz w:val="20"/>
                <w:szCs w:val="20"/>
              </w:rPr>
              <w:t>Izvor: 3 Ostali i vlastiti prihodi</w:t>
            </w:r>
          </w:p>
        </w:tc>
        <w:tc>
          <w:tcPr>
            <w:tcW w:w="1418" w:type="dxa"/>
            <w:vAlign w:val="center"/>
            <w:hideMark/>
          </w:tcPr>
          <w:p w14:paraId="1B9E3E98" w14:textId="77777777" w:rsidR="00035330" w:rsidRPr="002C63BA" w:rsidRDefault="00035330" w:rsidP="00035330">
            <w:pPr>
              <w:jc w:val="right"/>
              <w:rPr>
                <w:rFonts w:cstheme="minorHAnsi"/>
                <w:sz w:val="20"/>
                <w:szCs w:val="20"/>
              </w:rPr>
            </w:pPr>
            <w:r w:rsidRPr="002C63BA">
              <w:rPr>
                <w:rFonts w:cstheme="minorHAnsi"/>
                <w:sz w:val="20"/>
                <w:szCs w:val="20"/>
              </w:rPr>
              <w:t>28.725,91</w:t>
            </w:r>
          </w:p>
        </w:tc>
        <w:tc>
          <w:tcPr>
            <w:tcW w:w="1417" w:type="dxa"/>
            <w:vAlign w:val="center"/>
            <w:hideMark/>
          </w:tcPr>
          <w:p w14:paraId="20D40544" w14:textId="77777777" w:rsidR="00035330" w:rsidRPr="002C63BA" w:rsidRDefault="00035330" w:rsidP="00035330">
            <w:pPr>
              <w:jc w:val="right"/>
              <w:rPr>
                <w:rFonts w:cstheme="minorHAnsi"/>
                <w:sz w:val="20"/>
                <w:szCs w:val="20"/>
              </w:rPr>
            </w:pPr>
            <w:r w:rsidRPr="002C63BA">
              <w:rPr>
                <w:rFonts w:cstheme="minorHAnsi"/>
                <w:sz w:val="20"/>
                <w:szCs w:val="20"/>
              </w:rPr>
              <w:t>47.295,00</w:t>
            </w:r>
          </w:p>
        </w:tc>
        <w:tc>
          <w:tcPr>
            <w:tcW w:w="1418" w:type="dxa"/>
            <w:vAlign w:val="center"/>
            <w:hideMark/>
          </w:tcPr>
          <w:p w14:paraId="00DAD674" w14:textId="77777777" w:rsidR="00035330" w:rsidRPr="002C63BA" w:rsidRDefault="00035330" w:rsidP="00035330">
            <w:pPr>
              <w:jc w:val="right"/>
              <w:rPr>
                <w:rFonts w:cstheme="minorHAnsi"/>
                <w:sz w:val="20"/>
                <w:szCs w:val="20"/>
              </w:rPr>
            </w:pPr>
            <w:r w:rsidRPr="002C63BA">
              <w:rPr>
                <w:rFonts w:cstheme="minorHAnsi"/>
                <w:sz w:val="20"/>
                <w:szCs w:val="20"/>
              </w:rPr>
              <w:t>47.295,00</w:t>
            </w:r>
          </w:p>
        </w:tc>
        <w:tc>
          <w:tcPr>
            <w:tcW w:w="1417" w:type="dxa"/>
            <w:vAlign w:val="center"/>
            <w:hideMark/>
          </w:tcPr>
          <w:p w14:paraId="6661BDF6" w14:textId="77777777" w:rsidR="00035330" w:rsidRPr="002C63BA" w:rsidRDefault="00035330" w:rsidP="00035330">
            <w:pPr>
              <w:jc w:val="right"/>
              <w:rPr>
                <w:rFonts w:cstheme="minorHAnsi"/>
                <w:sz w:val="20"/>
                <w:szCs w:val="20"/>
              </w:rPr>
            </w:pPr>
            <w:r w:rsidRPr="002C63BA">
              <w:rPr>
                <w:rFonts w:cstheme="minorHAnsi"/>
                <w:sz w:val="20"/>
                <w:szCs w:val="20"/>
              </w:rPr>
              <w:t>30.912,32</w:t>
            </w:r>
          </w:p>
        </w:tc>
        <w:tc>
          <w:tcPr>
            <w:tcW w:w="1276" w:type="dxa"/>
            <w:vAlign w:val="center"/>
            <w:hideMark/>
          </w:tcPr>
          <w:p w14:paraId="4EC16B72" w14:textId="77777777" w:rsidR="00035330" w:rsidRPr="002C63BA" w:rsidRDefault="00035330" w:rsidP="00035330">
            <w:pPr>
              <w:jc w:val="right"/>
              <w:rPr>
                <w:rFonts w:cstheme="minorHAnsi"/>
                <w:sz w:val="20"/>
                <w:szCs w:val="20"/>
              </w:rPr>
            </w:pPr>
            <w:r w:rsidRPr="002C63BA">
              <w:rPr>
                <w:rFonts w:cstheme="minorHAnsi"/>
                <w:sz w:val="20"/>
                <w:szCs w:val="20"/>
              </w:rPr>
              <w:t>107,61</w:t>
            </w:r>
          </w:p>
        </w:tc>
        <w:tc>
          <w:tcPr>
            <w:tcW w:w="1383" w:type="dxa"/>
            <w:vAlign w:val="center"/>
            <w:hideMark/>
          </w:tcPr>
          <w:p w14:paraId="6D43DAFD" w14:textId="77777777" w:rsidR="00035330" w:rsidRPr="002C63BA" w:rsidRDefault="00035330" w:rsidP="00035330">
            <w:pPr>
              <w:jc w:val="right"/>
              <w:rPr>
                <w:rFonts w:cstheme="minorHAnsi"/>
                <w:sz w:val="20"/>
                <w:szCs w:val="20"/>
              </w:rPr>
            </w:pPr>
            <w:r w:rsidRPr="002C63BA">
              <w:rPr>
                <w:rFonts w:cstheme="minorHAnsi"/>
                <w:sz w:val="20"/>
                <w:szCs w:val="20"/>
              </w:rPr>
              <w:t>65,36</w:t>
            </w:r>
          </w:p>
        </w:tc>
      </w:tr>
      <w:tr w:rsidR="00035330" w:rsidRPr="002C63BA" w14:paraId="21316B3C" w14:textId="77777777" w:rsidTr="002C63BA">
        <w:trPr>
          <w:trHeight w:val="255"/>
        </w:trPr>
        <w:tc>
          <w:tcPr>
            <w:tcW w:w="5665" w:type="dxa"/>
            <w:vAlign w:val="center"/>
            <w:hideMark/>
          </w:tcPr>
          <w:p w14:paraId="1198CC53" w14:textId="77777777" w:rsidR="00035330" w:rsidRPr="002C63BA" w:rsidRDefault="00035330" w:rsidP="00035330">
            <w:pPr>
              <w:rPr>
                <w:rFonts w:cstheme="minorHAnsi"/>
                <w:sz w:val="20"/>
                <w:szCs w:val="20"/>
              </w:rPr>
            </w:pPr>
            <w:r w:rsidRPr="002C63BA">
              <w:rPr>
                <w:rFonts w:cstheme="minorHAnsi"/>
                <w:sz w:val="20"/>
                <w:szCs w:val="20"/>
              </w:rPr>
              <w:t>Izvor: 31 Vlastiti prihodi</w:t>
            </w:r>
          </w:p>
        </w:tc>
        <w:tc>
          <w:tcPr>
            <w:tcW w:w="1418" w:type="dxa"/>
            <w:vAlign w:val="center"/>
            <w:hideMark/>
          </w:tcPr>
          <w:p w14:paraId="2DE34D57" w14:textId="77777777" w:rsidR="00035330" w:rsidRPr="002C63BA" w:rsidRDefault="00035330" w:rsidP="00035330">
            <w:pPr>
              <w:jc w:val="right"/>
              <w:rPr>
                <w:rFonts w:cstheme="minorHAnsi"/>
                <w:sz w:val="20"/>
                <w:szCs w:val="20"/>
              </w:rPr>
            </w:pPr>
            <w:r w:rsidRPr="002C63BA">
              <w:rPr>
                <w:rFonts w:cstheme="minorHAnsi"/>
                <w:sz w:val="20"/>
                <w:szCs w:val="20"/>
              </w:rPr>
              <w:t>28.725,91</w:t>
            </w:r>
          </w:p>
        </w:tc>
        <w:tc>
          <w:tcPr>
            <w:tcW w:w="1417" w:type="dxa"/>
            <w:vAlign w:val="center"/>
            <w:hideMark/>
          </w:tcPr>
          <w:p w14:paraId="041ADD7F" w14:textId="77777777" w:rsidR="00035330" w:rsidRPr="002C63BA" w:rsidRDefault="00035330" w:rsidP="00035330">
            <w:pPr>
              <w:jc w:val="right"/>
              <w:rPr>
                <w:rFonts w:cstheme="minorHAnsi"/>
                <w:sz w:val="20"/>
                <w:szCs w:val="20"/>
              </w:rPr>
            </w:pPr>
            <w:r w:rsidRPr="002C63BA">
              <w:rPr>
                <w:rFonts w:cstheme="minorHAnsi"/>
                <w:sz w:val="20"/>
                <w:szCs w:val="20"/>
              </w:rPr>
              <w:t>47.295,00</w:t>
            </w:r>
          </w:p>
        </w:tc>
        <w:tc>
          <w:tcPr>
            <w:tcW w:w="1418" w:type="dxa"/>
            <w:vAlign w:val="center"/>
            <w:hideMark/>
          </w:tcPr>
          <w:p w14:paraId="15B01147" w14:textId="77777777" w:rsidR="00035330" w:rsidRPr="002C63BA" w:rsidRDefault="00035330" w:rsidP="00035330">
            <w:pPr>
              <w:jc w:val="right"/>
              <w:rPr>
                <w:rFonts w:cstheme="minorHAnsi"/>
                <w:sz w:val="20"/>
                <w:szCs w:val="20"/>
              </w:rPr>
            </w:pPr>
            <w:r w:rsidRPr="002C63BA">
              <w:rPr>
                <w:rFonts w:cstheme="minorHAnsi"/>
                <w:sz w:val="20"/>
                <w:szCs w:val="20"/>
              </w:rPr>
              <w:t>47.295,00</w:t>
            </w:r>
          </w:p>
        </w:tc>
        <w:tc>
          <w:tcPr>
            <w:tcW w:w="1417" w:type="dxa"/>
            <w:vAlign w:val="center"/>
            <w:hideMark/>
          </w:tcPr>
          <w:p w14:paraId="1E9396DA" w14:textId="77777777" w:rsidR="00035330" w:rsidRPr="002C63BA" w:rsidRDefault="00035330" w:rsidP="00035330">
            <w:pPr>
              <w:jc w:val="right"/>
              <w:rPr>
                <w:rFonts w:cstheme="minorHAnsi"/>
                <w:sz w:val="20"/>
                <w:szCs w:val="20"/>
              </w:rPr>
            </w:pPr>
            <w:r w:rsidRPr="002C63BA">
              <w:rPr>
                <w:rFonts w:cstheme="minorHAnsi"/>
                <w:sz w:val="20"/>
                <w:szCs w:val="20"/>
              </w:rPr>
              <w:t>30.912,32</w:t>
            </w:r>
          </w:p>
        </w:tc>
        <w:tc>
          <w:tcPr>
            <w:tcW w:w="1276" w:type="dxa"/>
            <w:vAlign w:val="center"/>
            <w:hideMark/>
          </w:tcPr>
          <w:p w14:paraId="1F0EFCAB" w14:textId="77777777" w:rsidR="00035330" w:rsidRPr="002C63BA" w:rsidRDefault="00035330" w:rsidP="00035330">
            <w:pPr>
              <w:jc w:val="right"/>
              <w:rPr>
                <w:rFonts w:cstheme="minorHAnsi"/>
                <w:sz w:val="20"/>
                <w:szCs w:val="20"/>
              </w:rPr>
            </w:pPr>
            <w:r w:rsidRPr="002C63BA">
              <w:rPr>
                <w:rFonts w:cstheme="minorHAnsi"/>
                <w:sz w:val="20"/>
                <w:szCs w:val="20"/>
              </w:rPr>
              <w:t>107,61</w:t>
            </w:r>
          </w:p>
        </w:tc>
        <w:tc>
          <w:tcPr>
            <w:tcW w:w="1383" w:type="dxa"/>
            <w:vAlign w:val="center"/>
            <w:hideMark/>
          </w:tcPr>
          <w:p w14:paraId="1CFFECF0" w14:textId="77777777" w:rsidR="00035330" w:rsidRPr="002C63BA" w:rsidRDefault="00035330" w:rsidP="00035330">
            <w:pPr>
              <w:jc w:val="right"/>
              <w:rPr>
                <w:rFonts w:cstheme="minorHAnsi"/>
                <w:sz w:val="20"/>
                <w:szCs w:val="20"/>
              </w:rPr>
            </w:pPr>
            <w:r w:rsidRPr="002C63BA">
              <w:rPr>
                <w:rFonts w:cstheme="minorHAnsi"/>
                <w:sz w:val="20"/>
                <w:szCs w:val="20"/>
              </w:rPr>
              <w:t>65,36</w:t>
            </w:r>
          </w:p>
        </w:tc>
      </w:tr>
      <w:tr w:rsidR="00035330" w:rsidRPr="002C63BA" w14:paraId="29636CF8" w14:textId="77777777" w:rsidTr="002C63BA">
        <w:trPr>
          <w:trHeight w:val="255"/>
        </w:trPr>
        <w:tc>
          <w:tcPr>
            <w:tcW w:w="5665" w:type="dxa"/>
            <w:vAlign w:val="center"/>
            <w:hideMark/>
          </w:tcPr>
          <w:p w14:paraId="7FEBB18A" w14:textId="77777777" w:rsidR="00035330" w:rsidRPr="002C63BA" w:rsidRDefault="00035330" w:rsidP="00035330">
            <w:pPr>
              <w:rPr>
                <w:rFonts w:cstheme="minorHAnsi"/>
                <w:sz w:val="20"/>
                <w:szCs w:val="20"/>
              </w:rPr>
            </w:pPr>
            <w:r w:rsidRPr="002C63BA">
              <w:rPr>
                <w:rFonts w:cstheme="minorHAnsi"/>
                <w:sz w:val="20"/>
                <w:szCs w:val="20"/>
              </w:rPr>
              <w:lastRenderedPageBreak/>
              <w:t>Izvor: 5 Pomoći iz proračuna</w:t>
            </w:r>
          </w:p>
        </w:tc>
        <w:tc>
          <w:tcPr>
            <w:tcW w:w="1418" w:type="dxa"/>
            <w:vAlign w:val="center"/>
            <w:hideMark/>
          </w:tcPr>
          <w:p w14:paraId="1006E5AF" w14:textId="77777777" w:rsidR="00035330" w:rsidRPr="002C63BA" w:rsidRDefault="00035330" w:rsidP="00035330">
            <w:pPr>
              <w:jc w:val="right"/>
              <w:rPr>
                <w:rFonts w:cstheme="minorHAnsi"/>
                <w:sz w:val="20"/>
                <w:szCs w:val="20"/>
              </w:rPr>
            </w:pPr>
            <w:r w:rsidRPr="002C63BA">
              <w:rPr>
                <w:rFonts w:cstheme="minorHAnsi"/>
                <w:sz w:val="20"/>
                <w:szCs w:val="20"/>
              </w:rPr>
              <w:t>1.062.551,37</w:t>
            </w:r>
          </w:p>
        </w:tc>
        <w:tc>
          <w:tcPr>
            <w:tcW w:w="1417" w:type="dxa"/>
            <w:vAlign w:val="center"/>
            <w:hideMark/>
          </w:tcPr>
          <w:p w14:paraId="73A62970" w14:textId="77777777" w:rsidR="00035330" w:rsidRPr="002C63BA" w:rsidRDefault="00035330" w:rsidP="00035330">
            <w:pPr>
              <w:jc w:val="right"/>
              <w:rPr>
                <w:rFonts w:cstheme="minorHAnsi"/>
                <w:sz w:val="20"/>
                <w:szCs w:val="20"/>
              </w:rPr>
            </w:pPr>
            <w:r w:rsidRPr="002C63BA">
              <w:rPr>
                <w:rFonts w:cstheme="minorHAnsi"/>
                <w:sz w:val="20"/>
                <w:szCs w:val="20"/>
              </w:rPr>
              <w:t>1.169.440,00</w:t>
            </w:r>
          </w:p>
        </w:tc>
        <w:tc>
          <w:tcPr>
            <w:tcW w:w="1418" w:type="dxa"/>
            <w:vAlign w:val="center"/>
            <w:hideMark/>
          </w:tcPr>
          <w:p w14:paraId="489096BD" w14:textId="77777777" w:rsidR="00035330" w:rsidRPr="002C63BA" w:rsidRDefault="00035330" w:rsidP="00035330">
            <w:pPr>
              <w:jc w:val="right"/>
              <w:rPr>
                <w:rFonts w:cstheme="minorHAnsi"/>
                <w:sz w:val="20"/>
                <w:szCs w:val="20"/>
              </w:rPr>
            </w:pPr>
            <w:r w:rsidRPr="002C63BA">
              <w:rPr>
                <w:rFonts w:cstheme="minorHAnsi"/>
                <w:sz w:val="20"/>
                <w:szCs w:val="20"/>
              </w:rPr>
              <w:t>1.169.440,00</w:t>
            </w:r>
          </w:p>
        </w:tc>
        <w:tc>
          <w:tcPr>
            <w:tcW w:w="1417" w:type="dxa"/>
            <w:vAlign w:val="center"/>
            <w:hideMark/>
          </w:tcPr>
          <w:p w14:paraId="6DF39D9C" w14:textId="77777777" w:rsidR="00035330" w:rsidRPr="002C63BA" w:rsidRDefault="00035330" w:rsidP="00035330">
            <w:pPr>
              <w:jc w:val="right"/>
              <w:rPr>
                <w:rFonts w:cstheme="minorHAnsi"/>
                <w:sz w:val="20"/>
                <w:szCs w:val="20"/>
              </w:rPr>
            </w:pPr>
            <w:r w:rsidRPr="002C63BA">
              <w:rPr>
                <w:rFonts w:cstheme="minorHAnsi"/>
                <w:sz w:val="20"/>
                <w:szCs w:val="20"/>
              </w:rPr>
              <w:t>1.173.511,43</w:t>
            </w:r>
          </w:p>
        </w:tc>
        <w:tc>
          <w:tcPr>
            <w:tcW w:w="1276" w:type="dxa"/>
            <w:vAlign w:val="center"/>
            <w:hideMark/>
          </w:tcPr>
          <w:p w14:paraId="35F2586B" w14:textId="77777777" w:rsidR="00035330" w:rsidRPr="002C63BA" w:rsidRDefault="00035330" w:rsidP="00035330">
            <w:pPr>
              <w:jc w:val="right"/>
              <w:rPr>
                <w:rFonts w:cstheme="minorHAnsi"/>
                <w:sz w:val="20"/>
                <w:szCs w:val="20"/>
              </w:rPr>
            </w:pPr>
            <w:r w:rsidRPr="002C63BA">
              <w:rPr>
                <w:rFonts w:cstheme="minorHAnsi"/>
                <w:sz w:val="20"/>
                <w:szCs w:val="20"/>
              </w:rPr>
              <w:t>110,44</w:t>
            </w:r>
          </w:p>
        </w:tc>
        <w:tc>
          <w:tcPr>
            <w:tcW w:w="1383" w:type="dxa"/>
            <w:vAlign w:val="center"/>
            <w:hideMark/>
          </w:tcPr>
          <w:p w14:paraId="2D36C655" w14:textId="77777777" w:rsidR="00035330" w:rsidRPr="002C63BA" w:rsidRDefault="00035330" w:rsidP="00035330">
            <w:pPr>
              <w:jc w:val="right"/>
              <w:rPr>
                <w:rFonts w:cstheme="minorHAnsi"/>
                <w:sz w:val="20"/>
                <w:szCs w:val="20"/>
              </w:rPr>
            </w:pPr>
            <w:r w:rsidRPr="002C63BA">
              <w:rPr>
                <w:rFonts w:cstheme="minorHAnsi"/>
                <w:sz w:val="20"/>
                <w:szCs w:val="20"/>
              </w:rPr>
              <w:t>100,35</w:t>
            </w:r>
          </w:p>
        </w:tc>
      </w:tr>
      <w:tr w:rsidR="00035330" w:rsidRPr="002C63BA" w14:paraId="1CD25820" w14:textId="77777777" w:rsidTr="002C63BA">
        <w:trPr>
          <w:trHeight w:val="255"/>
        </w:trPr>
        <w:tc>
          <w:tcPr>
            <w:tcW w:w="5665" w:type="dxa"/>
            <w:vAlign w:val="center"/>
            <w:hideMark/>
          </w:tcPr>
          <w:p w14:paraId="66582183" w14:textId="77777777" w:rsidR="00035330" w:rsidRPr="002C63BA" w:rsidRDefault="00035330" w:rsidP="00035330">
            <w:pPr>
              <w:rPr>
                <w:rFonts w:cstheme="minorHAnsi"/>
                <w:sz w:val="20"/>
                <w:szCs w:val="20"/>
              </w:rPr>
            </w:pPr>
            <w:r w:rsidRPr="002C63BA">
              <w:rPr>
                <w:rFonts w:cstheme="minorHAnsi"/>
                <w:sz w:val="20"/>
                <w:szCs w:val="20"/>
              </w:rPr>
              <w:t>Izvor: 51 Pomoći iz državnog proračuna</w:t>
            </w:r>
          </w:p>
        </w:tc>
        <w:tc>
          <w:tcPr>
            <w:tcW w:w="1418" w:type="dxa"/>
            <w:vAlign w:val="center"/>
            <w:hideMark/>
          </w:tcPr>
          <w:p w14:paraId="5E0A7A00" w14:textId="77777777" w:rsidR="00035330" w:rsidRPr="002C63BA" w:rsidRDefault="00035330" w:rsidP="00035330">
            <w:pPr>
              <w:jc w:val="right"/>
              <w:rPr>
                <w:rFonts w:cstheme="minorHAnsi"/>
                <w:sz w:val="20"/>
                <w:szCs w:val="20"/>
              </w:rPr>
            </w:pPr>
            <w:r w:rsidRPr="002C63BA">
              <w:rPr>
                <w:rFonts w:cstheme="minorHAnsi"/>
                <w:sz w:val="20"/>
                <w:szCs w:val="20"/>
              </w:rPr>
              <w:t>5.308,91</w:t>
            </w:r>
          </w:p>
        </w:tc>
        <w:tc>
          <w:tcPr>
            <w:tcW w:w="1417" w:type="dxa"/>
            <w:vAlign w:val="center"/>
            <w:hideMark/>
          </w:tcPr>
          <w:p w14:paraId="52F742EB" w14:textId="77777777" w:rsidR="00035330" w:rsidRPr="002C63BA" w:rsidRDefault="00035330" w:rsidP="00035330">
            <w:pPr>
              <w:jc w:val="right"/>
              <w:rPr>
                <w:rFonts w:cstheme="minorHAnsi"/>
                <w:sz w:val="20"/>
                <w:szCs w:val="20"/>
              </w:rPr>
            </w:pPr>
            <w:r w:rsidRPr="002C63BA">
              <w:rPr>
                <w:rFonts w:cstheme="minorHAnsi"/>
                <w:sz w:val="20"/>
                <w:szCs w:val="20"/>
              </w:rPr>
              <w:t>89.175,00</w:t>
            </w:r>
          </w:p>
        </w:tc>
        <w:tc>
          <w:tcPr>
            <w:tcW w:w="1418" w:type="dxa"/>
            <w:vAlign w:val="center"/>
            <w:hideMark/>
          </w:tcPr>
          <w:p w14:paraId="72CF00F1" w14:textId="77777777" w:rsidR="00035330" w:rsidRPr="002C63BA" w:rsidRDefault="00035330" w:rsidP="00035330">
            <w:pPr>
              <w:jc w:val="right"/>
              <w:rPr>
                <w:rFonts w:cstheme="minorHAnsi"/>
                <w:sz w:val="20"/>
                <w:szCs w:val="20"/>
              </w:rPr>
            </w:pPr>
            <w:r w:rsidRPr="002C63BA">
              <w:rPr>
                <w:rFonts w:cstheme="minorHAnsi"/>
                <w:sz w:val="20"/>
                <w:szCs w:val="20"/>
              </w:rPr>
              <w:t>89.175,00</w:t>
            </w:r>
          </w:p>
        </w:tc>
        <w:tc>
          <w:tcPr>
            <w:tcW w:w="1417" w:type="dxa"/>
            <w:vAlign w:val="center"/>
            <w:hideMark/>
          </w:tcPr>
          <w:p w14:paraId="0A641A03" w14:textId="77777777" w:rsidR="00035330" w:rsidRPr="002C63BA" w:rsidRDefault="00035330" w:rsidP="00035330">
            <w:pPr>
              <w:jc w:val="right"/>
              <w:rPr>
                <w:rFonts w:cstheme="minorHAnsi"/>
                <w:sz w:val="20"/>
                <w:szCs w:val="20"/>
              </w:rPr>
            </w:pPr>
            <w:r w:rsidRPr="002C63BA">
              <w:rPr>
                <w:rFonts w:cstheme="minorHAnsi"/>
                <w:sz w:val="20"/>
                <w:szCs w:val="20"/>
              </w:rPr>
              <w:t>93.246,57</w:t>
            </w:r>
          </w:p>
        </w:tc>
        <w:tc>
          <w:tcPr>
            <w:tcW w:w="1276" w:type="dxa"/>
            <w:vAlign w:val="center"/>
            <w:hideMark/>
          </w:tcPr>
          <w:p w14:paraId="3D468D54" w14:textId="77777777" w:rsidR="00035330" w:rsidRPr="002C63BA" w:rsidRDefault="00035330" w:rsidP="00035330">
            <w:pPr>
              <w:jc w:val="right"/>
              <w:rPr>
                <w:rFonts w:cstheme="minorHAnsi"/>
                <w:sz w:val="20"/>
                <w:szCs w:val="20"/>
              </w:rPr>
            </w:pPr>
            <w:r w:rsidRPr="002C63BA">
              <w:rPr>
                <w:rFonts w:cstheme="minorHAnsi"/>
                <w:sz w:val="20"/>
                <w:szCs w:val="20"/>
              </w:rPr>
              <w:t>1.756,42</w:t>
            </w:r>
          </w:p>
        </w:tc>
        <w:tc>
          <w:tcPr>
            <w:tcW w:w="1383" w:type="dxa"/>
            <w:vAlign w:val="center"/>
            <w:hideMark/>
          </w:tcPr>
          <w:p w14:paraId="56A897BF" w14:textId="77777777" w:rsidR="00035330" w:rsidRPr="002C63BA" w:rsidRDefault="00035330" w:rsidP="00035330">
            <w:pPr>
              <w:jc w:val="right"/>
              <w:rPr>
                <w:rFonts w:cstheme="minorHAnsi"/>
                <w:sz w:val="20"/>
                <w:szCs w:val="20"/>
              </w:rPr>
            </w:pPr>
            <w:r w:rsidRPr="002C63BA">
              <w:rPr>
                <w:rFonts w:cstheme="minorHAnsi"/>
                <w:sz w:val="20"/>
                <w:szCs w:val="20"/>
              </w:rPr>
              <w:t>104,57</w:t>
            </w:r>
          </w:p>
        </w:tc>
      </w:tr>
      <w:tr w:rsidR="00035330" w:rsidRPr="002C63BA" w14:paraId="466B5A63" w14:textId="77777777" w:rsidTr="002C63BA">
        <w:trPr>
          <w:trHeight w:val="255"/>
        </w:trPr>
        <w:tc>
          <w:tcPr>
            <w:tcW w:w="5665" w:type="dxa"/>
            <w:vAlign w:val="center"/>
            <w:hideMark/>
          </w:tcPr>
          <w:p w14:paraId="4C8B8004" w14:textId="77777777" w:rsidR="00035330" w:rsidRPr="002C63BA" w:rsidRDefault="00035330" w:rsidP="00035330">
            <w:pPr>
              <w:rPr>
                <w:rFonts w:cstheme="minorHAnsi"/>
                <w:sz w:val="20"/>
                <w:szCs w:val="20"/>
              </w:rPr>
            </w:pPr>
            <w:r w:rsidRPr="002C63BA">
              <w:rPr>
                <w:rFonts w:cstheme="minorHAnsi"/>
                <w:sz w:val="20"/>
                <w:szCs w:val="20"/>
              </w:rPr>
              <w:t>Izvor: 53 Ostale pomoći</w:t>
            </w:r>
          </w:p>
        </w:tc>
        <w:tc>
          <w:tcPr>
            <w:tcW w:w="1418" w:type="dxa"/>
            <w:vAlign w:val="center"/>
            <w:hideMark/>
          </w:tcPr>
          <w:p w14:paraId="1EBB02BB" w14:textId="77777777" w:rsidR="00035330" w:rsidRPr="002C63BA" w:rsidRDefault="00035330" w:rsidP="00035330">
            <w:pPr>
              <w:jc w:val="right"/>
              <w:rPr>
                <w:rFonts w:cstheme="minorHAnsi"/>
                <w:sz w:val="20"/>
                <w:szCs w:val="20"/>
              </w:rPr>
            </w:pPr>
            <w:r w:rsidRPr="002C63BA">
              <w:rPr>
                <w:rFonts w:cstheme="minorHAnsi"/>
                <w:sz w:val="20"/>
                <w:szCs w:val="20"/>
              </w:rPr>
              <w:t>12.608,67</w:t>
            </w:r>
          </w:p>
        </w:tc>
        <w:tc>
          <w:tcPr>
            <w:tcW w:w="1417" w:type="dxa"/>
            <w:vAlign w:val="center"/>
            <w:hideMark/>
          </w:tcPr>
          <w:p w14:paraId="07647B48" w14:textId="77777777" w:rsidR="00035330" w:rsidRPr="002C63BA" w:rsidRDefault="00035330" w:rsidP="00035330">
            <w:pPr>
              <w:jc w:val="right"/>
              <w:rPr>
                <w:rFonts w:cstheme="minorHAnsi"/>
                <w:sz w:val="20"/>
                <w:szCs w:val="20"/>
              </w:rPr>
            </w:pPr>
            <w:r w:rsidRPr="002C63BA">
              <w:rPr>
                <w:rFonts w:cstheme="minorHAnsi"/>
                <w:sz w:val="20"/>
                <w:szCs w:val="20"/>
              </w:rPr>
              <w:t>12.620,00</w:t>
            </w:r>
          </w:p>
        </w:tc>
        <w:tc>
          <w:tcPr>
            <w:tcW w:w="1418" w:type="dxa"/>
            <w:vAlign w:val="center"/>
            <w:hideMark/>
          </w:tcPr>
          <w:p w14:paraId="34DA273D" w14:textId="77777777" w:rsidR="00035330" w:rsidRPr="002C63BA" w:rsidRDefault="00035330" w:rsidP="00035330">
            <w:pPr>
              <w:jc w:val="right"/>
              <w:rPr>
                <w:rFonts w:cstheme="minorHAnsi"/>
                <w:sz w:val="20"/>
                <w:szCs w:val="20"/>
              </w:rPr>
            </w:pPr>
            <w:r w:rsidRPr="002C63BA">
              <w:rPr>
                <w:rFonts w:cstheme="minorHAnsi"/>
                <w:sz w:val="20"/>
                <w:szCs w:val="20"/>
              </w:rPr>
              <w:t>12.620,00</w:t>
            </w:r>
          </w:p>
        </w:tc>
        <w:tc>
          <w:tcPr>
            <w:tcW w:w="1417" w:type="dxa"/>
            <w:vAlign w:val="center"/>
            <w:hideMark/>
          </w:tcPr>
          <w:p w14:paraId="30201DD6" w14:textId="77777777" w:rsidR="00035330" w:rsidRPr="002C63BA" w:rsidRDefault="00035330" w:rsidP="00035330">
            <w:pPr>
              <w:jc w:val="right"/>
              <w:rPr>
                <w:rFonts w:cstheme="minorHAnsi"/>
                <w:sz w:val="20"/>
                <w:szCs w:val="20"/>
              </w:rPr>
            </w:pPr>
            <w:r w:rsidRPr="002C63BA">
              <w:rPr>
                <w:rFonts w:cstheme="minorHAnsi"/>
                <w:sz w:val="20"/>
                <w:szCs w:val="20"/>
              </w:rPr>
              <w:t>12.620,00</w:t>
            </w:r>
          </w:p>
        </w:tc>
        <w:tc>
          <w:tcPr>
            <w:tcW w:w="1276" w:type="dxa"/>
            <w:vAlign w:val="center"/>
            <w:hideMark/>
          </w:tcPr>
          <w:p w14:paraId="5B2569F1" w14:textId="77777777" w:rsidR="00035330" w:rsidRPr="002C63BA" w:rsidRDefault="00035330" w:rsidP="00035330">
            <w:pPr>
              <w:jc w:val="right"/>
              <w:rPr>
                <w:rFonts w:cstheme="minorHAnsi"/>
                <w:sz w:val="20"/>
                <w:szCs w:val="20"/>
              </w:rPr>
            </w:pPr>
            <w:r w:rsidRPr="002C63BA">
              <w:rPr>
                <w:rFonts w:cstheme="minorHAnsi"/>
                <w:sz w:val="20"/>
                <w:szCs w:val="20"/>
              </w:rPr>
              <w:t>100,09</w:t>
            </w:r>
          </w:p>
        </w:tc>
        <w:tc>
          <w:tcPr>
            <w:tcW w:w="1383" w:type="dxa"/>
            <w:vAlign w:val="center"/>
            <w:hideMark/>
          </w:tcPr>
          <w:p w14:paraId="455E1C2A" w14:textId="77777777" w:rsidR="00035330" w:rsidRPr="002C63BA" w:rsidRDefault="00035330" w:rsidP="00035330">
            <w:pPr>
              <w:jc w:val="right"/>
              <w:rPr>
                <w:rFonts w:cstheme="minorHAnsi"/>
                <w:sz w:val="20"/>
                <w:szCs w:val="20"/>
              </w:rPr>
            </w:pPr>
            <w:r w:rsidRPr="002C63BA">
              <w:rPr>
                <w:rFonts w:cstheme="minorHAnsi"/>
                <w:sz w:val="20"/>
                <w:szCs w:val="20"/>
              </w:rPr>
              <w:t>100,00</w:t>
            </w:r>
          </w:p>
        </w:tc>
      </w:tr>
      <w:tr w:rsidR="00035330" w:rsidRPr="002C63BA" w14:paraId="49A62C14" w14:textId="77777777" w:rsidTr="002C63BA">
        <w:trPr>
          <w:trHeight w:val="510"/>
        </w:trPr>
        <w:tc>
          <w:tcPr>
            <w:tcW w:w="5665" w:type="dxa"/>
            <w:vAlign w:val="center"/>
            <w:hideMark/>
          </w:tcPr>
          <w:p w14:paraId="1F776DB8" w14:textId="77777777" w:rsidR="00035330" w:rsidRPr="002C63BA" w:rsidRDefault="00035330" w:rsidP="00035330">
            <w:pPr>
              <w:rPr>
                <w:rFonts w:cstheme="minorHAnsi"/>
                <w:sz w:val="20"/>
                <w:szCs w:val="20"/>
              </w:rPr>
            </w:pPr>
            <w:r w:rsidRPr="002C63BA">
              <w:rPr>
                <w:rFonts w:cstheme="minorHAnsi"/>
                <w:sz w:val="20"/>
                <w:szCs w:val="20"/>
              </w:rPr>
              <w:t>Izvor: 55 Decentralizirana sredstva za vatrogasne postrojbe</w:t>
            </w:r>
          </w:p>
        </w:tc>
        <w:tc>
          <w:tcPr>
            <w:tcW w:w="1418" w:type="dxa"/>
            <w:vAlign w:val="center"/>
            <w:hideMark/>
          </w:tcPr>
          <w:p w14:paraId="43B8F8F2" w14:textId="77777777" w:rsidR="00035330" w:rsidRPr="002C63BA" w:rsidRDefault="00035330" w:rsidP="00035330">
            <w:pPr>
              <w:jc w:val="right"/>
              <w:rPr>
                <w:rFonts w:cstheme="minorHAnsi"/>
                <w:sz w:val="20"/>
                <w:szCs w:val="20"/>
              </w:rPr>
            </w:pPr>
            <w:r w:rsidRPr="002C63BA">
              <w:rPr>
                <w:rFonts w:cstheme="minorHAnsi"/>
                <w:sz w:val="20"/>
                <w:szCs w:val="20"/>
              </w:rPr>
              <w:t>1.044.633,79</w:t>
            </w:r>
          </w:p>
        </w:tc>
        <w:tc>
          <w:tcPr>
            <w:tcW w:w="1417" w:type="dxa"/>
            <w:vAlign w:val="center"/>
            <w:hideMark/>
          </w:tcPr>
          <w:p w14:paraId="2A33323C" w14:textId="77777777" w:rsidR="00035330" w:rsidRPr="002C63BA" w:rsidRDefault="00035330" w:rsidP="00035330">
            <w:pPr>
              <w:jc w:val="right"/>
              <w:rPr>
                <w:rFonts w:cstheme="minorHAnsi"/>
                <w:sz w:val="20"/>
                <w:szCs w:val="20"/>
              </w:rPr>
            </w:pPr>
            <w:r w:rsidRPr="002C63BA">
              <w:rPr>
                <w:rFonts w:cstheme="minorHAnsi"/>
                <w:sz w:val="20"/>
                <w:szCs w:val="20"/>
              </w:rPr>
              <w:t>1.044.634,00</w:t>
            </w:r>
          </w:p>
        </w:tc>
        <w:tc>
          <w:tcPr>
            <w:tcW w:w="1418" w:type="dxa"/>
            <w:vAlign w:val="center"/>
            <w:hideMark/>
          </w:tcPr>
          <w:p w14:paraId="091AE4DE" w14:textId="77777777" w:rsidR="00035330" w:rsidRPr="002C63BA" w:rsidRDefault="00035330" w:rsidP="00035330">
            <w:pPr>
              <w:jc w:val="right"/>
              <w:rPr>
                <w:rFonts w:cstheme="minorHAnsi"/>
                <w:sz w:val="20"/>
                <w:szCs w:val="20"/>
              </w:rPr>
            </w:pPr>
            <w:r w:rsidRPr="002C63BA">
              <w:rPr>
                <w:rFonts w:cstheme="minorHAnsi"/>
                <w:sz w:val="20"/>
                <w:szCs w:val="20"/>
              </w:rPr>
              <w:t>1.044.634,00</w:t>
            </w:r>
          </w:p>
        </w:tc>
        <w:tc>
          <w:tcPr>
            <w:tcW w:w="1417" w:type="dxa"/>
            <w:vAlign w:val="center"/>
            <w:hideMark/>
          </w:tcPr>
          <w:p w14:paraId="67CACD8C" w14:textId="77777777" w:rsidR="00035330" w:rsidRPr="002C63BA" w:rsidRDefault="00035330" w:rsidP="00035330">
            <w:pPr>
              <w:jc w:val="right"/>
              <w:rPr>
                <w:rFonts w:cstheme="minorHAnsi"/>
                <w:sz w:val="20"/>
                <w:szCs w:val="20"/>
              </w:rPr>
            </w:pPr>
            <w:r w:rsidRPr="002C63BA">
              <w:rPr>
                <w:rFonts w:cstheme="minorHAnsi"/>
                <w:sz w:val="20"/>
                <w:szCs w:val="20"/>
              </w:rPr>
              <w:t>1.044.634,00</w:t>
            </w:r>
          </w:p>
        </w:tc>
        <w:tc>
          <w:tcPr>
            <w:tcW w:w="1276" w:type="dxa"/>
            <w:vAlign w:val="center"/>
            <w:hideMark/>
          </w:tcPr>
          <w:p w14:paraId="6A3C56D6" w14:textId="77777777" w:rsidR="00035330" w:rsidRPr="002C63BA" w:rsidRDefault="00035330" w:rsidP="00035330">
            <w:pPr>
              <w:jc w:val="right"/>
              <w:rPr>
                <w:rFonts w:cstheme="minorHAnsi"/>
                <w:sz w:val="20"/>
                <w:szCs w:val="20"/>
              </w:rPr>
            </w:pPr>
            <w:r w:rsidRPr="002C63BA">
              <w:rPr>
                <w:rFonts w:cstheme="minorHAnsi"/>
                <w:sz w:val="20"/>
                <w:szCs w:val="20"/>
              </w:rPr>
              <w:t>100,00</w:t>
            </w:r>
          </w:p>
        </w:tc>
        <w:tc>
          <w:tcPr>
            <w:tcW w:w="1383" w:type="dxa"/>
            <w:vAlign w:val="center"/>
            <w:hideMark/>
          </w:tcPr>
          <w:p w14:paraId="27DC4DEC" w14:textId="77777777" w:rsidR="00035330" w:rsidRPr="002C63BA" w:rsidRDefault="00035330" w:rsidP="00035330">
            <w:pPr>
              <w:jc w:val="right"/>
              <w:rPr>
                <w:rFonts w:cstheme="minorHAnsi"/>
                <w:sz w:val="20"/>
                <w:szCs w:val="20"/>
              </w:rPr>
            </w:pPr>
            <w:r w:rsidRPr="002C63BA">
              <w:rPr>
                <w:rFonts w:cstheme="minorHAnsi"/>
                <w:sz w:val="20"/>
                <w:szCs w:val="20"/>
              </w:rPr>
              <w:t>100,00</w:t>
            </w:r>
          </w:p>
        </w:tc>
      </w:tr>
      <w:tr w:rsidR="00035330" w:rsidRPr="002C63BA" w14:paraId="72E35CF2" w14:textId="77777777" w:rsidTr="002C63BA">
        <w:trPr>
          <w:trHeight w:val="255"/>
        </w:trPr>
        <w:tc>
          <w:tcPr>
            <w:tcW w:w="5665" w:type="dxa"/>
            <w:vAlign w:val="center"/>
            <w:hideMark/>
          </w:tcPr>
          <w:p w14:paraId="06F5D0D6" w14:textId="77777777" w:rsidR="00035330" w:rsidRPr="002C63BA" w:rsidRDefault="00035330" w:rsidP="00035330">
            <w:pPr>
              <w:rPr>
                <w:rFonts w:cstheme="minorHAnsi"/>
                <w:sz w:val="20"/>
                <w:szCs w:val="20"/>
              </w:rPr>
            </w:pPr>
            <w:r w:rsidRPr="002C63BA">
              <w:rPr>
                <w:rFonts w:cstheme="minorHAnsi"/>
                <w:sz w:val="20"/>
                <w:szCs w:val="20"/>
              </w:rPr>
              <w:t>Izvor: 56 Sredstva Europske unije</w:t>
            </w:r>
          </w:p>
        </w:tc>
        <w:tc>
          <w:tcPr>
            <w:tcW w:w="1418" w:type="dxa"/>
            <w:vAlign w:val="center"/>
            <w:hideMark/>
          </w:tcPr>
          <w:p w14:paraId="1F5965DB" w14:textId="225E7BB9" w:rsidR="00035330" w:rsidRPr="002C63BA" w:rsidRDefault="002C63BA" w:rsidP="00035330">
            <w:pPr>
              <w:jc w:val="right"/>
              <w:rPr>
                <w:rFonts w:cstheme="minorHAnsi"/>
                <w:sz w:val="20"/>
                <w:szCs w:val="20"/>
              </w:rPr>
            </w:pPr>
            <w:r w:rsidRPr="002C63BA">
              <w:rPr>
                <w:rFonts w:cstheme="minorHAnsi"/>
                <w:sz w:val="20"/>
                <w:szCs w:val="20"/>
              </w:rPr>
              <w:t>0,00</w:t>
            </w:r>
            <w:r w:rsidR="00035330" w:rsidRPr="002C63BA">
              <w:rPr>
                <w:rFonts w:cstheme="minorHAnsi"/>
                <w:sz w:val="20"/>
                <w:szCs w:val="20"/>
              </w:rPr>
              <w:t> </w:t>
            </w:r>
          </w:p>
        </w:tc>
        <w:tc>
          <w:tcPr>
            <w:tcW w:w="1417" w:type="dxa"/>
            <w:vAlign w:val="center"/>
            <w:hideMark/>
          </w:tcPr>
          <w:p w14:paraId="43A53A4E" w14:textId="77777777" w:rsidR="00035330" w:rsidRPr="002C63BA" w:rsidRDefault="00035330" w:rsidP="00035330">
            <w:pPr>
              <w:jc w:val="right"/>
              <w:rPr>
                <w:rFonts w:cstheme="minorHAnsi"/>
                <w:sz w:val="20"/>
                <w:szCs w:val="20"/>
              </w:rPr>
            </w:pPr>
            <w:r w:rsidRPr="002C63BA">
              <w:rPr>
                <w:rFonts w:cstheme="minorHAnsi"/>
                <w:sz w:val="20"/>
                <w:szCs w:val="20"/>
              </w:rPr>
              <w:t>23.011,00</w:t>
            </w:r>
          </w:p>
        </w:tc>
        <w:tc>
          <w:tcPr>
            <w:tcW w:w="1418" w:type="dxa"/>
            <w:vAlign w:val="center"/>
            <w:hideMark/>
          </w:tcPr>
          <w:p w14:paraId="34BAA192" w14:textId="77777777" w:rsidR="00035330" w:rsidRPr="002C63BA" w:rsidRDefault="00035330" w:rsidP="00035330">
            <w:pPr>
              <w:jc w:val="right"/>
              <w:rPr>
                <w:rFonts w:cstheme="minorHAnsi"/>
                <w:sz w:val="20"/>
                <w:szCs w:val="20"/>
              </w:rPr>
            </w:pPr>
            <w:r w:rsidRPr="002C63BA">
              <w:rPr>
                <w:rFonts w:cstheme="minorHAnsi"/>
                <w:sz w:val="20"/>
                <w:szCs w:val="20"/>
              </w:rPr>
              <w:t>23.011,00</w:t>
            </w:r>
          </w:p>
        </w:tc>
        <w:tc>
          <w:tcPr>
            <w:tcW w:w="1417" w:type="dxa"/>
            <w:vAlign w:val="center"/>
            <w:hideMark/>
          </w:tcPr>
          <w:p w14:paraId="76D532B4" w14:textId="77777777" w:rsidR="00035330" w:rsidRPr="002C63BA" w:rsidRDefault="00035330" w:rsidP="00035330">
            <w:pPr>
              <w:jc w:val="right"/>
              <w:rPr>
                <w:rFonts w:cstheme="minorHAnsi"/>
                <w:sz w:val="20"/>
                <w:szCs w:val="20"/>
              </w:rPr>
            </w:pPr>
            <w:r w:rsidRPr="002C63BA">
              <w:rPr>
                <w:rFonts w:cstheme="minorHAnsi"/>
                <w:sz w:val="20"/>
                <w:szCs w:val="20"/>
              </w:rPr>
              <w:t>23.010,86</w:t>
            </w:r>
          </w:p>
        </w:tc>
        <w:tc>
          <w:tcPr>
            <w:tcW w:w="1276" w:type="dxa"/>
            <w:vAlign w:val="center"/>
            <w:hideMark/>
          </w:tcPr>
          <w:p w14:paraId="6C072D55" w14:textId="3CD0A39A" w:rsidR="00035330" w:rsidRPr="002C63BA" w:rsidRDefault="002C63BA" w:rsidP="00035330">
            <w:pPr>
              <w:jc w:val="right"/>
              <w:rPr>
                <w:rFonts w:cstheme="minorHAnsi"/>
                <w:sz w:val="20"/>
                <w:szCs w:val="20"/>
              </w:rPr>
            </w:pPr>
            <w:r w:rsidRPr="002C63BA">
              <w:rPr>
                <w:rFonts w:cstheme="minorHAnsi"/>
                <w:sz w:val="20"/>
                <w:szCs w:val="20"/>
              </w:rPr>
              <w:t>0,00</w:t>
            </w:r>
          </w:p>
        </w:tc>
        <w:tc>
          <w:tcPr>
            <w:tcW w:w="1383" w:type="dxa"/>
            <w:vAlign w:val="center"/>
            <w:hideMark/>
          </w:tcPr>
          <w:p w14:paraId="6A62FF27" w14:textId="77777777" w:rsidR="00035330" w:rsidRPr="002C63BA" w:rsidRDefault="00035330" w:rsidP="00035330">
            <w:pPr>
              <w:jc w:val="right"/>
              <w:rPr>
                <w:rFonts w:cstheme="minorHAnsi"/>
                <w:sz w:val="20"/>
                <w:szCs w:val="20"/>
              </w:rPr>
            </w:pPr>
            <w:r w:rsidRPr="002C63BA">
              <w:rPr>
                <w:rFonts w:cstheme="minorHAnsi"/>
                <w:sz w:val="20"/>
                <w:szCs w:val="20"/>
              </w:rPr>
              <w:t>100,00</w:t>
            </w:r>
          </w:p>
        </w:tc>
      </w:tr>
      <w:tr w:rsidR="00035330" w:rsidRPr="002C63BA" w14:paraId="4AB773A4" w14:textId="77777777" w:rsidTr="002C63BA">
        <w:trPr>
          <w:trHeight w:val="255"/>
        </w:trPr>
        <w:tc>
          <w:tcPr>
            <w:tcW w:w="5665" w:type="dxa"/>
            <w:vAlign w:val="center"/>
            <w:hideMark/>
          </w:tcPr>
          <w:p w14:paraId="1771B1B1" w14:textId="77777777" w:rsidR="00035330" w:rsidRPr="002C63BA" w:rsidRDefault="00035330" w:rsidP="00035330">
            <w:pPr>
              <w:rPr>
                <w:rFonts w:cstheme="minorHAnsi"/>
                <w:sz w:val="20"/>
                <w:szCs w:val="20"/>
              </w:rPr>
            </w:pPr>
            <w:r w:rsidRPr="002C63BA">
              <w:rPr>
                <w:rFonts w:cstheme="minorHAnsi"/>
                <w:sz w:val="20"/>
                <w:szCs w:val="20"/>
              </w:rPr>
              <w:t>Izvor: 6 Donacije</w:t>
            </w:r>
          </w:p>
        </w:tc>
        <w:tc>
          <w:tcPr>
            <w:tcW w:w="1418" w:type="dxa"/>
            <w:vAlign w:val="center"/>
            <w:hideMark/>
          </w:tcPr>
          <w:p w14:paraId="7FBA9DDA" w14:textId="77777777" w:rsidR="00035330" w:rsidRPr="002C63BA" w:rsidRDefault="00035330" w:rsidP="00035330">
            <w:pPr>
              <w:jc w:val="right"/>
              <w:rPr>
                <w:rFonts w:cstheme="minorHAnsi"/>
                <w:sz w:val="20"/>
                <w:szCs w:val="20"/>
              </w:rPr>
            </w:pPr>
            <w:r w:rsidRPr="002C63BA">
              <w:rPr>
                <w:rFonts w:cstheme="minorHAnsi"/>
                <w:sz w:val="20"/>
                <w:szCs w:val="20"/>
              </w:rPr>
              <w:t>6.179,91</w:t>
            </w:r>
          </w:p>
        </w:tc>
        <w:tc>
          <w:tcPr>
            <w:tcW w:w="1417" w:type="dxa"/>
            <w:vAlign w:val="center"/>
            <w:hideMark/>
          </w:tcPr>
          <w:p w14:paraId="3546AA22" w14:textId="77777777" w:rsidR="00035330" w:rsidRPr="002C63BA" w:rsidRDefault="00035330" w:rsidP="00035330">
            <w:pPr>
              <w:jc w:val="right"/>
              <w:rPr>
                <w:rFonts w:cstheme="minorHAnsi"/>
                <w:sz w:val="20"/>
                <w:szCs w:val="20"/>
              </w:rPr>
            </w:pPr>
            <w:r w:rsidRPr="002C63BA">
              <w:rPr>
                <w:rFonts w:cstheme="minorHAnsi"/>
                <w:sz w:val="20"/>
                <w:szCs w:val="20"/>
              </w:rPr>
              <w:t>800,00</w:t>
            </w:r>
          </w:p>
        </w:tc>
        <w:tc>
          <w:tcPr>
            <w:tcW w:w="1418" w:type="dxa"/>
            <w:vAlign w:val="center"/>
            <w:hideMark/>
          </w:tcPr>
          <w:p w14:paraId="72F9B097" w14:textId="77777777" w:rsidR="00035330" w:rsidRPr="002C63BA" w:rsidRDefault="00035330" w:rsidP="00035330">
            <w:pPr>
              <w:jc w:val="right"/>
              <w:rPr>
                <w:rFonts w:cstheme="minorHAnsi"/>
                <w:sz w:val="20"/>
                <w:szCs w:val="20"/>
              </w:rPr>
            </w:pPr>
            <w:r w:rsidRPr="002C63BA">
              <w:rPr>
                <w:rFonts w:cstheme="minorHAnsi"/>
                <w:sz w:val="20"/>
                <w:szCs w:val="20"/>
              </w:rPr>
              <w:t>800,00</w:t>
            </w:r>
          </w:p>
        </w:tc>
        <w:tc>
          <w:tcPr>
            <w:tcW w:w="1417" w:type="dxa"/>
            <w:vAlign w:val="center"/>
            <w:hideMark/>
          </w:tcPr>
          <w:p w14:paraId="6FF893AD" w14:textId="77777777" w:rsidR="00035330" w:rsidRPr="002C63BA" w:rsidRDefault="00035330" w:rsidP="00035330">
            <w:pPr>
              <w:jc w:val="right"/>
              <w:rPr>
                <w:rFonts w:cstheme="minorHAnsi"/>
                <w:sz w:val="20"/>
                <w:szCs w:val="20"/>
              </w:rPr>
            </w:pPr>
            <w:r w:rsidRPr="002C63BA">
              <w:rPr>
                <w:rFonts w:cstheme="minorHAnsi"/>
                <w:sz w:val="20"/>
                <w:szCs w:val="20"/>
              </w:rPr>
              <w:t>800,00</w:t>
            </w:r>
          </w:p>
        </w:tc>
        <w:tc>
          <w:tcPr>
            <w:tcW w:w="1276" w:type="dxa"/>
            <w:vAlign w:val="center"/>
            <w:hideMark/>
          </w:tcPr>
          <w:p w14:paraId="2E4659BF" w14:textId="77777777" w:rsidR="00035330" w:rsidRPr="002C63BA" w:rsidRDefault="00035330" w:rsidP="00035330">
            <w:pPr>
              <w:jc w:val="right"/>
              <w:rPr>
                <w:rFonts w:cstheme="minorHAnsi"/>
                <w:sz w:val="20"/>
                <w:szCs w:val="20"/>
              </w:rPr>
            </w:pPr>
            <w:r w:rsidRPr="002C63BA">
              <w:rPr>
                <w:rFonts w:cstheme="minorHAnsi"/>
                <w:sz w:val="20"/>
                <w:szCs w:val="20"/>
              </w:rPr>
              <w:t>12,95</w:t>
            </w:r>
          </w:p>
        </w:tc>
        <w:tc>
          <w:tcPr>
            <w:tcW w:w="1383" w:type="dxa"/>
            <w:vAlign w:val="center"/>
            <w:hideMark/>
          </w:tcPr>
          <w:p w14:paraId="5BEDBEA4" w14:textId="77777777" w:rsidR="00035330" w:rsidRPr="002C63BA" w:rsidRDefault="00035330" w:rsidP="00035330">
            <w:pPr>
              <w:jc w:val="right"/>
              <w:rPr>
                <w:rFonts w:cstheme="minorHAnsi"/>
                <w:sz w:val="20"/>
                <w:szCs w:val="20"/>
              </w:rPr>
            </w:pPr>
            <w:r w:rsidRPr="002C63BA">
              <w:rPr>
                <w:rFonts w:cstheme="minorHAnsi"/>
                <w:sz w:val="20"/>
                <w:szCs w:val="20"/>
              </w:rPr>
              <w:t>100,00</w:t>
            </w:r>
          </w:p>
        </w:tc>
      </w:tr>
      <w:tr w:rsidR="00035330" w:rsidRPr="002C63BA" w14:paraId="19B72B7B" w14:textId="77777777" w:rsidTr="002C63BA">
        <w:trPr>
          <w:trHeight w:val="255"/>
        </w:trPr>
        <w:tc>
          <w:tcPr>
            <w:tcW w:w="5665" w:type="dxa"/>
            <w:vAlign w:val="center"/>
            <w:hideMark/>
          </w:tcPr>
          <w:p w14:paraId="7ADC4127" w14:textId="77777777" w:rsidR="00035330" w:rsidRPr="002C63BA" w:rsidRDefault="00035330" w:rsidP="00035330">
            <w:pPr>
              <w:rPr>
                <w:rFonts w:cstheme="minorHAnsi"/>
                <w:sz w:val="20"/>
                <w:szCs w:val="20"/>
              </w:rPr>
            </w:pPr>
            <w:r w:rsidRPr="002C63BA">
              <w:rPr>
                <w:rFonts w:cstheme="minorHAnsi"/>
                <w:sz w:val="20"/>
                <w:szCs w:val="20"/>
              </w:rPr>
              <w:t>Izvor: 61 Donacije</w:t>
            </w:r>
          </w:p>
        </w:tc>
        <w:tc>
          <w:tcPr>
            <w:tcW w:w="1418" w:type="dxa"/>
            <w:vAlign w:val="center"/>
            <w:hideMark/>
          </w:tcPr>
          <w:p w14:paraId="6EBC688E" w14:textId="77777777" w:rsidR="00035330" w:rsidRPr="002C63BA" w:rsidRDefault="00035330" w:rsidP="00035330">
            <w:pPr>
              <w:jc w:val="right"/>
              <w:rPr>
                <w:rFonts w:cstheme="minorHAnsi"/>
                <w:sz w:val="20"/>
                <w:szCs w:val="20"/>
              </w:rPr>
            </w:pPr>
            <w:r w:rsidRPr="002C63BA">
              <w:rPr>
                <w:rFonts w:cstheme="minorHAnsi"/>
                <w:sz w:val="20"/>
                <w:szCs w:val="20"/>
              </w:rPr>
              <w:t>6.179,91</w:t>
            </w:r>
          </w:p>
        </w:tc>
        <w:tc>
          <w:tcPr>
            <w:tcW w:w="1417" w:type="dxa"/>
            <w:vAlign w:val="center"/>
            <w:hideMark/>
          </w:tcPr>
          <w:p w14:paraId="4D04054C" w14:textId="77777777" w:rsidR="00035330" w:rsidRPr="002C63BA" w:rsidRDefault="00035330" w:rsidP="00035330">
            <w:pPr>
              <w:jc w:val="right"/>
              <w:rPr>
                <w:rFonts w:cstheme="minorHAnsi"/>
                <w:sz w:val="20"/>
                <w:szCs w:val="20"/>
              </w:rPr>
            </w:pPr>
            <w:r w:rsidRPr="002C63BA">
              <w:rPr>
                <w:rFonts w:cstheme="minorHAnsi"/>
                <w:sz w:val="20"/>
                <w:szCs w:val="20"/>
              </w:rPr>
              <w:t>800,00</w:t>
            </w:r>
          </w:p>
        </w:tc>
        <w:tc>
          <w:tcPr>
            <w:tcW w:w="1418" w:type="dxa"/>
            <w:vAlign w:val="center"/>
            <w:hideMark/>
          </w:tcPr>
          <w:p w14:paraId="2E4C1C3D" w14:textId="77777777" w:rsidR="00035330" w:rsidRPr="002C63BA" w:rsidRDefault="00035330" w:rsidP="00035330">
            <w:pPr>
              <w:jc w:val="right"/>
              <w:rPr>
                <w:rFonts w:cstheme="minorHAnsi"/>
                <w:sz w:val="20"/>
                <w:szCs w:val="20"/>
              </w:rPr>
            </w:pPr>
            <w:r w:rsidRPr="002C63BA">
              <w:rPr>
                <w:rFonts w:cstheme="minorHAnsi"/>
                <w:sz w:val="20"/>
                <w:szCs w:val="20"/>
              </w:rPr>
              <w:t>800,00</w:t>
            </w:r>
          </w:p>
        </w:tc>
        <w:tc>
          <w:tcPr>
            <w:tcW w:w="1417" w:type="dxa"/>
            <w:vAlign w:val="center"/>
            <w:hideMark/>
          </w:tcPr>
          <w:p w14:paraId="38E40BA7" w14:textId="77777777" w:rsidR="00035330" w:rsidRPr="002C63BA" w:rsidRDefault="00035330" w:rsidP="00035330">
            <w:pPr>
              <w:jc w:val="right"/>
              <w:rPr>
                <w:rFonts w:cstheme="minorHAnsi"/>
                <w:sz w:val="20"/>
                <w:szCs w:val="20"/>
              </w:rPr>
            </w:pPr>
            <w:r w:rsidRPr="002C63BA">
              <w:rPr>
                <w:rFonts w:cstheme="minorHAnsi"/>
                <w:sz w:val="20"/>
                <w:szCs w:val="20"/>
              </w:rPr>
              <w:t>800,00</w:t>
            </w:r>
          </w:p>
        </w:tc>
        <w:tc>
          <w:tcPr>
            <w:tcW w:w="1276" w:type="dxa"/>
            <w:vAlign w:val="center"/>
            <w:hideMark/>
          </w:tcPr>
          <w:p w14:paraId="1F9FE80D" w14:textId="77777777" w:rsidR="00035330" w:rsidRPr="002C63BA" w:rsidRDefault="00035330" w:rsidP="00035330">
            <w:pPr>
              <w:jc w:val="right"/>
              <w:rPr>
                <w:rFonts w:cstheme="minorHAnsi"/>
                <w:sz w:val="20"/>
                <w:szCs w:val="20"/>
              </w:rPr>
            </w:pPr>
            <w:r w:rsidRPr="002C63BA">
              <w:rPr>
                <w:rFonts w:cstheme="minorHAnsi"/>
                <w:sz w:val="20"/>
                <w:szCs w:val="20"/>
              </w:rPr>
              <w:t>12,95</w:t>
            </w:r>
          </w:p>
        </w:tc>
        <w:tc>
          <w:tcPr>
            <w:tcW w:w="1383" w:type="dxa"/>
            <w:vAlign w:val="center"/>
            <w:hideMark/>
          </w:tcPr>
          <w:p w14:paraId="54960128" w14:textId="77777777" w:rsidR="00035330" w:rsidRPr="002C63BA" w:rsidRDefault="00035330" w:rsidP="00035330">
            <w:pPr>
              <w:jc w:val="right"/>
              <w:rPr>
                <w:rFonts w:cstheme="minorHAnsi"/>
                <w:sz w:val="20"/>
                <w:szCs w:val="20"/>
              </w:rPr>
            </w:pPr>
            <w:r w:rsidRPr="002C63BA">
              <w:rPr>
                <w:rFonts w:cstheme="minorHAnsi"/>
                <w:sz w:val="20"/>
                <w:szCs w:val="20"/>
              </w:rPr>
              <w:t>100,00</w:t>
            </w:r>
          </w:p>
        </w:tc>
      </w:tr>
      <w:tr w:rsidR="00035330" w:rsidRPr="002C63BA" w14:paraId="2E6BFFDC" w14:textId="77777777" w:rsidTr="002C63BA">
        <w:trPr>
          <w:trHeight w:val="255"/>
        </w:trPr>
        <w:tc>
          <w:tcPr>
            <w:tcW w:w="5665" w:type="dxa"/>
            <w:vAlign w:val="center"/>
            <w:hideMark/>
          </w:tcPr>
          <w:p w14:paraId="230BE042" w14:textId="77777777" w:rsidR="00035330" w:rsidRPr="002C63BA" w:rsidRDefault="00035330" w:rsidP="00035330">
            <w:pPr>
              <w:rPr>
                <w:rFonts w:cstheme="minorHAnsi"/>
                <w:sz w:val="20"/>
                <w:szCs w:val="20"/>
              </w:rPr>
            </w:pPr>
            <w:r w:rsidRPr="002C63BA">
              <w:rPr>
                <w:rFonts w:cstheme="minorHAnsi"/>
                <w:sz w:val="20"/>
                <w:szCs w:val="20"/>
              </w:rPr>
              <w:t>Izvor: 4 Prihodi za posebne namjene</w:t>
            </w:r>
          </w:p>
        </w:tc>
        <w:tc>
          <w:tcPr>
            <w:tcW w:w="1418" w:type="dxa"/>
            <w:vAlign w:val="center"/>
            <w:hideMark/>
          </w:tcPr>
          <w:p w14:paraId="19A6FDE6" w14:textId="77777777" w:rsidR="00035330" w:rsidRPr="002C63BA" w:rsidRDefault="00035330" w:rsidP="00035330">
            <w:pPr>
              <w:jc w:val="right"/>
              <w:rPr>
                <w:rFonts w:cstheme="minorHAnsi"/>
                <w:sz w:val="20"/>
                <w:szCs w:val="20"/>
              </w:rPr>
            </w:pPr>
            <w:r w:rsidRPr="002C63BA">
              <w:rPr>
                <w:rFonts w:cstheme="minorHAnsi"/>
                <w:sz w:val="20"/>
                <w:szCs w:val="20"/>
              </w:rPr>
              <w:t>3.908,69</w:t>
            </w:r>
          </w:p>
        </w:tc>
        <w:tc>
          <w:tcPr>
            <w:tcW w:w="1417" w:type="dxa"/>
            <w:vAlign w:val="center"/>
            <w:hideMark/>
          </w:tcPr>
          <w:p w14:paraId="366723B1" w14:textId="77777777" w:rsidR="00035330" w:rsidRPr="002C63BA" w:rsidRDefault="00035330" w:rsidP="00035330">
            <w:pPr>
              <w:jc w:val="right"/>
              <w:rPr>
                <w:rFonts w:cstheme="minorHAnsi"/>
                <w:sz w:val="20"/>
                <w:szCs w:val="20"/>
              </w:rPr>
            </w:pPr>
            <w:r w:rsidRPr="002C63BA">
              <w:rPr>
                <w:rFonts w:cstheme="minorHAnsi"/>
                <w:sz w:val="20"/>
                <w:szCs w:val="20"/>
              </w:rPr>
              <w:t>3.075,00</w:t>
            </w:r>
          </w:p>
        </w:tc>
        <w:tc>
          <w:tcPr>
            <w:tcW w:w="1418" w:type="dxa"/>
            <w:vAlign w:val="center"/>
            <w:hideMark/>
          </w:tcPr>
          <w:p w14:paraId="2DD10D8D" w14:textId="77777777" w:rsidR="00035330" w:rsidRPr="002C63BA" w:rsidRDefault="00035330" w:rsidP="00035330">
            <w:pPr>
              <w:jc w:val="right"/>
              <w:rPr>
                <w:rFonts w:cstheme="minorHAnsi"/>
                <w:sz w:val="20"/>
                <w:szCs w:val="20"/>
              </w:rPr>
            </w:pPr>
            <w:r w:rsidRPr="002C63BA">
              <w:rPr>
                <w:rFonts w:cstheme="minorHAnsi"/>
                <w:sz w:val="20"/>
                <w:szCs w:val="20"/>
              </w:rPr>
              <w:t>3.075,00</w:t>
            </w:r>
          </w:p>
        </w:tc>
        <w:tc>
          <w:tcPr>
            <w:tcW w:w="1417" w:type="dxa"/>
            <w:vAlign w:val="center"/>
            <w:hideMark/>
          </w:tcPr>
          <w:p w14:paraId="4801A24E" w14:textId="77777777" w:rsidR="00035330" w:rsidRPr="002C63BA" w:rsidRDefault="00035330" w:rsidP="00035330">
            <w:pPr>
              <w:jc w:val="right"/>
              <w:rPr>
                <w:rFonts w:cstheme="minorHAnsi"/>
                <w:sz w:val="20"/>
                <w:szCs w:val="20"/>
              </w:rPr>
            </w:pPr>
            <w:r w:rsidRPr="002C63BA">
              <w:rPr>
                <w:rFonts w:cstheme="minorHAnsi"/>
                <w:sz w:val="20"/>
                <w:szCs w:val="20"/>
              </w:rPr>
              <w:t>3.073,56</w:t>
            </w:r>
          </w:p>
        </w:tc>
        <w:tc>
          <w:tcPr>
            <w:tcW w:w="1276" w:type="dxa"/>
            <w:vAlign w:val="center"/>
            <w:hideMark/>
          </w:tcPr>
          <w:p w14:paraId="01BC5A24" w14:textId="77777777" w:rsidR="00035330" w:rsidRPr="002C63BA" w:rsidRDefault="00035330" w:rsidP="00035330">
            <w:pPr>
              <w:jc w:val="right"/>
              <w:rPr>
                <w:rFonts w:cstheme="minorHAnsi"/>
                <w:sz w:val="20"/>
                <w:szCs w:val="20"/>
              </w:rPr>
            </w:pPr>
            <w:r w:rsidRPr="002C63BA">
              <w:rPr>
                <w:rFonts w:cstheme="minorHAnsi"/>
                <w:sz w:val="20"/>
                <w:szCs w:val="20"/>
              </w:rPr>
              <w:t>78,63</w:t>
            </w:r>
          </w:p>
        </w:tc>
        <w:tc>
          <w:tcPr>
            <w:tcW w:w="1383" w:type="dxa"/>
            <w:vAlign w:val="center"/>
            <w:hideMark/>
          </w:tcPr>
          <w:p w14:paraId="31DAB55A" w14:textId="77777777" w:rsidR="00035330" w:rsidRPr="002C63BA" w:rsidRDefault="00035330" w:rsidP="00035330">
            <w:pPr>
              <w:jc w:val="right"/>
              <w:rPr>
                <w:rFonts w:cstheme="minorHAnsi"/>
                <w:sz w:val="20"/>
                <w:szCs w:val="20"/>
              </w:rPr>
            </w:pPr>
            <w:r w:rsidRPr="002C63BA">
              <w:rPr>
                <w:rFonts w:cstheme="minorHAnsi"/>
                <w:sz w:val="20"/>
                <w:szCs w:val="20"/>
              </w:rPr>
              <w:t>99,95</w:t>
            </w:r>
          </w:p>
        </w:tc>
      </w:tr>
      <w:tr w:rsidR="00035330" w:rsidRPr="002C63BA" w14:paraId="034467B7" w14:textId="77777777" w:rsidTr="002C63BA">
        <w:trPr>
          <w:trHeight w:val="255"/>
        </w:trPr>
        <w:tc>
          <w:tcPr>
            <w:tcW w:w="5665" w:type="dxa"/>
            <w:vAlign w:val="center"/>
            <w:hideMark/>
          </w:tcPr>
          <w:p w14:paraId="00437451" w14:textId="77777777" w:rsidR="00035330" w:rsidRPr="002C63BA" w:rsidRDefault="00035330" w:rsidP="00035330">
            <w:pPr>
              <w:rPr>
                <w:rFonts w:cstheme="minorHAnsi"/>
                <w:sz w:val="20"/>
                <w:szCs w:val="20"/>
              </w:rPr>
            </w:pPr>
            <w:r w:rsidRPr="002C63BA">
              <w:rPr>
                <w:rFonts w:cstheme="minorHAnsi"/>
                <w:sz w:val="20"/>
                <w:szCs w:val="20"/>
              </w:rPr>
              <w:t>Izvor: 445 Ostali prihodi za posebne namjene</w:t>
            </w:r>
          </w:p>
        </w:tc>
        <w:tc>
          <w:tcPr>
            <w:tcW w:w="1418" w:type="dxa"/>
            <w:vAlign w:val="center"/>
            <w:hideMark/>
          </w:tcPr>
          <w:p w14:paraId="36D1EF4A" w14:textId="77777777" w:rsidR="00035330" w:rsidRPr="002C63BA" w:rsidRDefault="00035330" w:rsidP="00035330">
            <w:pPr>
              <w:jc w:val="right"/>
              <w:rPr>
                <w:rFonts w:cstheme="minorHAnsi"/>
                <w:sz w:val="20"/>
                <w:szCs w:val="20"/>
              </w:rPr>
            </w:pPr>
            <w:r w:rsidRPr="002C63BA">
              <w:rPr>
                <w:rFonts w:cstheme="minorHAnsi"/>
                <w:sz w:val="20"/>
                <w:szCs w:val="20"/>
              </w:rPr>
              <w:t>3.908,69</w:t>
            </w:r>
          </w:p>
        </w:tc>
        <w:tc>
          <w:tcPr>
            <w:tcW w:w="1417" w:type="dxa"/>
            <w:vAlign w:val="center"/>
            <w:hideMark/>
          </w:tcPr>
          <w:p w14:paraId="2ED5B5A3" w14:textId="77777777" w:rsidR="00035330" w:rsidRPr="002C63BA" w:rsidRDefault="00035330" w:rsidP="00035330">
            <w:pPr>
              <w:jc w:val="right"/>
              <w:rPr>
                <w:rFonts w:cstheme="minorHAnsi"/>
                <w:sz w:val="20"/>
                <w:szCs w:val="20"/>
              </w:rPr>
            </w:pPr>
            <w:r w:rsidRPr="002C63BA">
              <w:rPr>
                <w:rFonts w:cstheme="minorHAnsi"/>
                <w:sz w:val="20"/>
                <w:szCs w:val="20"/>
              </w:rPr>
              <w:t>3.075,00</w:t>
            </w:r>
          </w:p>
        </w:tc>
        <w:tc>
          <w:tcPr>
            <w:tcW w:w="1418" w:type="dxa"/>
            <w:vAlign w:val="center"/>
            <w:hideMark/>
          </w:tcPr>
          <w:p w14:paraId="57A60894" w14:textId="77777777" w:rsidR="00035330" w:rsidRPr="002C63BA" w:rsidRDefault="00035330" w:rsidP="00035330">
            <w:pPr>
              <w:jc w:val="right"/>
              <w:rPr>
                <w:rFonts w:cstheme="minorHAnsi"/>
                <w:sz w:val="20"/>
                <w:szCs w:val="20"/>
              </w:rPr>
            </w:pPr>
            <w:r w:rsidRPr="002C63BA">
              <w:rPr>
                <w:rFonts w:cstheme="minorHAnsi"/>
                <w:sz w:val="20"/>
                <w:szCs w:val="20"/>
              </w:rPr>
              <w:t>3.075,00</w:t>
            </w:r>
          </w:p>
        </w:tc>
        <w:tc>
          <w:tcPr>
            <w:tcW w:w="1417" w:type="dxa"/>
            <w:vAlign w:val="center"/>
            <w:hideMark/>
          </w:tcPr>
          <w:p w14:paraId="17A3F1DB" w14:textId="77777777" w:rsidR="00035330" w:rsidRPr="002C63BA" w:rsidRDefault="00035330" w:rsidP="00035330">
            <w:pPr>
              <w:jc w:val="right"/>
              <w:rPr>
                <w:rFonts w:cstheme="minorHAnsi"/>
                <w:sz w:val="20"/>
                <w:szCs w:val="20"/>
              </w:rPr>
            </w:pPr>
            <w:r w:rsidRPr="002C63BA">
              <w:rPr>
                <w:rFonts w:cstheme="minorHAnsi"/>
                <w:sz w:val="20"/>
                <w:szCs w:val="20"/>
              </w:rPr>
              <w:t>3.073,56</w:t>
            </w:r>
          </w:p>
        </w:tc>
        <w:tc>
          <w:tcPr>
            <w:tcW w:w="1276" w:type="dxa"/>
            <w:vAlign w:val="center"/>
            <w:hideMark/>
          </w:tcPr>
          <w:p w14:paraId="07821B1B" w14:textId="77777777" w:rsidR="00035330" w:rsidRPr="002C63BA" w:rsidRDefault="00035330" w:rsidP="00035330">
            <w:pPr>
              <w:jc w:val="right"/>
              <w:rPr>
                <w:rFonts w:cstheme="minorHAnsi"/>
                <w:sz w:val="20"/>
                <w:szCs w:val="20"/>
              </w:rPr>
            </w:pPr>
            <w:r w:rsidRPr="002C63BA">
              <w:rPr>
                <w:rFonts w:cstheme="minorHAnsi"/>
                <w:sz w:val="20"/>
                <w:szCs w:val="20"/>
              </w:rPr>
              <w:t>78,63</w:t>
            </w:r>
          </w:p>
        </w:tc>
        <w:tc>
          <w:tcPr>
            <w:tcW w:w="1383" w:type="dxa"/>
            <w:vAlign w:val="center"/>
            <w:hideMark/>
          </w:tcPr>
          <w:p w14:paraId="2556854B" w14:textId="77777777" w:rsidR="00035330" w:rsidRPr="002C63BA" w:rsidRDefault="00035330" w:rsidP="00035330">
            <w:pPr>
              <w:jc w:val="right"/>
              <w:rPr>
                <w:rFonts w:cstheme="minorHAnsi"/>
                <w:sz w:val="20"/>
                <w:szCs w:val="20"/>
              </w:rPr>
            </w:pPr>
            <w:r w:rsidRPr="002C63BA">
              <w:rPr>
                <w:rFonts w:cstheme="minorHAnsi"/>
                <w:sz w:val="20"/>
                <w:szCs w:val="20"/>
              </w:rPr>
              <w:t>99,95</w:t>
            </w:r>
          </w:p>
        </w:tc>
      </w:tr>
      <w:tr w:rsidR="00035330" w:rsidRPr="002C63BA" w14:paraId="2EC0CC75" w14:textId="77777777" w:rsidTr="002C63BA">
        <w:trPr>
          <w:trHeight w:val="765"/>
        </w:trPr>
        <w:tc>
          <w:tcPr>
            <w:tcW w:w="5665" w:type="dxa"/>
            <w:vAlign w:val="center"/>
            <w:hideMark/>
          </w:tcPr>
          <w:p w14:paraId="724B864F" w14:textId="77777777" w:rsidR="00035330" w:rsidRPr="002C63BA" w:rsidRDefault="00035330" w:rsidP="00035330">
            <w:pPr>
              <w:rPr>
                <w:rFonts w:cstheme="minorHAnsi"/>
                <w:sz w:val="20"/>
                <w:szCs w:val="20"/>
              </w:rPr>
            </w:pPr>
            <w:r w:rsidRPr="002C63BA">
              <w:rPr>
                <w:rFonts w:cstheme="minorHAnsi"/>
                <w:sz w:val="20"/>
                <w:szCs w:val="20"/>
              </w:rPr>
              <w:t>Izvor: 7 Prihod od prodaje ili zamjene nefinancijske imovine i naknade s naslova osiguranja</w:t>
            </w:r>
          </w:p>
        </w:tc>
        <w:tc>
          <w:tcPr>
            <w:tcW w:w="1418" w:type="dxa"/>
            <w:vAlign w:val="center"/>
            <w:hideMark/>
          </w:tcPr>
          <w:p w14:paraId="566C72B2" w14:textId="77777777" w:rsidR="00035330" w:rsidRPr="002C63BA" w:rsidRDefault="00035330" w:rsidP="00035330">
            <w:pPr>
              <w:jc w:val="right"/>
              <w:rPr>
                <w:rFonts w:cstheme="minorHAnsi"/>
                <w:sz w:val="20"/>
                <w:szCs w:val="20"/>
              </w:rPr>
            </w:pPr>
            <w:r w:rsidRPr="002C63BA">
              <w:rPr>
                <w:rFonts w:cstheme="minorHAnsi"/>
                <w:sz w:val="20"/>
                <w:szCs w:val="20"/>
              </w:rPr>
              <w:t>1.089,77</w:t>
            </w:r>
          </w:p>
        </w:tc>
        <w:tc>
          <w:tcPr>
            <w:tcW w:w="1417" w:type="dxa"/>
            <w:vAlign w:val="center"/>
            <w:hideMark/>
          </w:tcPr>
          <w:p w14:paraId="1978FA19" w14:textId="77777777" w:rsidR="00035330" w:rsidRPr="002C63BA" w:rsidRDefault="00035330" w:rsidP="00035330">
            <w:pPr>
              <w:jc w:val="right"/>
              <w:rPr>
                <w:rFonts w:cstheme="minorHAnsi"/>
                <w:sz w:val="20"/>
                <w:szCs w:val="20"/>
              </w:rPr>
            </w:pPr>
            <w:r w:rsidRPr="002C63BA">
              <w:rPr>
                <w:rFonts w:cstheme="minorHAnsi"/>
                <w:sz w:val="20"/>
                <w:szCs w:val="20"/>
              </w:rPr>
              <w:t>3.220,00</w:t>
            </w:r>
          </w:p>
        </w:tc>
        <w:tc>
          <w:tcPr>
            <w:tcW w:w="1418" w:type="dxa"/>
            <w:vAlign w:val="center"/>
            <w:hideMark/>
          </w:tcPr>
          <w:p w14:paraId="511F45FB" w14:textId="77777777" w:rsidR="00035330" w:rsidRPr="002C63BA" w:rsidRDefault="00035330" w:rsidP="00035330">
            <w:pPr>
              <w:jc w:val="right"/>
              <w:rPr>
                <w:rFonts w:cstheme="minorHAnsi"/>
                <w:sz w:val="20"/>
                <w:szCs w:val="20"/>
              </w:rPr>
            </w:pPr>
            <w:r w:rsidRPr="002C63BA">
              <w:rPr>
                <w:rFonts w:cstheme="minorHAnsi"/>
                <w:sz w:val="20"/>
                <w:szCs w:val="20"/>
              </w:rPr>
              <w:t>3.220,00</w:t>
            </w:r>
          </w:p>
        </w:tc>
        <w:tc>
          <w:tcPr>
            <w:tcW w:w="1417" w:type="dxa"/>
            <w:vAlign w:val="center"/>
            <w:hideMark/>
          </w:tcPr>
          <w:p w14:paraId="37CC912A" w14:textId="77777777" w:rsidR="00035330" w:rsidRPr="002C63BA" w:rsidRDefault="00035330" w:rsidP="00035330">
            <w:pPr>
              <w:jc w:val="right"/>
              <w:rPr>
                <w:rFonts w:cstheme="minorHAnsi"/>
                <w:sz w:val="20"/>
                <w:szCs w:val="20"/>
              </w:rPr>
            </w:pPr>
            <w:r w:rsidRPr="002C63BA">
              <w:rPr>
                <w:rFonts w:cstheme="minorHAnsi"/>
                <w:sz w:val="20"/>
                <w:szCs w:val="20"/>
              </w:rPr>
              <w:t>3.215,63</w:t>
            </w:r>
          </w:p>
        </w:tc>
        <w:tc>
          <w:tcPr>
            <w:tcW w:w="1276" w:type="dxa"/>
            <w:vAlign w:val="center"/>
            <w:hideMark/>
          </w:tcPr>
          <w:p w14:paraId="3DE9D013" w14:textId="77777777" w:rsidR="00035330" w:rsidRPr="002C63BA" w:rsidRDefault="00035330" w:rsidP="00035330">
            <w:pPr>
              <w:jc w:val="right"/>
              <w:rPr>
                <w:rFonts w:cstheme="minorHAnsi"/>
                <w:sz w:val="20"/>
                <w:szCs w:val="20"/>
              </w:rPr>
            </w:pPr>
            <w:r w:rsidRPr="002C63BA">
              <w:rPr>
                <w:rFonts w:cstheme="minorHAnsi"/>
                <w:sz w:val="20"/>
                <w:szCs w:val="20"/>
              </w:rPr>
              <w:t>295,07</w:t>
            </w:r>
          </w:p>
        </w:tc>
        <w:tc>
          <w:tcPr>
            <w:tcW w:w="1383" w:type="dxa"/>
            <w:vAlign w:val="center"/>
            <w:hideMark/>
          </w:tcPr>
          <w:p w14:paraId="4DE03E3F" w14:textId="77777777" w:rsidR="00035330" w:rsidRPr="002C63BA" w:rsidRDefault="00035330" w:rsidP="00035330">
            <w:pPr>
              <w:jc w:val="right"/>
              <w:rPr>
                <w:rFonts w:cstheme="minorHAnsi"/>
                <w:sz w:val="20"/>
                <w:szCs w:val="20"/>
              </w:rPr>
            </w:pPr>
            <w:r w:rsidRPr="002C63BA">
              <w:rPr>
                <w:rFonts w:cstheme="minorHAnsi"/>
                <w:sz w:val="20"/>
                <w:szCs w:val="20"/>
              </w:rPr>
              <w:t>99,86</w:t>
            </w:r>
          </w:p>
        </w:tc>
      </w:tr>
      <w:tr w:rsidR="00035330" w:rsidRPr="002C63BA" w14:paraId="2F65CEED" w14:textId="77777777" w:rsidTr="002C63BA">
        <w:trPr>
          <w:trHeight w:val="510"/>
        </w:trPr>
        <w:tc>
          <w:tcPr>
            <w:tcW w:w="5665" w:type="dxa"/>
            <w:vAlign w:val="center"/>
            <w:hideMark/>
          </w:tcPr>
          <w:p w14:paraId="3570689D" w14:textId="77777777" w:rsidR="00035330" w:rsidRPr="002C63BA" w:rsidRDefault="00035330" w:rsidP="00035330">
            <w:pPr>
              <w:rPr>
                <w:rFonts w:cstheme="minorHAnsi"/>
                <w:sz w:val="20"/>
                <w:szCs w:val="20"/>
              </w:rPr>
            </w:pPr>
            <w:r w:rsidRPr="002C63BA">
              <w:rPr>
                <w:rFonts w:cstheme="minorHAnsi"/>
                <w:sz w:val="20"/>
                <w:szCs w:val="20"/>
              </w:rPr>
              <w:t>Izvor: 71 Prihodi od prodaje ili zamjene nefinancijske imovine</w:t>
            </w:r>
          </w:p>
        </w:tc>
        <w:tc>
          <w:tcPr>
            <w:tcW w:w="1418" w:type="dxa"/>
            <w:vAlign w:val="center"/>
            <w:hideMark/>
          </w:tcPr>
          <w:p w14:paraId="346A2D25" w14:textId="77777777" w:rsidR="00035330" w:rsidRPr="002C63BA" w:rsidRDefault="00035330" w:rsidP="00035330">
            <w:pPr>
              <w:jc w:val="right"/>
              <w:rPr>
                <w:rFonts w:cstheme="minorHAnsi"/>
                <w:sz w:val="20"/>
                <w:szCs w:val="20"/>
              </w:rPr>
            </w:pPr>
            <w:r w:rsidRPr="002C63BA">
              <w:rPr>
                <w:rFonts w:cstheme="minorHAnsi"/>
                <w:sz w:val="20"/>
                <w:szCs w:val="20"/>
              </w:rPr>
              <w:t>331,81</w:t>
            </w:r>
          </w:p>
        </w:tc>
        <w:tc>
          <w:tcPr>
            <w:tcW w:w="1417" w:type="dxa"/>
            <w:vAlign w:val="center"/>
            <w:hideMark/>
          </w:tcPr>
          <w:p w14:paraId="6852C3AC" w14:textId="08926938" w:rsidR="00035330" w:rsidRPr="002C63BA" w:rsidRDefault="00035330" w:rsidP="00035330">
            <w:pPr>
              <w:jc w:val="right"/>
              <w:rPr>
                <w:rFonts w:cstheme="minorHAnsi"/>
                <w:sz w:val="20"/>
                <w:szCs w:val="20"/>
              </w:rPr>
            </w:pPr>
            <w:r w:rsidRPr="002C63BA">
              <w:rPr>
                <w:rFonts w:cstheme="minorHAnsi"/>
                <w:sz w:val="20"/>
                <w:szCs w:val="20"/>
              </w:rPr>
              <w:t>0,00 </w:t>
            </w:r>
          </w:p>
        </w:tc>
        <w:tc>
          <w:tcPr>
            <w:tcW w:w="1418" w:type="dxa"/>
            <w:vAlign w:val="center"/>
            <w:hideMark/>
          </w:tcPr>
          <w:p w14:paraId="4A299884" w14:textId="469A95FC" w:rsidR="00035330" w:rsidRPr="002C63BA" w:rsidRDefault="00035330" w:rsidP="00035330">
            <w:pPr>
              <w:jc w:val="right"/>
              <w:rPr>
                <w:rFonts w:cstheme="minorHAnsi"/>
                <w:sz w:val="20"/>
                <w:szCs w:val="20"/>
              </w:rPr>
            </w:pPr>
            <w:r w:rsidRPr="002C63BA">
              <w:rPr>
                <w:rFonts w:cstheme="minorHAnsi"/>
                <w:sz w:val="20"/>
                <w:szCs w:val="20"/>
              </w:rPr>
              <w:t>0,00</w:t>
            </w:r>
          </w:p>
        </w:tc>
        <w:tc>
          <w:tcPr>
            <w:tcW w:w="1417" w:type="dxa"/>
            <w:vAlign w:val="center"/>
            <w:hideMark/>
          </w:tcPr>
          <w:p w14:paraId="38CCE389" w14:textId="4F0A1425" w:rsidR="00035330" w:rsidRPr="002C63BA" w:rsidRDefault="00035330" w:rsidP="00035330">
            <w:pPr>
              <w:jc w:val="right"/>
              <w:rPr>
                <w:rFonts w:cstheme="minorHAnsi"/>
                <w:sz w:val="20"/>
                <w:szCs w:val="20"/>
              </w:rPr>
            </w:pPr>
            <w:r w:rsidRPr="002C63BA">
              <w:rPr>
                <w:rFonts w:cstheme="minorHAnsi"/>
                <w:sz w:val="20"/>
                <w:szCs w:val="20"/>
              </w:rPr>
              <w:t>0,00</w:t>
            </w:r>
          </w:p>
        </w:tc>
        <w:tc>
          <w:tcPr>
            <w:tcW w:w="1276" w:type="dxa"/>
            <w:vAlign w:val="center"/>
            <w:hideMark/>
          </w:tcPr>
          <w:p w14:paraId="2741C19B" w14:textId="24BAB0FC" w:rsidR="00035330" w:rsidRPr="002C63BA" w:rsidRDefault="00035330" w:rsidP="00035330">
            <w:pPr>
              <w:jc w:val="right"/>
              <w:rPr>
                <w:rFonts w:cstheme="minorHAnsi"/>
                <w:sz w:val="20"/>
                <w:szCs w:val="20"/>
              </w:rPr>
            </w:pPr>
            <w:r w:rsidRPr="002C63BA">
              <w:rPr>
                <w:rFonts w:cstheme="minorHAnsi"/>
                <w:sz w:val="20"/>
                <w:szCs w:val="20"/>
              </w:rPr>
              <w:t> </w:t>
            </w:r>
            <w:r w:rsidR="002C63BA" w:rsidRPr="002C63BA">
              <w:rPr>
                <w:rFonts w:cstheme="minorHAnsi"/>
                <w:sz w:val="20"/>
                <w:szCs w:val="20"/>
              </w:rPr>
              <w:t>0,00</w:t>
            </w:r>
          </w:p>
        </w:tc>
        <w:tc>
          <w:tcPr>
            <w:tcW w:w="1383" w:type="dxa"/>
            <w:vAlign w:val="center"/>
            <w:hideMark/>
          </w:tcPr>
          <w:p w14:paraId="20AD320D" w14:textId="32F1B138" w:rsidR="00035330" w:rsidRPr="002C63BA" w:rsidRDefault="002C63BA" w:rsidP="00035330">
            <w:pPr>
              <w:jc w:val="right"/>
              <w:rPr>
                <w:rFonts w:cstheme="minorHAnsi"/>
                <w:sz w:val="20"/>
                <w:szCs w:val="20"/>
              </w:rPr>
            </w:pPr>
            <w:r w:rsidRPr="002C63BA">
              <w:rPr>
                <w:rFonts w:cstheme="minorHAnsi"/>
                <w:sz w:val="20"/>
                <w:szCs w:val="20"/>
              </w:rPr>
              <w:t>0,00</w:t>
            </w:r>
          </w:p>
        </w:tc>
      </w:tr>
      <w:tr w:rsidR="00035330" w:rsidRPr="002C63BA" w14:paraId="154D79F0" w14:textId="77777777" w:rsidTr="002C63BA">
        <w:trPr>
          <w:trHeight w:val="255"/>
        </w:trPr>
        <w:tc>
          <w:tcPr>
            <w:tcW w:w="5665" w:type="dxa"/>
            <w:vAlign w:val="center"/>
            <w:hideMark/>
          </w:tcPr>
          <w:p w14:paraId="6FC02865" w14:textId="77777777" w:rsidR="00035330" w:rsidRPr="002C63BA" w:rsidRDefault="00035330" w:rsidP="00035330">
            <w:pPr>
              <w:rPr>
                <w:rFonts w:cstheme="minorHAnsi"/>
                <w:sz w:val="20"/>
                <w:szCs w:val="20"/>
              </w:rPr>
            </w:pPr>
            <w:r w:rsidRPr="002C63BA">
              <w:rPr>
                <w:rFonts w:cstheme="minorHAnsi"/>
                <w:sz w:val="20"/>
                <w:szCs w:val="20"/>
              </w:rPr>
              <w:t>Izvor: 72 Naknade s naslova osiguranja</w:t>
            </w:r>
          </w:p>
        </w:tc>
        <w:tc>
          <w:tcPr>
            <w:tcW w:w="1418" w:type="dxa"/>
            <w:vAlign w:val="center"/>
            <w:hideMark/>
          </w:tcPr>
          <w:p w14:paraId="39DAA3C7" w14:textId="77777777" w:rsidR="00035330" w:rsidRPr="002C63BA" w:rsidRDefault="00035330" w:rsidP="00035330">
            <w:pPr>
              <w:jc w:val="right"/>
              <w:rPr>
                <w:rFonts w:cstheme="minorHAnsi"/>
                <w:sz w:val="20"/>
                <w:szCs w:val="20"/>
              </w:rPr>
            </w:pPr>
            <w:r w:rsidRPr="002C63BA">
              <w:rPr>
                <w:rFonts w:cstheme="minorHAnsi"/>
                <w:sz w:val="20"/>
                <w:szCs w:val="20"/>
              </w:rPr>
              <w:t>757,96</w:t>
            </w:r>
          </w:p>
        </w:tc>
        <w:tc>
          <w:tcPr>
            <w:tcW w:w="1417" w:type="dxa"/>
            <w:vAlign w:val="center"/>
            <w:hideMark/>
          </w:tcPr>
          <w:p w14:paraId="13C9D127" w14:textId="77777777" w:rsidR="00035330" w:rsidRPr="002C63BA" w:rsidRDefault="00035330" w:rsidP="00035330">
            <w:pPr>
              <w:jc w:val="right"/>
              <w:rPr>
                <w:rFonts w:cstheme="minorHAnsi"/>
                <w:sz w:val="20"/>
                <w:szCs w:val="20"/>
              </w:rPr>
            </w:pPr>
            <w:r w:rsidRPr="002C63BA">
              <w:rPr>
                <w:rFonts w:cstheme="minorHAnsi"/>
                <w:sz w:val="20"/>
                <w:szCs w:val="20"/>
              </w:rPr>
              <w:t>3.220,00</w:t>
            </w:r>
          </w:p>
        </w:tc>
        <w:tc>
          <w:tcPr>
            <w:tcW w:w="1418" w:type="dxa"/>
            <w:vAlign w:val="center"/>
            <w:hideMark/>
          </w:tcPr>
          <w:p w14:paraId="40698010" w14:textId="77777777" w:rsidR="00035330" w:rsidRPr="002C63BA" w:rsidRDefault="00035330" w:rsidP="00035330">
            <w:pPr>
              <w:jc w:val="right"/>
              <w:rPr>
                <w:rFonts w:cstheme="minorHAnsi"/>
                <w:sz w:val="20"/>
                <w:szCs w:val="20"/>
              </w:rPr>
            </w:pPr>
            <w:r w:rsidRPr="002C63BA">
              <w:rPr>
                <w:rFonts w:cstheme="minorHAnsi"/>
                <w:sz w:val="20"/>
                <w:szCs w:val="20"/>
              </w:rPr>
              <w:t>3.220,00</w:t>
            </w:r>
          </w:p>
        </w:tc>
        <w:tc>
          <w:tcPr>
            <w:tcW w:w="1417" w:type="dxa"/>
            <w:vAlign w:val="center"/>
            <w:hideMark/>
          </w:tcPr>
          <w:p w14:paraId="2A62B6D0" w14:textId="77777777" w:rsidR="00035330" w:rsidRPr="002C63BA" w:rsidRDefault="00035330" w:rsidP="00035330">
            <w:pPr>
              <w:jc w:val="right"/>
              <w:rPr>
                <w:rFonts w:cstheme="minorHAnsi"/>
                <w:sz w:val="20"/>
                <w:szCs w:val="20"/>
              </w:rPr>
            </w:pPr>
            <w:r w:rsidRPr="002C63BA">
              <w:rPr>
                <w:rFonts w:cstheme="minorHAnsi"/>
                <w:sz w:val="20"/>
                <w:szCs w:val="20"/>
              </w:rPr>
              <w:t>3.215,63</w:t>
            </w:r>
          </w:p>
        </w:tc>
        <w:tc>
          <w:tcPr>
            <w:tcW w:w="1276" w:type="dxa"/>
            <w:vAlign w:val="center"/>
            <w:hideMark/>
          </w:tcPr>
          <w:p w14:paraId="280C0A9A" w14:textId="77777777" w:rsidR="00035330" w:rsidRPr="002C63BA" w:rsidRDefault="00035330" w:rsidP="00035330">
            <w:pPr>
              <w:jc w:val="right"/>
              <w:rPr>
                <w:rFonts w:cstheme="minorHAnsi"/>
                <w:sz w:val="20"/>
                <w:szCs w:val="20"/>
              </w:rPr>
            </w:pPr>
            <w:r w:rsidRPr="002C63BA">
              <w:rPr>
                <w:rFonts w:cstheme="minorHAnsi"/>
                <w:sz w:val="20"/>
                <w:szCs w:val="20"/>
              </w:rPr>
              <w:t>424,25</w:t>
            </w:r>
          </w:p>
        </w:tc>
        <w:tc>
          <w:tcPr>
            <w:tcW w:w="1383" w:type="dxa"/>
            <w:vAlign w:val="center"/>
            <w:hideMark/>
          </w:tcPr>
          <w:p w14:paraId="70FF82E5" w14:textId="77777777" w:rsidR="00035330" w:rsidRPr="002C63BA" w:rsidRDefault="00035330" w:rsidP="00035330">
            <w:pPr>
              <w:jc w:val="right"/>
              <w:rPr>
                <w:rFonts w:cstheme="minorHAnsi"/>
                <w:sz w:val="20"/>
                <w:szCs w:val="20"/>
              </w:rPr>
            </w:pPr>
            <w:r w:rsidRPr="002C63BA">
              <w:rPr>
                <w:rFonts w:cstheme="minorHAnsi"/>
                <w:sz w:val="20"/>
                <w:szCs w:val="20"/>
              </w:rPr>
              <w:t>99,86</w:t>
            </w:r>
          </w:p>
        </w:tc>
      </w:tr>
      <w:tr w:rsidR="00035330" w:rsidRPr="002C63BA" w14:paraId="62BCB143" w14:textId="77777777" w:rsidTr="002C63BA">
        <w:trPr>
          <w:trHeight w:val="255"/>
        </w:trPr>
        <w:tc>
          <w:tcPr>
            <w:tcW w:w="5665" w:type="dxa"/>
            <w:vAlign w:val="center"/>
            <w:hideMark/>
          </w:tcPr>
          <w:p w14:paraId="584BB1A5" w14:textId="77777777" w:rsidR="00035330" w:rsidRPr="002C63BA" w:rsidRDefault="00035330" w:rsidP="00035330">
            <w:pPr>
              <w:rPr>
                <w:rFonts w:cstheme="minorHAnsi"/>
                <w:sz w:val="20"/>
                <w:szCs w:val="20"/>
              </w:rPr>
            </w:pPr>
            <w:r w:rsidRPr="002C63BA">
              <w:rPr>
                <w:rFonts w:cstheme="minorHAnsi"/>
                <w:sz w:val="20"/>
                <w:szCs w:val="20"/>
              </w:rPr>
              <w:t>Izvor: 9 Višak prihoda iz prethodne godine</w:t>
            </w:r>
          </w:p>
        </w:tc>
        <w:tc>
          <w:tcPr>
            <w:tcW w:w="1418" w:type="dxa"/>
            <w:vAlign w:val="center"/>
            <w:hideMark/>
          </w:tcPr>
          <w:p w14:paraId="6AEAEF64" w14:textId="77777777" w:rsidR="00035330" w:rsidRPr="002C63BA" w:rsidRDefault="00035330" w:rsidP="00035330">
            <w:pPr>
              <w:jc w:val="right"/>
              <w:rPr>
                <w:rFonts w:cstheme="minorHAnsi"/>
                <w:sz w:val="20"/>
                <w:szCs w:val="20"/>
              </w:rPr>
            </w:pPr>
            <w:r w:rsidRPr="002C63BA">
              <w:rPr>
                <w:rFonts w:cstheme="minorHAnsi"/>
                <w:sz w:val="20"/>
                <w:szCs w:val="20"/>
              </w:rPr>
              <w:t>0,00</w:t>
            </w:r>
          </w:p>
        </w:tc>
        <w:tc>
          <w:tcPr>
            <w:tcW w:w="1417" w:type="dxa"/>
            <w:vAlign w:val="center"/>
            <w:hideMark/>
          </w:tcPr>
          <w:p w14:paraId="51EEB11C" w14:textId="77777777" w:rsidR="00035330" w:rsidRPr="002C63BA" w:rsidRDefault="00035330" w:rsidP="00035330">
            <w:pPr>
              <w:jc w:val="right"/>
              <w:rPr>
                <w:rFonts w:cstheme="minorHAnsi"/>
                <w:sz w:val="20"/>
                <w:szCs w:val="20"/>
              </w:rPr>
            </w:pPr>
            <w:r w:rsidRPr="002C63BA">
              <w:rPr>
                <w:rFonts w:cstheme="minorHAnsi"/>
                <w:sz w:val="20"/>
                <w:szCs w:val="20"/>
              </w:rPr>
              <w:t>21.940,00</w:t>
            </w:r>
          </w:p>
        </w:tc>
        <w:tc>
          <w:tcPr>
            <w:tcW w:w="1418" w:type="dxa"/>
            <w:vAlign w:val="center"/>
            <w:hideMark/>
          </w:tcPr>
          <w:p w14:paraId="4D0D5AA9" w14:textId="77777777" w:rsidR="00035330" w:rsidRPr="002C63BA" w:rsidRDefault="00035330" w:rsidP="00035330">
            <w:pPr>
              <w:jc w:val="right"/>
              <w:rPr>
                <w:rFonts w:cstheme="minorHAnsi"/>
                <w:sz w:val="20"/>
                <w:szCs w:val="20"/>
              </w:rPr>
            </w:pPr>
            <w:r w:rsidRPr="002C63BA">
              <w:rPr>
                <w:rFonts w:cstheme="minorHAnsi"/>
                <w:sz w:val="20"/>
                <w:szCs w:val="20"/>
              </w:rPr>
              <w:t>21.940,00</w:t>
            </w:r>
          </w:p>
        </w:tc>
        <w:tc>
          <w:tcPr>
            <w:tcW w:w="1417" w:type="dxa"/>
            <w:vAlign w:val="center"/>
            <w:hideMark/>
          </w:tcPr>
          <w:p w14:paraId="145BD6EB" w14:textId="77777777" w:rsidR="00035330" w:rsidRPr="002C63BA" w:rsidRDefault="00035330" w:rsidP="00035330">
            <w:pPr>
              <w:jc w:val="right"/>
              <w:rPr>
                <w:rFonts w:cstheme="minorHAnsi"/>
                <w:sz w:val="20"/>
                <w:szCs w:val="20"/>
              </w:rPr>
            </w:pPr>
            <w:r w:rsidRPr="002C63BA">
              <w:rPr>
                <w:rFonts w:cstheme="minorHAnsi"/>
                <w:sz w:val="20"/>
                <w:szCs w:val="20"/>
              </w:rPr>
              <w:t>21.936,34</w:t>
            </w:r>
          </w:p>
        </w:tc>
        <w:tc>
          <w:tcPr>
            <w:tcW w:w="1276" w:type="dxa"/>
            <w:vAlign w:val="center"/>
            <w:hideMark/>
          </w:tcPr>
          <w:p w14:paraId="2250C0D3" w14:textId="77777777" w:rsidR="00035330" w:rsidRPr="002C63BA" w:rsidRDefault="00035330" w:rsidP="00035330">
            <w:pPr>
              <w:jc w:val="right"/>
              <w:rPr>
                <w:rFonts w:cstheme="minorHAnsi"/>
                <w:sz w:val="20"/>
                <w:szCs w:val="20"/>
              </w:rPr>
            </w:pPr>
            <w:r w:rsidRPr="002C63BA">
              <w:rPr>
                <w:rFonts w:cstheme="minorHAnsi"/>
                <w:sz w:val="20"/>
                <w:szCs w:val="20"/>
              </w:rPr>
              <w:t> </w:t>
            </w:r>
          </w:p>
        </w:tc>
        <w:tc>
          <w:tcPr>
            <w:tcW w:w="1383" w:type="dxa"/>
            <w:vAlign w:val="center"/>
            <w:hideMark/>
          </w:tcPr>
          <w:p w14:paraId="0F02351F" w14:textId="77777777" w:rsidR="00035330" w:rsidRPr="002C63BA" w:rsidRDefault="00035330" w:rsidP="00035330">
            <w:pPr>
              <w:jc w:val="right"/>
              <w:rPr>
                <w:rFonts w:cstheme="minorHAnsi"/>
                <w:sz w:val="20"/>
                <w:szCs w:val="20"/>
              </w:rPr>
            </w:pPr>
            <w:r w:rsidRPr="002C63BA">
              <w:rPr>
                <w:rFonts w:cstheme="minorHAnsi"/>
                <w:sz w:val="20"/>
                <w:szCs w:val="20"/>
              </w:rPr>
              <w:t>99,98</w:t>
            </w:r>
          </w:p>
        </w:tc>
      </w:tr>
      <w:tr w:rsidR="00035330" w:rsidRPr="002C63BA" w14:paraId="286C0BB7" w14:textId="77777777" w:rsidTr="002C63BA">
        <w:trPr>
          <w:trHeight w:val="510"/>
        </w:trPr>
        <w:tc>
          <w:tcPr>
            <w:tcW w:w="5665" w:type="dxa"/>
            <w:vAlign w:val="center"/>
            <w:hideMark/>
          </w:tcPr>
          <w:p w14:paraId="7BE950B8" w14:textId="77777777" w:rsidR="00035330" w:rsidRPr="002C63BA" w:rsidRDefault="00035330" w:rsidP="00035330">
            <w:pPr>
              <w:rPr>
                <w:rFonts w:cstheme="minorHAnsi"/>
                <w:sz w:val="20"/>
                <w:szCs w:val="20"/>
              </w:rPr>
            </w:pPr>
            <w:r w:rsidRPr="002C63BA">
              <w:rPr>
                <w:rFonts w:cstheme="minorHAnsi"/>
                <w:sz w:val="20"/>
                <w:szCs w:val="20"/>
              </w:rPr>
              <w:t>Izvor: 93 Višak prihoda iz prethodne godine - vlastiti prihodi</w:t>
            </w:r>
          </w:p>
        </w:tc>
        <w:tc>
          <w:tcPr>
            <w:tcW w:w="1418" w:type="dxa"/>
            <w:vAlign w:val="center"/>
            <w:hideMark/>
          </w:tcPr>
          <w:p w14:paraId="40CAACF0" w14:textId="77777777" w:rsidR="00035330" w:rsidRPr="002C63BA" w:rsidRDefault="00035330" w:rsidP="00035330">
            <w:pPr>
              <w:jc w:val="right"/>
              <w:rPr>
                <w:rFonts w:cstheme="minorHAnsi"/>
                <w:sz w:val="20"/>
                <w:szCs w:val="20"/>
              </w:rPr>
            </w:pPr>
            <w:r w:rsidRPr="002C63BA">
              <w:rPr>
                <w:rFonts w:cstheme="minorHAnsi"/>
                <w:sz w:val="20"/>
                <w:szCs w:val="20"/>
              </w:rPr>
              <w:t>0,00</w:t>
            </w:r>
          </w:p>
        </w:tc>
        <w:tc>
          <w:tcPr>
            <w:tcW w:w="1417" w:type="dxa"/>
            <w:vAlign w:val="center"/>
            <w:hideMark/>
          </w:tcPr>
          <w:p w14:paraId="3A594409" w14:textId="77777777" w:rsidR="00035330" w:rsidRPr="002C63BA" w:rsidRDefault="00035330" w:rsidP="00035330">
            <w:pPr>
              <w:jc w:val="right"/>
              <w:rPr>
                <w:rFonts w:cstheme="minorHAnsi"/>
                <w:sz w:val="20"/>
                <w:szCs w:val="20"/>
              </w:rPr>
            </w:pPr>
            <w:r w:rsidRPr="002C63BA">
              <w:rPr>
                <w:rFonts w:cstheme="minorHAnsi"/>
                <w:sz w:val="20"/>
                <w:szCs w:val="20"/>
              </w:rPr>
              <w:t>21.940,00</w:t>
            </w:r>
          </w:p>
        </w:tc>
        <w:tc>
          <w:tcPr>
            <w:tcW w:w="1418" w:type="dxa"/>
            <w:vAlign w:val="center"/>
            <w:hideMark/>
          </w:tcPr>
          <w:p w14:paraId="0D93E6BD" w14:textId="77777777" w:rsidR="00035330" w:rsidRPr="002C63BA" w:rsidRDefault="00035330" w:rsidP="00035330">
            <w:pPr>
              <w:jc w:val="right"/>
              <w:rPr>
                <w:rFonts w:cstheme="minorHAnsi"/>
                <w:sz w:val="20"/>
                <w:szCs w:val="20"/>
              </w:rPr>
            </w:pPr>
            <w:r w:rsidRPr="002C63BA">
              <w:rPr>
                <w:rFonts w:cstheme="minorHAnsi"/>
                <w:sz w:val="20"/>
                <w:szCs w:val="20"/>
              </w:rPr>
              <w:t>21.940,00</w:t>
            </w:r>
          </w:p>
        </w:tc>
        <w:tc>
          <w:tcPr>
            <w:tcW w:w="1417" w:type="dxa"/>
            <w:vAlign w:val="center"/>
            <w:hideMark/>
          </w:tcPr>
          <w:p w14:paraId="7E078F7D" w14:textId="77777777" w:rsidR="00035330" w:rsidRPr="002C63BA" w:rsidRDefault="00035330" w:rsidP="00035330">
            <w:pPr>
              <w:jc w:val="right"/>
              <w:rPr>
                <w:rFonts w:cstheme="minorHAnsi"/>
                <w:sz w:val="20"/>
                <w:szCs w:val="20"/>
              </w:rPr>
            </w:pPr>
            <w:r w:rsidRPr="002C63BA">
              <w:rPr>
                <w:rFonts w:cstheme="minorHAnsi"/>
                <w:sz w:val="20"/>
                <w:szCs w:val="20"/>
              </w:rPr>
              <w:t>21.936,34</w:t>
            </w:r>
          </w:p>
        </w:tc>
        <w:tc>
          <w:tcPr>
            <w:tcW w:w="1276" w:type="dxa"/>
            <w:vAlign w:val="center"/>
            <w:hideMark/>
          </w:tcPr>
          <w:p w14:paraId="03189C69" w14:textId="23D957CC" w:rsidR="00035330" w:rsidRPr="002C63BA" w:rsidRDefault="00035330" w:rsidP="00035330">
            <w:pPr>
              <w:jc w:val="right"/>
              <w:rPr>
                <w:rFonts w:cstheme="minorHAnsi"/>
                <w:sz w:val="20"/>
                <w:szCs w:val="20"/>
              </w:rPr>
            </w:pPr>
            <w:r w:rsidRPr="002C63BA">
              <w:rPr>
                <w:rFonts w:cstheme="minorHAnsi"/>
                <w:sz w:val="20"/>
                <w:szCs w:val="20"/>
              </w:rPr>
              <w:t> </w:t>
            </w:r>
            <w:r w:rsidR="002C63BA" w:rsidRPr="002C63BA">
              <w:rPr>
                <w:rFonts w:cstheme="minorHAnsi"/>
                <w:sz w:val="20"/>
                <w:szCs w:val="20"/>
              </w:rPr>
              <w:t>0,00</w:t>
            </w:r>
          </w:p>
        </w:tc>
        <w:tc>
          <w:tcPr>
            <w:tcW w:w="1383" w:type="dxa"/>
            <w:vAlign w:val="center"/>
            <w:hideMark/>
          </w:tcPr>
          <w:p w14:paraId="62350E22" w14:textId="77777777" w:rsidR="00035330" w:rsidRPr="002C63BA" w:rsidRDefault="00035330" w:rsidP="00035330">
            <w:pPr>
              <w:jc w:val="right"/>
              <w:rPr>
                <w:rFonts w:cstheme="minorHAnsi"/>
                <w:sz w:val="20"/>
                <w:szCs w:val="20"/>
              </w:rPr>
            </w:pPr>
            <w:r w:rsidRPr="002C63BA">
              <w:rPr>
                <w:rFonts w:cstheme="minorHAnsi"/>
                <w:sz w:val="20"/>
                <w:szCs w:val="20"/>
              </w:rPr>
              <w:t>99,98</w:t>
            </w:r>
          </w:p>
        </w:tc>
      </w:tr>
      <w:tr w:rsidR="002C63BA" w:rsidRPr="00035330" w14:paraId="375B8D3A" w14:textId="77777777" w:rsidTr="002C63BA">
        <w:trPr>
          <w:trHeight w:val="255"/>
        </w:trPr>
        <w:tc>
          <w:tcPr>
            <w:tcW w:w="5665" w:type="dxa"/>
            <w:shd w:val="clear" w:color="auto" w:fill="FBE4D5" w:themeFill="accent2" w:themeFillTint="33"/>
            <w:vAlign w:val="center"/>
            <w:hideMark/>
          </w:tcPr>
          <w:p w14:paraId="62FE62DE" w14:textId="77777777" w:rsidR="00035330" w:rsidRDefault="00035330" w:rsidP="00035330">
            <w:pPr>
              <w:rPr>
                <w:b/>
                <w:bCs/>
              </w:rPr>
            </w:pPr>
          </w:p>
          <w:p w14:paraId="7E20AEC3" w14:textId="77777777" w:rsidR="00035330" w:rsidRDefault="00035330" w:rsidP="00035330">
            <w:pPr>
              <w:rPr>
                <w:b/>
                <w:bCs/>
              </w:rPr>
            </w:pPr>
            <w:r w:rsidRPr="00035330">
              <w:rPr>
                <w:b/>
                <w:bCs/>
              </w:rPr>
              <w:t>SVEUKUPNO RASHODI</w:t>
            </w:r>
          </w:p>
          <w:p w14:paraId="373C1347" w14:textId="77777777" w:rsidR="00035330" w:rsidRDefault="00035330" w:rsidP="00035330">
            <w:pPr>
              <w:rPr>
                <w:b/>
                <w:bCs/>
              </w:rPr>
            </w:pPr>
          </w:p>
          <w:p w14:paraId="540A4265" w14:textId="74F12AA8" w:rsidR="00035330" w:rsidRPr="00035330" w:rsidRDefault="00035330" w:rsidP="00035330">
            <w:pPr>
              <w:rPr>
                <w:b/>
                <w:bCs/>
              </w:rPr>
            </w:pPr>
          </w:p>
        </w:tc>
        <w:tc>
          <w:tcPr>
            <w:tcW w:w="1418" w:type="dxa"/>
            <w:shd w:val="clear" w:color="auto" w:fill="FBE4D5" w:themeFill="accent2" w:themeFillTint="33"/>
            <w:vAlign w:val="center"/>
            <w:hideMark/>
          </w:tcPr>
          <w:p w14:paraId="28A21182" w14:textId="77777777" w:rsidR="00035330" w:rsidRPr="00035330" w:rsidRDefault="00035330" w:rsidP="00035330">
            <w:pPr>
              <w:jc w:val="right"/>
              <w:rPr>
                <w:b/>
                <w:bCs/>
              </w:rPr>
            </w:pPr>
            <w:r w:rsidRPr="00035330">
              <w:rPr>
                <w:b/>
                <w:bCs/>
              </w:rPr>
              <w:t>1.714.297,34</w:t>
            </w:r>
          </w:p>
        </w:tc>
        <w:tc>
          <w:tcPr>
            <w:tcW w:w="1417" w:type="dxa"/>
            <w:shd w:val="clear" w:color="auto" w:fill="FBE4D5" w:themeFill="accent2" w:themeFillTint="33"/>
            <w:vAlign w:val="center"/>
            <w:hideMark/>
          </w:tcPr>
          <w:p w14:paraId="6C866285" w14:textId="77777777" w:rsidR="00035330" w:rsidRPr="00035330" w:rsidRDefault="00035330" w:rsidP="00035330">
            <w:pPr>
              <w:jc w:val="right"/>
              <w:rPr>
                <w:b/>
                <w:bCs/>
              </w:rPr>
            </w:pPr>
            <w:r w:rsidRPr="00035330">
              <w:rPr>
                <w:b/>
                <w:bCs/>
              </w:rPr>
              <w:t>1.992.370,00</w:t>
            </w:r>
          </w:p>
        </w:tc>
        <w:tc>
          <w:tcPr>
            <w:tcW w:w="1418" w:type="dxa"/>
            <w:shd w:val="clear" w:color="auto" w:fill="FBE4D5" w:themeFill="accent2" w:themeFillTint="33"/>
            <w:vAlign w:val="center"/>
            <w:hideMark/>
          </w:tcPr>
          <w:p w14:paraId="7A7E6E4A" w14:textId="77777777" w:rsidR="00035330" w:rsidRPr="00035330" w:rsidRDefault="00035330" w:rsidP="00035330">
            <w:pPr>
              <w:jc w:val="right"/>
              <w:rPr>
                <w:b/>
                <w:bCs/>
              </w:rPr>
            </w:pPr>
            <w:r w:rsidRPr="00035330">
              <w:rPr>
                <w:b/>
                <w:bCs/>
              </w:rPr>
              <w:t>1.992.370,00</w:t>
            </w:r>
          </w:p>
        </w:tc>
        <w:tc>
          <w:tcPr>
            <w:tcW w:w="1417" w:type="dxa"/>
            <w:shd w:val="clear" w:color="auto" w:fill="FBE4D5" w:themeFill="accent2" w:themeFillTint="33"/>
            <w:vAlign w:val="center"/>
            <w:hideMark/>
          </w:tcPr>
          <w:p w14:paraId="5F5A1553" w14:textId="77777777" w:rsidR="00035330" w:rsidRPr="00035330" w:rsidRDefault="00035330" w:rsidP="00035330">
            <w:pPr>
              <w:jc w:val="right"/>
              <w:rPr>
                <w:b/>
                <w:bCs/>
              </w:rPr>
            </w:pPr>
            <w:r w:rsidRPr="00035330">
              <w:rPr>
                <w:b/>
                <w:bCs/>
              </w:rPr>
              <w:t>1.960.309,04</w:t>
            </w:r>
          </w:p>
        </w:tc>
        <w:tc>
          <w:tcPr>
            <w:tcW w:w="1276" w:type="dxa"/>
            <w:shd w:val="clear" w:color="auto" w:fill="FBE4D5" w:themeFill="accent2" w:themeFillTint="33"/>
            <w:vAlign w:val="center"/>
            <w:hideMark/>
          </w:tcPr>
          <w:p w14:paraId="1DF10884" w14:textId="77777777" w:rsidR="00035330" w:rsidRPr="00035330" w:rsidRDefault="00035330" w:rsidP="00035330">
            <w:pPr>
              <w:jc w:val="right"/>
              <w:rPr>
                <w:b/>
                <w:bCs/>
              </w:rPr>
            </w:pPr>
            <w:r w:rsidRPr="00035330">
              <w:rPr>
                <w:b/>
                <w:bCs/>
              </w:rPr>
              <w:t>114,35</w:t>
            </w:r>
          </w:p>
        </w:tc>
        <w:tc>
          <w:tcPr>
            <w:tcW w:w="1383" w:type="dxa"/>
            <w:shd w:val="clear" w:color="auto" w:fill="FBE4D5" w:themeFill="accent2" w:themeFillTint="33"/>
            <w:vAlign w:val="center"/>
            <w:hideMark/>
          </w:tcPr>
          <w:p w14:paraId="42E070FE" w14:textId="77777777" w:rsidR="00035330" w:rsidRPr="00035330" w:rsidRDefault="00035330" w:rsidP="00035330">
            <w:pPr>
              <w:jc w:val="right"/>
              <w:rPr>
                <w:b/>
                <w:bCs/>
              </w:rPr>
            </w:pPr>
            <w:r w:rsidRPr="00035330">
              <w:rPr>
                <w:b/>
                <w:bCs/>
              </w:rPr>
              <w:t>98,39</w:t>
            </w:r>
          </w:p>
        </w:tc>
      </w:tr>
    </w:tbl>
    <w:p w14:paraId="2E87CACA" w14:textId="77777777" w:rsidR="00B11EA2" w:rsidRPr="00035330" w:rsidRDefault="00B11EA2" w:rsidP="00CD633C">
      <w:pPr>
        <w:jc w:val="both"/>
      </w:pPr>
    </w:p>
    <w:p w14:paraId="2D7F6C74" w14:textId="77777777" w:rsidR="00B11EA2" w:rsidRDefault="00B11EA2" w:rsidP="00CD633C">
      <w:pPr>
        <w:jc w:val="both"/>
        <w:rPr>
          <w:b/>
          <w:bCs/>
        </w:rPr>
      </w:pPr>
    </w:p>
    <w:p w14:paraId="744D6300" w14:textId="77777777" w:rsidR="00B11EA2" w:rsidRDefault="00B11EA2" w:rsidP="00CD633C">
      <w:pPr>
        <w:jc w:val="both"/>
        <w:rPr>
          <w:b/>
          <w:bCs/>
        </w:rPr>
      </w:pPr>
    </w:p>
    <w:p w14:paraId="1F6BB7B4" w14:textId="77777777" w:rsidR="00035330" w:rsidRDefault="00035330" w:rsidP="00CD633C">
      <w:pPr>
        <w:jc w:val="both"/>
        <w:rPr>
          <w:b/>
          <w:bCs/>
        </w:rPr>
      </w:pPr>
    </w:p>
    <w:p w14:paraId="2D930D09" w14:textId="77777777" w:rsidR="00B11EA2" w:rsidRDefault="00B11EA2" w:rsidP="00CD633C">
      <w:pPr>
        <w:jc w:val="both"/>
        <w:rPr>
          <w:b/>
          <w:bCs/>
        </w:rPr>
      </w:pPr>
    </w:p>
    <w:p w14:paraId="132DCA23" w14:textId="77777777" w:rsidR="00B11EA2" w:rsidRDefault="00B11EA2" w:rsidP="00CD633C">
      <w:pPr>
        <w:jc w:val="both"/>
        <w:rPr>
          <w:b/>
          <w:bCs/>
        </w:rPr>
      </w:pPr>
    </w:p>
    <w:p w14:paraId="2E4725B7" w14:textId="16384510" w:rsidR="00B11EA2" w:rsidRDefault="00B11EA2" w:rsidP="00035330">
      <w:pPr>
        <w:pStyle w:val="Heading3"/>
      </w:pPr>
      <w:bookmarkStart w:id="6" w:name="_Toc167864655"/>
      <w:r>
        <w:lastRenderedPageBreak/>
        <w:t>2.2.3. IZVJEŠTAJ O RASHODIMA PREMA FUNKCIJSKOJ KLASIFIKACIJI</w:t>
      </w:r>
      <w:bookmarkEnd w:id="6"/>
    </w:p>
    <w:p w14:paraId="0BE82641" w14:textId="77777777" w:rsidR="00035330" w:rsidRDefault="00035330" w:rsidP="00035330"/>
    <w:p w14:paraId="5FC11679" w14:textId="77777777" w:rsidR="00035330" w:rsidRPr="00035330" w:rsidRDefault="00035330" w:rsidP="00035330"/>
    <w:tbl>
      <w:tblPr>
        <w:tblStyle w:val="TableGrid0"/>
        <w:tblW w:w="0" w:type="auto"/>
        <w:tblLayout w:type="fixed"/>
        <w:tblLook w:val="04A0" w:firstRow="1" w:lastRow="0" w:firstColumn="1" w:lastColumn="0" w:noHBand="0" w:noVBand="1"/>
      </w:tblPr>
      <w:tblGrid>
        <w:gridCol w:w="5524"/>
        <w:gridCol w:w="1417"/>
        <w:gridCol w:w="1418"/>
        <w:gridCol w:w="1417"/>
        <w:gridCol w:w="1559"/>
        <w:gridCol w:w="1276"/>
        <w:gridCol w:w="1383"/>
      </w:tblGrid>
      <w:tr w:rsidR="002C63BA" w:rsidRPr="001377EE" w14:paraId="750C572A" w14:textId="77777777" w:rsidTr="002C63BA">
        <w:trPr>
          <w:trHeight w:val="270"/>
        </w:trPr>
        <w:tc>
          <w:tcPr>
            <w:tcW w:w="5524" w:type="dxa"/>
            <w:shd w:val="clear" w:color="auto" w:fill="D9E2F3" w:themeFill="accent5" w:themeFillTint="33"/>
            <w:vAlign w:val="center"/>
            <w:hideMark/>
          </w:tcPr>
          <w:p w14:paraId="096E5A3B" w14:textId="77777777" w:rsidR="002C63BA" w:rsidRPr="001377EE" w:rsidRDefault="002C63BA" w:rsidP="003120C3">
            <w:pPr>
              <w:jc w:val="center"/>
              <w:rPr>
                <w:b/>
                <w:bCs/>
              </w:rPr>
            </w:pPr>
            <w:r>
              <w:rPr>
                <w:b/>
                <w:bCs/>
              </w:rPr>
              <w:t xml:space="preserve">BROJČANA </w:t>
            </w:r>
            <w:r w:rsidRPr="001377EE">
              <w:rPr>
                <w:b/>
                <w:bCs/>
              </w:rPr>
              <w:t>OZNAKA</w:t>
            </w:r>
            <w:r>
              <w:rPr>
                <w:b/>
                <w:bCs/>
              </w:rPr>
              <w:t xml:space="preserve"> I NAZIV</w:t>
            </w:r>
          </w:p>
        </w:tc>
        <w:tc>
          <w:tcPr>
            <w:tcW w:w="1417" w:type="dxa"/>
            <w:shd w:val="clear" w:color="auto" w:fill="D9E2F3" w:themeFill="accent5" w:themeFillTint="33"/>
            <w:vAlign w:val="center"/>
            <w:hideMark/>
          </w:tcPr>
          <w:p w14:paraId="69884F44" w14:textId="77777777" w:rsidR="002C63BA" w:rsidRPr="001377EE" w:rsidRDefault="002C63BA" w:rsidP="003120C3">
            <w:pPr>
              <w:jc w:val="center"/>
              <w:rPr>
                <w:b/>
                <w:bCs/>
              </w:rPr>
            </w:pPr>
            <w:r w:rsidRPr="001377EE">
              <w:rPr>
                <w:b/>
                <w:bCs/>
              </w:rPr>
              <w:t>OSTVARENJE/IZVRŠENJE 1.-</w:t>
            </w:r>
            <w:r>
              <w:rPr>
                <w:b/>
                <w:bCs/>
              </w:rPr>
              <w:t>12</w:t>
            </w:r>
            <w:r w:rsidRPr="001377EE">
              <w:rPr>
                <w:b/>
                <w:bCs/>
              </w:rPr>
              <w:t>.2022.</w:t>
            </w:r>
          </w:p>
        </w:tc>
        <w:tc>
          <w:tcPr>
            <w:tcW w:w="1418" w:type="dxa"/>
            <w:shd w:val="clear" w:color="auto" w:fill="D9E2F3" w:themeFill="accent5" w:themeFillTint="33"/>
            <w:vAlign w:val="center"/>
            <w:hideMark/>
          </w:tcPr>
          <w:p w14:paraId="2D55C8A2" w14:textId="77777777" w:rsidR="002C63BA" w:rsidRPr="001377EE" w:rsidRDefault="002C63BA" w:rsidP="003120C3">
            <w:pPr>
              <w:jc w:val="center"/>
              <w:rPr>
                <w:b/>
                <w:bCs/>
              </w:rPr>
            </w:pPr>
            <w:r w:rsidRPr="001377EE">
              <w:rPr>
                <w:b/>
                <w:bCs/>
              </w:rPr>
              <w:t>REBALANS 2023.</w:t>
            </w:r>
          </w:p>
        </w:tc>
        <w:tc>
          <w:tcPr>
            <w:tcW w:w="1417" w:type="dxa"/>
            <w:shd w:val="clear" w:color="auto" w:fill="D9E2F3" w:themeFill="accent5" w:themeFillTint="33"/>
            <w:vAlign w:val="center"/>
            <w:hideMark/>
          </w:tcPr>
          <w:p w14:paraId="4EFEBC07" w14:textId="77777777" w:rsidR="002C63BA" w:rsidRPr="001377EE" w:rsidRDefault="002C63BA" w:rsidP="003120C3">
            <w:pPr>
              <w:jc w:val="center"/>
              <w:rPr>
                <w:b/>
                <w:bCs/>
              </w:rPr>
            </w:pPr>
            <w:r w:rsidRPr="001377EE">
              <w:rPr>
                <w:b/>
                <w:bCs/>
              </w:rPr>
              <w:t>TEKUĆI PLAN 2023.</w:t>
            </w:r>
          </w:p>
        </w:tc>
        <w:tc>
          <w:tcPr>
            <w:tcW w:w="1559" w:type="dxa"/>
            <w:shd w:val="clear" w:color="auto" w:fill="D9E2F3" w:themeFill="accent5" w:themeFillTint="33"/>
            <w:vAlign w:val="center"/>
            <w:hideMark/>
          </w:tcPr>
          <w:p w14:paraId="1D8035D5" w14:textId="77777777" w:rsidR="002C63BA" w:rsidRDefault="002C63BA" w:rsidP="003120C3">
            <w:pPr>
              <w:jc w:val="center"/>
              <w:rPr>
                <w:b/>
                <w:bCs/>
              </w:rPr>
            </w:pPr>
            <w:r w:rsidRPr="001377EE">
              <w:rPr>
                <w:b/>
                <w:bCs/>
              </w:rPr>
              <w:t>OSTVARENJE</w:t>
            </w:r>
          </w:p>
          <w:p w14:paraId="5A9DE553" w14:textId="77777777" w:rsidR="002C63BA" w:rsidRDefault="002C63BA" w:rsidP="003120C3">
            <w:pPr>
              <w:jc w:val="center"/>
              <w:rPr>
                <w:b/>
                <w:bCs/>
              </w:rPr>
            </w:pPr>
            <w:r w:rsidRPr="001377EE">
              <w:rPr>
                <w:b/>
                <w:bCs/>
              </w:rPr>
              <w:t>/IZVRŠENJE</w:t>
            </w:r>
          </w:p>
          <w:p w14:paraId="76737CC9" w14:textId="77777777" w:rsidR="002C63BA" w:rsidRPr="001377EE" w:rsidRDefault="002C63BA" w:rsidP="003120C3">
            <w:pPr>
              <w:jc w:val="center"/>
              <w:rPr>
                <w:b/>
                <w:bCs/>
              </w:rPr>
            </w:pPr>
            <w:r w:rsidRPr="001377EE">
              <w:rPr>
                <w:b/>
                <w:bCs/>
              </w:rPr>
              <w:t>1.-</w:t>
            </w:r>
            <w:r>
              <w:rPr>
                <w:b/>
                <w:bCs/>
              </w:rPr>
              <w:t>12</w:t>
            </w:r>
            <w:r w:rsidRPr="001377EE">
              <w:rPr>
                <w:b/>
                <w:bCs/>
              </w:rPr>
              <w:t>.2023.</w:t>
            </w:r>
          </w:p>
        </w:tc>
        <w:tc>
          <w:tcPr>
            <w:tcW w:w="1276" w:type="dxa"/>
            <w:shd w:val="clear" w:color="auto" w:fill="D9E2F3" w:themeFill="accent5" w:themeFillTint="33"/>
            <w:vAlign w:val="center"/>
            <w:hideMark/>
          </w:tcPr>
          <w:p w14:paraId="478730D7" w14:textId="77777777" w:rsidR="002C63BA" w:rsidRPr="001377EE" w:rsidRDefault="002C63BA" w:rsidP="003120C3">
            <w:pPr>
              <w:jc w:val="center"/>
              <w:rPr>
                <w:b/>
                <w:bCs/>
              </w:rPr>
            </w:pPr>
            <w:r w:rsidRPr="001377EE">
              <w:rPr>
                <w:b/>
                <w:bCs/>
              </w:rPr>
              <w:t>INDEKS</w:t>
            </w:r>
          </w:p>
        </w:tc>
        <w:tc>
          <w:tcPr>
            <w:tcW w:w="1383" w:type="dxa"/>
            <w:shd w:val="clear" w:color="auto" w:fill="D9E2F3" w:themeFill="accent5" w:themeFillTint="33"/>
            <w:vAlign w:val="center"/>
            <w:hideMark/>
          </w:tcPr>
          <w:p w14:paraId="286991D5" w14:textId="77777777" w:rsidR="002C63BA" w:rsidRPr="001377EE" w:rsidRDefault="002C63BA" w:rsidP="003120C3">
            <w:pPr>
              <w:jc w:val="center"/>
              <w:rPr>
                <w:b/>
                <w:bCs/>
              </w:rPr>
            </w:pPr>
            <w:r w:rsidRPr="001377EE">
              <w:rPr>
                <w:b/>
                <w:bCs/>
              </w:rPr>
              <w:t>INDEKS</w:t>
            </w:r>
          </w:p>
        </w:tc>
      </w:tr>
      <w:tr w:rsidR="002C63BA" w:rsidRPr="002C63BA" w14:paraId="7130CFAF" w14:textId="77777777" w:rsidTr="002C63BA">
        <w:trPr>
          <w:trHeight w:val="218"/>
        </w:trPr>
        <w:tc>
          <w:tcPr>
            <w:tcW w:w="5524" w:type="dxa"/>
            <w:shd w:val="clear" w:color="auto" w:fill="D9E2F3" w:themeFill="accent5" w:themeFillTint="33"/>
            <w:vAlign w:val="center"/>
          </w:tcPr>
          <w:p w14:paraId="7578EEB3" w14:textId="77777777" w:rsidR="002C63BA" w:rsidRPr="002C63BA" w:rsidRDefault="002C63BA" w:rsidP="003120C3">
            <w:pPr>
              <w:jc w:val="center"/>
              <w:rPr>
                <w:b/>
                <w:bCs/>
                <w:sz w:val="16"/>
                <w:szCs w:val="16"/>
              </w:rPr>
            </w:pPr>
            <w:r w:rsidRPr="002C63BA">
              <w:rPr>
                <w:b/>
                <w:bCs/>
                <w:sz w:val="16"/>
                <w:szCs w:val="16"/>
              </w:rPr>
              <w:t>1</w:t>
            </w:r>
          </w:p>
        </w:tc>
        <w:tc>
          <w:tcPr>
            <w:tcW w:w="1417" w:type="dxa"/>
            <w:shd w:val="clear" w:color="auto" w:fill="D9E2F3" w:themeFill="accent5" w:themeFillTint="33"/>
            <w:vAlign w:val="center"/>
          </w:tcPr>
          <w:p w14:paraId="3B6A4064" w14:textId="77777777" w:rsidR="002C63BA" w:rsidRPr="002C63BA" w:rsidRDefault="002C63BA" w:rsidP="003120C3">
            <w:pPr>
              <w:jc w:val="center"/>
              <w:rPr>
                <w:b/>
                <w:bCs/>
                <w:sz w:val="16"/>
                <w:szCs w:val="16"/>
              </w:rPr>
            </w:pPr>
            <w:r w:rsidRPr="002C63BA">
              <w:rPr>
                <w:b/>
                <w:bCs/>
                <w:sz w:val="16"/>
                <w:szCs w:val="16"/>
              </w:rPr>
              <w:t>2</w:t>
            </w:r>
          </w:p>
        </w:tc>
        <w:tc>
          <w:tcPr>
            <w:tcW w:w="1418" w:type="dxa"/>
            <w:shd w:val="clear" w:color="auto" w:fill="D9E2F3" w:themeFill="accent5" w:themeFillTint="33"/>
            <w:vAlign w:val="center"/>
          </w:tcPr>
          <w:p w14:paraId="7634FD70" w14:textId="77777777" w:rsidR="002C63BA" w:rsidRPr="002C63BA" w:rsidRDefault="002C63BA" w:rsidP="003120C3">
            <w:pPr>
              <w:jc w:val="center"/>
              <w:rPr>
                <w:b/>
                <w:bCs/>
                <w:sz w:val="16"/>
                <w:szCs w:val="16"/>
              </w:rPr>
            </w:pPr>
            <w:r w:rsidRPr="002C63BA">
              <w:rPr>
                <w:b/>
                <w:bCs/>
                <w:sz w:val="16"/>
                <w:szCs w:val="16"/>
              </w:rPr>
              <w:t>3</w:t>
            </w:r>
          </w:p>
        </w:tc>
        <w:tc>
          <w:tcPr>
            <w:tcW w:w="1417" w:type="dxa"/>
            <w:shd w:val="clear" w:color="auto" w:fill="D9E2F3" w:themeFill="accent5" w:themeFillTint="33"/>
            <w:vAlign w:val="center"/>
          </w:tcPr>
          <w:p w14:paraId="69EBABF8" w14:textId="77777777" w:rsidR="002C63BA" w:rsidRPr="002C63BA" w:rsidRDefault="002C63BA" w:rsidP="003120C3">
            <w:pPr>
              <w:jc w:val="center"/>
              <w:rPr>
                <w:b/>
                <w:bCs/>
                <w:sz w:val="16"/>
                <w:szCs w:val="16"/>
              </w:rPr>
            </w:pPr>
            <w:r w:rsidRPr="002C63BA">
              <w:rPr>
                <w:b/>
                <w:bCs/>
                <w:sz w:val="16"/>
                <w:szCs w:val="16"/>
              </w:rPr>
              <w:t>4</w:t>
            </w:r>
          </w:p>
        </w:tc>
        <w:tc>
          <w:tcPr>
            <w:tcW w:w="1559" w:type="dxa"/>
            <w:shd w:val="clear" w:color="auto" w:fill="D9E2F3" w:themeFill="accent5" w:themeFillTint="33"/>
            <w:vAlign w:val="center"/>
          </w:tcPr>
          <w:p w14:paraId="113133B8" w14:textId="77777777" w:rsidR="002C63BA" w:rsidRPr="002C63BA" w:rsidRDefault="002C63BA" w:rsidP="003120C3">
            <w:pPr>
              <w:jc w:val="center"/>
              <w:rPr>
                <w:b/>
                <w:bCs/>
                <w:sz w:val="16"/>
                <w:szCs w:val="16"/>
              </w:rPr>
            </w:pPr>
            <w:r w:rsidRPr="002C63BA">
              <w:rPr>
                <w:b/>
                <w:bCs/>
                <w:sz w:val="16"/>
                <w:szCs w:val="16"/>
              </w:rPr>
              <w:t>5</w:t>
            </w:r>
          </w:p>
        </w:tc>
        <w:tc>
          <w:tcPr>
            <w:tcW w:w="1276" w:type="dxa"/>
            <w:shd w:val="clear" w:color="auto" w:fill="D9E2F3" w:themeFill="accent5" w:themeFillTint="33"/>
            <w:vAlign w:val="center"/>
          </w:tcPr>
          <w:p w14:paraId="2799DF87" w14:textId="77777777" w:rsidR="002C63BA" w:rsidRPr="002C63BA" w:rsidRDefault="002C63BA" w:rsidP="003120C3">
            <w:pPr>
              <w:jc w:val="center"/>
              <w:rPr>
                <w:b/>
                <w:bCs/>
                <w:sz w:val="16"/>
                <w:szCs w:val="16"/>
              </w:rPr>
            </w:pPr>
            <w:r w:rsidRPr="002C63BA">
              <w:rPr>
                <w:b/>
                <w:bCs/>
                <w:sz w:val="16"/>
                <w:szCs w:val="16"/>
              </w:rPr>
              <w:t>6=5/2*100</w:t>
            </w:r>
          </w:p>
        </w:tc>
        <w:tc>
          <w:tcPr>
            <w:tcW w:w="1383" w:type="dxa"/>
            <w:shd w:val="clear" w:color="auto" w:fill="D9E2F3" w:themeFill="accent5" w:themeFillTint="33"/>
            <w:vAlign w:val="center"/>
          </w:tcPr>
          <w:p w14:paraId="55211509" w14:textId="77777777" w:rsidR="002C63BA" w:rsidRPr="002C63BA" w:rsidRDefault="002C63BA" w:rsidP="003120C3">
            <w:pPr>
              <w:jc w:val="center"/>
              <w:rPr>
                <w:b/>
                <w:bCs/>
                <w:sz w:val="16"/>
                <w:szCs w:val="16"/>
              </w:rPr>
            </w:pPr>
            <w:r w:rsidRPr="002C63BA">
              <w:rPr>
                <w:b/>
                <w:bCs/>
                <w:sz w:val="16"/>
                <w:szCs w:val="16"/>
              </w:rPr>
              <w:t>7=5/4*100</w:t>
            </w:r>
          </w:p>
        </w:tc>
      </w:tr>
      <w:tr w:rsidR="001377EE" w:rsidRPr="002C63BA" w14:paraId="76835EDB" w14:textId="77777777" w:rsidTr="002C63BA">
        <w:trPr>
          <w:trHeight w:val="255"/>
        </w:trPr>
        <w:tc>
          <w:tcPr>
            <w:tcW w:w="5524" w:type="dxa"/>
            <w:shd w:val="clear" w:color="auto" w:fill="FFF2CC" w:themeFill="accent4" w:themeFillTint="33"/>
            <w:vAlign w:val="center"/>
            <w:hideMark/>
          </w:tcPr>
          <w:p w14:paraId="76A06DE9" w14:textId="24B918FA" w:rsidR="001377EE" w:rsidRPr="002C63BA" w:rsidRDefault="001377EE" w:rsidP="001377EE">
            <w:pPr>
              <w:rPr>
                <w:rFonts w:cstheme="minorHAnsi"/>
                <w:sz w:val="20"/>
                <w:szCs w:val="20"/>
              </w:rPr>
            </w:pPr>
            <w:r w:rsidRPr="002C63BA">
              <w:rPr>
                <w:rFonts w:cstheme="minorHAnsi"/>
                <w:sz w:val="20"/>
                <w:szCs w:val="20"/>
              </w:rPr>
              <w:t>SVEUKUPNO RASHODI I IZDACI</w:t>
            </w:r>
          </w:p>
        </w:tc>
        <w:tc>
          <w:tcPr>
            <w:tcW w:w="1417" w:type="dxa"/>
            <w:shd w:val="clear" w:color="auto" w:fill="FFF2CC" w:themeFill="accent4" w:themeFillTint="33"/>
            <w:vAlign w:val="center"/>
            <w:hideMark/>
          </w:tcPr>
          <w:p w14:paraId="03A58413" w14:textId="77777777" w:rsidR="001377EE" w:rsidRPr="002C63BA" w:rsidRDefault="001377EE" w:rsidP="001377EE">
            <w:pPr>
              <w:jc w:val="right"/>
              <w:rPr>
                <w:rFonts w:cstheme="minorHAnsi"/>
                <w:sz w:val="20"/>
                <w:szCs w:val="20"/>
              </w:rPr>
            </w:pPr>
            <w:r w:rsidRPr="002C63BA">
              <w:rPr>
                <w:rFonts w:cstheme="minorHAnsi"/>
                <w:sz w:val="20"/>
                <w:szCs w:val="20"/>
              </w:rPr>
              <w:t>1.714.297,34</w:t>
            </w:r>
          </w:p>
        </w:tc>
        <w:tc>
          <w:tcPr>
            <w:tcW w:w="1418" w:type="dxa"/>
            <w:shd w:val="clear" w:color="auto" w:fill="FFF2CC" w:themeFill="accent4" w:themeFillTint="33"/>
            <w:vAlign w:val="center"/>
            <w:hideMark/>
          </w:tcPr>
          <w:p w14:paraId="7FC88D43" w14:textId="77777777" w:rsidR="001377EE" w:rsidRPr="002C63BA" w:rsidRDefault="001377EE" w:rsidP="001377EE">
            <w:pPr>
              <w:jc w:val="right"/>
              <w:rPr>
                <w:rFonts w:cstheme="minorHAnsi"/>
                <w:sz w:val="20"/>
                <w:szCs w:val="20"/>
              </w:rPr>
            </w:pPr>
            <w:r w:rsidRPr="002C63BA">
              <w:rPr>
                <w:rFonts w:cstheme="minorHAnsi"/>
                <w:sz w:val="20"/>
                <w:szCs w:val="20"/>
              </w:rPr>
              <w:t>1.992.370,00</w:t>
            </w:r>
          </w:p>
        </w:tc>
        <w:tc>
          <w:tcPr>
            <w:tcW w:w="1417" w:type="dxa"/>
            <w:shd w:val="clear" w:color="auto" w:fill="FFF2CC" w:themeFill="accent4" w:themeFillTint="33"/>
            <w:vAlign w:val="center"/>
            <w:hideMark/>
          </w:tcPr>
          <w:p w14:paraId="4BE044AA" w14:textId="77777777" w:rsidR="001377EE" w:rsidRPr="002C63BA" w:rsidRDefault="001377EE" w:rsidP="001377EE">
            <w:pPr>
              <w:jc w:val="right"/>
              <w:rPr>
                <w:rFonts w:cstheme="minorHAnsi"/>
                <w:sz w:val="20"/>
                <w:szCs w:val="20"/>
              </w:rPr>
            </w:pPr>
            <w:r w:rsidRPr="002C63BA">
              <w:rPr>
                <w:rFonts w:cstheme="minorHAnsi"/>
                <w:sz w:val="20"/>
                <w:szCs w:val="20"/>
              </w:rPr>
              <w:t>1.992.370,00</w:t>
            </w:r>
          </w:p>
        </w:tc>
        <w:tc>
          <w:tcPr>
            <w:tcW w:w="1559" w:type="dxa"/>
            <w:shd w:val="clear" w:color="auto" w:fill="FFF2CC" w:themeFill="accent4" w:themeFillTint="33"/>
            <w:vAlign w:val="center"/>
            <w:hideMark/>
          </w:tcPr>
          <w:p w14:paraId="75B71B60" w14:textId="77777777" w:rsidR="001377EE" w:rsidRPr="002C63BA" w:rsidRDefault="001377EE" w:rsidP="001377EE">
            <w:pPr>
              <w:jc w:val="right"/>
              <w:rPr>
                <w:rFonts w:cstheme="minorHAnsi"/>
                <w:sz w:val="20"/>
                <w:szCs w:val="20"/>
              </w:rPr>
            </w:pPr>
            <w:r w:rsidRPr="002C63BA">
              <w:rPr>
                <w:rFonts w:cstheme="minorHAnsi"/>
                <w:sz w:val="20"/>
                <w:szCs w:val="20"/>
              </w:rPr>
              <w:t>1.960.309,04</w:t>
            </w:r>
          </w:p>
        </w:tc>
        <w:tc>
          <w:tcPr>
            <w:tcW w:w="1276" w:type="dxa"/>
            <w:shd w:val="clear" w:color="auto" w:fill="FFF2CC" w:themeFill="accent4" w:themeFillTint="33"/>
            <w:vAlign w:val="center"/>
            <w:hideMark/>
          </w:tcPr>
          <w:p w14:paraId="0CA2281E" w14:textId="77777777" w:rsidR="001377EE" w:rsidRPr="002C63BA" w:rsidRDefault="001377EE" w:rsidP="001377EE">
            <w:pPr>
              <w:jc w:val="right"/>
              <w:rPr>
                <w:rFonts w:cstheme="minorHAnsi"/>
                <w:sz w:val="20"/>
                <w:szCs w:val="20"/>
              </w:rPr>
            </w:pPr>
            <w:r w:rsidRPr="002C63BA">
              <w:rPr>
                <w:rFonts w:cstheme="minorHAnsi"/>
                <w:sz w:val="20"/>
                <w:szCs w:val="20"/>
              </w:rPr>
              <w:t>114,35</w:t>
            </w:r>
          </w:p>
        </w:tc>
        <w:tc>
          <w:tcPr>
            <w:tcW w:w="1383" w:type="dxa"/>
            <w:shd w:val="clear" w:color="auto" w:fill="FFF2CC" w:themeFill="accent4" w:themeFillTint="33"/>
            <w:vAlign w:val="center"/>
            <w:hideMark/>
          </w:tcPr>
          <w:p w14:paraId="43E9AC4A" w14:textId="77777777" w:rsidR="001377EE" w:rsidRPr="002C63BA" w:rsidRDefault="001377EE" w:rsidP="001377EE">
            <w:pPr>
              <w:jc w:val="right"/>
              <w:rPr>
                <w:rFonts w:cstheme="minorHAnsi"/>
                <w:sz w:val="20"/>
                <w:szCs w:val="20"/>
              </w:rPr>
            </w:pPr>
            <w:r w:rsidRPr="002C63BA">
              <w:rPr>
                <w:rFonts w:cstheme="minorHAnsi"/>
                <w:sz w:val="20"/>
                <w:szCs w:val="20"/>
              </w:rPr>
              <w:t>98,39</w:t>
            </w:r>
          </w:p>
        </w:tc>
      </w:tr>
      <w:tr w:rsidR="001377EE" w:rsidRPr="002C63BA" w14:paraId="6DB1EC53" w14:textId="77777777" w:rsidTr="002C63BA">
        <w:trPr>
          <w:trHeight w:val="510"/>
        </w:trPr>
        <w:tc>
          <w:tcPr>
            <w:tcW w:w="5524" w:type="dxa"/>
            <w:vAlign w:val="center"/>
            <w:hideMark/>
          </w:tcPr>
          <w:p w14:paraId="28DAFECE" w14:textId="553FB0C2" w:rsidR="001377EE" w:rsidRPr="002C63BA" w:rsidRDefault="001377EE" w:rsidP="001377EE">
            <w:pPr>
              <w:rPr>
                <w:rFonts w:cstheme="minorHAnsi"/>
                <w:sz w:val="20"/>
                <w:szCs w:val="20"/>
              </w:rPr>
            </w:pPr>
            <w:r w:rsidRPr="002C63BA">
              <w:rPr>
                <w:rFonts w:cstheme="minorHAnsi"/>
                <w:color w:val="000000"/>
                <w:sz w:val="20"/>
                <w:szCs w:val="20"/>
              </w:rPr>
              <w:t>Razdjel: 2 UPRAVNI ODJEL ZA FINANCIJE</w:t>
            </w:r>
          </w:p>
        </w:tc>
        <w:tc>
          <w:tcPr>
            <w:tcW w:w="1417" w:type="dxa"/>
            <w:vAlign w:val="center"/>
            <w:hideMark/>
          </w:tcPr>
          <w:p w14:paraId="746DF96D" w14:textId="77777777" w:rsidR="001377EE" w:rsidRPr="002C63BA" w:rsidRDefault="001377EE" w:rsidP="001377EE">
            <w:pPr>
              <w:jc w:val="right"/>
              <w:rPr>
                <w:rFonts w:cstheme="minorHAnsi"/>
                <w:sz w:val="20"/>
                <w:szCs w:val="20"/>
              </w:rPr>
            </w:pPr>
            <w:r w:rsidRPr="002C63BA">
              <w:rPr>
                <w:rFonts w:cstheme="minorHAnsi"/>
                <w:sz w:val="20"/>
                <w:szCs w:val="20"/>
              </w:rPr>
              <w:t>1.714.297,34</w:t>
            </w:r>
          </w:p>
        </w:tc>
        <w:tc>
          <w:tcPr>
            <w:tcW w:w="1418" w:type="dxa"/>
            <w:vAlign w:val="center"/>
            <w:hideMark/>
          </w:tcPr>
          <w:p w14:paraId="3A06CD93" w14:textId="77777777" w:rsidR="001377EE" w:rsidRPr="002C63BA" w:rsidRDefault="001377EE" w:rsidP="001377EE">
            <w:pPr>
              <w:jc w:val="right"/>
              <w:rPr>
                <w:rFonts w:cstheme="minorHAnsi"/>
                <w:sz w:val="20"/>
                <w:szCs w:val="20"/>
              </w:rPr>
            </w:pPr>
            <w:r w:rsidRPr="002C63BA">
              <w:rPr>
                <w:rFonts w:cstheme="minorHAnsi"/>
                <w:sz w:val="20"/>
                <w:szCs w:val="20"/>
              </w:rPr>
              <w:t>1.992.370,00</w:t>
            </w:r>
          </w:p>
        </w:tc>
        <w:tc>
          <w:tcPr>
            <w:tcW w:w="1417" w:type="dxa"/>
            <w:vAlign w:val="center"/>
            <w:hideMark/>
          </w:tcPr>
          <w:p w14:paraId="3209475C" w14:textId="77777777" w:rsidR="001377EE" w:rsidRPr="002C63BA" w:rsidRDefault="001377EE" w:rsidP="001377EE">
            <w:pPr>
              <w:jc w:val="right"/>
              <w:rPr>
                <w:rFonts w:cstheme="minorHAnsi"/>
                <w:sz w:val="20"/>
                <w:szCs w:val="20"/>
              </w:rPr>
            </w:pPr>
            <w:r w:rsidRPr="002C63BA">
              <w:rPr>
                <w:rFonts w:cstheme="minorHAnsi"/>
                <w:sz w:val="20"/>
                <w:szCs w:val="20"/>
              </w:rPr>
              <w:t>1.992.370,00</w:t>
            </w:r>
          </w:p>
        </w:tc>
        <w:tc>
          <w:tcPr>
            <w:tcW w:w="1559" w:type="dxa"/>
            <w:vAlign w:val="center"/>
            <w:hideMark/>
          </w:tcPr>
          <w:p w14:paraId="29036ECA" w14:textId="77777777" w:rsidR="001377EE" w:rsidRPr="002C63BA" w:rsidRDefault="001377EE" w:rsidP="001377EE">
            <w:pPr>
              <w:jc w:val="right"/>
              <w:rPr>
                <w:rFonts w:cstheme="minorHAnsi"/>
                <w:sz w:val="20"/>
                <w:szCs w:val="20"/>
              </w:rPr>
            </w:pPr>
            <w:r w:rsidRPr="002C63BA">
              <w:rPr>
                <w:rFonts w:cstheme="minorHAnsi"/>
                <w:sz w:val="20"/>
                <w:szCs w:val="20"/>
              </w:rPr>
              <w:t>1.960.309,04</w:t>
            </w:r>
          </w:p>
        </w:tc>
        <w:tc>
          <w:tcPr>
            <w:tcW w:w="1276" w:type="dxa"/>
            <w:vAlign w:val="center"/>
            <w:hideMark/>
          </w:tcPr>
          <w:p w14:paraId="03BDF11C" w14:textId="77777777" w:rsidR="001377EE" w:rsidRPr="002C63BA" w:rsidRDefault="001377EE" w:rsidP="001377EE">
            <w:pPr>
              <w:jc w:val="right"/>
              <w:rPr>
                <w:rFonts w:cstheme="minorHAnsi"/>
                <w:sz w:val="20"/>
                <w:szCs w:val="20"/>
              </w:rPr>
            </w:pPr>
            <w:r w:rsidRPr="002C63BA">
              <w:rPr>
                <w:rFonts w:cstheme="minorHAnsi"/>
                <w:sz w:val="20"/>
                <w:szCs w:val="20"/>
              </w:rPr>
              <w:t>114,35</w:t>
            </w:r>
          </w:p>
        </w:tc>
        <w:tc>
          <w:tcPr>
            <w:tcW w:w="1383" w:type="dxa"/>
            <w:vAlign w:val="center"/>
            <w:hideMark/>
          </w:tcPr>
          <w:p w14:paraId="28D77BB7" w14:textId="77777777" w:rsidR="001377EE" w:rsidRPr="002C63BA" w:rsidRDefault="001377EE" w:rsidP="001377EE">
            <w:pPr>
              <w:jc w:val="right"/>
              <w:rPr>
                <w:rFonts w:cstheme="minorHAnsi"/>
                <w:sz w:val="20"/>
                <w:szCs w:val="20"/>
              </w:rPr>
            </w:pPr>
            <w:r w:rsidRPr="002C63BA">
              <w:rPr>
                <w:rFonts w:cstheme="minorHAnsi"/>
                <w:sz w:val="20"/>
                <w:szCs w:val="20"/>
              </w:rPr>
              <w:t>98,39</w:t>
            </w:r>
          </w:p>
        </w:tc>
      </w:tr>
      <w:tr w:rsidR="001377EE" w:rsidRPr="002C63BA" w14:paraId="734CF3B7" w14:textId="77777777" w:rsidTr="002C63BA">
        <w:trPr>
          <w:trHeight w:val="510"/>
        </w:trPr>
        <w:tc>
          <w:tcPr>
            <w:tcW w:w="5524" w:type="dxa"/>
            <w:shd w:val="clear" w:color="auto" w:fill="auto"/>
            <w:vAlign w:val="center"/>
            <w:hideMark/>
          </w:tcPr>
          <w:p w14:paraId="5DC42BFB" w14:textId="79FBB6AD" w:rsidR="001377EE" w:rsidRPr="002C63BA" w:rsidRDefault="001377EE" w:rsidP="001377EE">
            <w:pPr>
              <w:rPr>
                <w:rFonts w:cstheme="minorHAnsi"/>
                <w:sz w:val="20"/>
                <w:szCs w:val="20"/>
              </w:rPr>
            </w:pPr>
            <w:r w:rsidRPr="002C63BA">
              <w:rPr>
                <w:rFonts w:cstheme="minorHAnsi"/>
                <w:color w:val="000000"/>
                <w:sz w:val="20"/>
                <w:szCs w:val="20"/>
              </w:rPr>
              <w:t>Glava: 2-2 JAVNA VATROGASNA POSTROJBA I DVD</w:t>
            </w:r>
          </w:p>
        </w:tc>
        <w:tc>
          <w:tcPr>
            <w:tcW w:w="1417" w:type="dxa"/>
            <w:shd w:val="clear" w:color="auto" w:fill="auto"/>
            <w:vAlign w:val="center"/>
            <w:hideMark/>
          </w:tcPr>
          <w:p w14:paraId="49D81187" w14:textId="77777777" w:rsidR="001377EE" w:rsidRPr="002C63BA" w:rsidRDefault="001377EE" w:rsidP="001377EE">
            <w:pPr>
              <w:jc w:val="right"/>
              <w:rPr>
                <w:rFonts w:cstheme="minorHAnsi"/>
                <w:sz w:val="20"/>
                <w:szCs w:val="20"/>
              </w:rPr>
            </w:pPr>
            <w:r w:rsidRPr="002C63BA">
              <w:rPr>
                <w:rFonts w:cstheme="minorHAnsi"/>
                <w:sz w:val="20"/>
                <w:szCs w:val="20"/>
              </w:rPr>
              <w:t>1.714.297,34</w:t>
            </w:r>
          </w:p>
        </w:tc>
        <w:tc>
          <w:tcPr>
            <w:tcW w:w="1418" w:type="dxa"/>
            <w:shd w:val="clear" w:color="auto" w:fill="auto"/>
            <w:vAlign w:val="center"/>
            <w:hideMark/>
          </w:tcPr>
          <w:p w14:paraId="01253D9E" w14:textId="77777777" w:rsidR="001377EE" w:rsidRPr="002C63BA" w:rsidRDefault="001377EE" w:rsidP="001377EE">
            <w:pPr>
              <w:jc w:val="right"/>
              <w:rPr>
                <w:rFonts w:cstheme="minorHAnsi"/>
                <w:sz w:val="20"/>
                <w:szCs w:val="20"/>
              </w:rPr>
            </w:pPr>
            <w:r w:rsidRPr="002C63BA">
              <w:rPr>
                <w:rFonts w:cstheme="minorHAnsi"/>
                <w:sz w:val="20"/>
                <w:szCs w:val="20"/>
              </w:rPr>
              <w:t>1.992.370,00</w:t>
            </w:r>
          </w:p>
        </w:tc>
        <w:tc>
          <w:tcPr>
            <w:tcW w:w="1417" w:type="dxa"/>
            <w:shd w:val="clear" w:color="auto" w:fill="auto"/>
            <w:vAlign w:val="center"/>
            <w:hideMark/>
          </w:tcPr>
          <w:p w14:paraId="0CB97426" w14:textId="77777777" w:rsidR="001377EE" w:rsidRPr="002C63BA" w:rsidRDefault="001377EE" w:rsidP="001377EE">
            <w:pPr>
              <w:jc w:val="right"/>
              <w:rPr>
                <w:rFonts w:cstheme="minorHAnsi"/>
                <w:sz w:val="20"/>
                <w:szCs w:val="20"/>
              </w:rPr>
            </w:pPr>
            <w:r w:rsidRPr="002C63BA">
              <w:rPr>
                <w:rFonts w:cstheme="minorHAnsi"/>
                <w:sz w:val="20"/>
                <w:szCs w:val="20"/>
              </w:rPr>
              <w:t>1.992.370,00</w:t>
            </w:r>
          </w:p>
        </w:tc>
        <w:tc>
          <w:tcPr>
            <w:tcW w:w="1559" w:type="dxa"/>
            <w:shd w:val="clear" w:color="auto" w:fill="auto"/>
            <w:vAlign w:val="center"/>
            <w:hideMark/>
          </w:tcPr>
          <w:p w14:paraId="41A98D8E" w14:textId="77777777" w:rsidR="001377EE" w:rsidRPr="002C63BA" w:rsidRDefault="001377EE" w:rsidP="001377EE">
            <w:pPr>
              <w:jc w:val="right"/>
              <w:rPr>
                <w:rFonts w:cstheme="minorHAnsi"/>
                <w:sz w:val="20"/>
                <w:szCs w:val="20"/>
              </w:rPr>
            </w:pPr>
            <w:r w:rsidRPr="002C63BA">
              <w:rPr>
                <w:rFonts w:cstheme="minorHAnsi"/>
                <w:sz w:val="20"/>
                <w:szCs w:val="20"/>
              </w:rPr>
              <w:t>1.960.309,04</w:t>
            </w:r>
          </w:p>
        </w:tc>
        <w:tc>
          <w:tcPr>
            <w:tcW w:w="1276" w:type="dxa"/>
            <w:shd w:val="clear" w:color="auto" w:fill="auto"/>
            <w:vAlign w:val="center"/>
            <w:hideMark/>
          </w:tcPr>
          <w:p w14:paraId="20A844F6" w14:textId="77777777" w:rsidR="001377EE" w:rsidRPr="002C63BA" w:rsidRDefault="001377EE" w:rsidP="001377EE">
            <w:pPr>
              <w:jc w:val="right"/>
              <w:rPr>
                <w:rFonts w:cstheme="minorHAnsi"/>
                <w:sz w:val="20"/>
                <w:szCs w:val="20"/>
              </w:rPr>
            </w:pPr>
            <w:r w:rsidRPr="002C63BA">
              <w:rPr>
                <w:rFonts w:cstheme="minorHAnsi"/>
                <w:sz w:val="20"/>
                <w:szCs w:val="20"/>
              </w:rPr>
              <w:t>114,35</w:t>
            </w:r>
          </w:p>
        </w:tc>
        <w:tc>
          <w:tcPr>
            <w:tcW w:w="1383" w:type="dxa"/>
            <w:shd w:val="clear" w:color="auto" w:fill="auto"/>
            <w:vAlign w:val="center"/>
            <w:hideMark/>
          </w:tcPr>
          <w:p w14:paraId="726A4E5B" w14:textId="77777777" w:rsidR="001377EE" w:rsidRPr="002C63BA" w:rsidRDefault="001377EE" w:rsidP="001377EE">
            <w:pPr>
              <w:jc w:val="right"/>
              <w:rPr>
                <w:rFonts w:cstheme="minorHAnsi"/>
                <w:sz w:val="20"/>
                <w:szCs w:val="20"/>
              </w:rPr>
            </w:pPr>
            <w:r w:rsidRPr="002C63BA">
              <w:rPr>
                <w:rFonts w:cstheme="minorHAnsi"/>
                <w:sz w:val="20"/>
                <w:szCs w:val="20"/>
              </w:rPr>
              <w:t>98,39</w:t>
            </w:r>
          </w:p>
        </w:tc>
      </w:tr>
      <w:tr w:rsidR="001377EE" w:rsidRPr="002C63BA" w14:paraId="64590F99" w14:textId="77777777" w:rsidTr="002C63BA">
        <w:trPr>
          <w:trHeight w:val="255"/>
        </w:trPr>
        <w:tc>
          <w:tcPr>
            <w:tcW w:w="5524" w:type="dxa"/>
            <w:shd w:val="clear" w:color="auto" w:fill="FBE4D5" w:themeFill="accent2" w:themeFillTint="33"/>
            <w:vAlign w:val="center"/>
            <w:hideMark/>
          </w:tcPr>
          <w:p w14:paraId="6A2E9AA8" w14:textId="23F693C4" w:rsidR="001377EE" w:rsidRPr="002C63BA" w:rsidRDefault="001377EE" w:rsidP="001377EE">
            <w:pPr>
              <w:rPr>
                <w:rFonts w:cstheme="minorHAnsi"/>
                <w:sz w:val="20"/>
                <w:szCs w:val="20"/>
              </w:rPr>
            </w:pPr>
            <w:r w:rsidRPr="002C63BA">
              <w:rPr>
                <w:rFonts w:cstheme="minorHAnsi"/>
                <w:color w:val="000000"/>
                <w:sz w:val="20"/>
                <w:szCs w:val="20"/>
              </w:rPr>
              <w:t>33706 JAVNA VATROGASNA POSTROJBA GRADA ŠIBENIKA</w:t>
            </w:r>
          </w:p>
        </w:tc>
        <w:tc>
          <w:tcPr>
            <w:tcW w:w="1417" w:type="dxa"/>
            <w:shd w:val="clear" w:color="auto" w:fill="FBE4D5" w:themeFill="accent2" w:themeFillTint="33"/>
            <w:vAlign w:val="center"/>
            <w:hideMark/>
          </w:tcPr>
          <w:p w14:paraId="18EFFD85" w14:textId="77777777" w:rsidR="001377EE" w:rsidRPr="002C63BA" w:rsidRDefault="001377EE" w:rsidP="001377EE">
            <w:pPr>
              <w:jc w:val="right"/>
              <w:rPr>
                <w:rFonts w:cstheme="minorHAnsi"/>
                <w:sz w:val="20"/>
                <w:szCs w:val="20"/>
              </w:rPr>
            </w:pPr>
            <w:r w:rsidRPr="002C63BA">
              <w:rPr>
                <w:rFonts w:cstheme="minorHAnsi"/>
                <w:sz w:val="20"/>
                <w:szCs w:val="20"/>
              </w:rPr>
              <w:t>1.714.297,34</w:t>
            </w:r>
          </w:p>
        </w:tc>
        <w:tc>
          <w:tcPr>
            <w:tcW w:w="1418" w:type="dxa"/>
            <w:shd w:val="clear" w:color="auto" w:fill="FBE4D5" w:themeFill="accent2" w:themeFillTint="33"/>
            <w:vAlign w:val="center"/>
            <w:hideMark/>
          </w:tcPr>
          <w:p w14:paraId="49DD8CAA" w14:textId="77777777" w:rsidR="001377EE" w:rsidRPr="002C63BA" w:rsidRDefault="001377EE" w:rsidP="001377EE">
            <w:pPr>
              <w:jc w:val="right"/>
              <w:rPr>
                <w:rFonts w:cstheme="minorHAnsi"/>
                <w:sz w:val="20"/>
                <w:szCs w:val="20"/>
              </w:rPr>
            </w:pPr>
            <w:r w:rsidRPr="002C63BA">
              <w:rPr>
                <w:rFonts w:cstheme="minorHAnsi"/>
                <w:sz w:val="20"/>
                <w:szCs w:val="20"/>
              </w:rPr>
              <w:t>1.992.370,00</w:t>
            </w:r>
          </w:p>
        </w:tc>
        <w:tc>
          <w:tcPr>
            <w:tcW w:w="1417" w:type="dxa"/>
            <w:shd w:val="clear" w:color="auto" w:fill="FBE4D5" w:themeFill="accent2" w:themeFillTint="33"/>
            <w:vAlign w:val="center"/>
            <w:hideMark/>
          </w:tcPr>
          <w:p w14:paraId="536A3C2F" w14:textId="77777777" w:rsidR="001377EE" w:rsidRPr="002C63BA" w:rsidRDefault="001377EE" w:rsidP="001377EE">
            <w:pPr>
              <w:jc w:val="right"/>
              <w:rPr>
                <w:rFonts w:cstheme="minorHAnsi"/>
                <w:sz w:val="20"/>
                <w:szCs w:val="20"/>
              </w:rPr>
            </w:pPr>
            <w:r w:rsidRPr="002C63BA">
              <w:rPr>
                <w:rFonts w:cstheme="minorHAnsi"/>
                <w:sz w:val="20"/>
                <w:szCs w:val="20"/>
              </w:rPr>
              <w:t>1.992.370,00</w:t>
            </w:r>
          </w:p>
        </w:tc>
        <w:tc>
          <w:tcPr>
            <w:tcW w:w="1559" w:type="dxa"/>
            <w:shd w:val="clear" w:color="auto" w:fill="FBE4D5" w:themeFill="accent2" w:themeFillTint="33"/>
            <w:vAlign w:val="center"/>
            <w:hideMark/>
          </w:tcPr>
          <w:p w14:paraId="2D93BC87" w14:textId="77777777" w:rsidR="001377EE" w:rsidRPr="002C63BA" w:rsidRDefault="001377EE" w:rsidP="001377EE">
            <w:pPr>
              <w:jc w:val="right"/>
              <w:rPr>
                <w:rFonts w:cstheme="minorHAnsi"/>
                <w:sz w:val="20"/>
                <w:szCs w:val="20"/>
              </w:rPr>
            </w:pPr>
            <w:r w:rsidRPr="002C63BA">
              <w:rPr>
                <w:rFonts w:cstheme="minorHAnsi"/>
                <w:sz w:val="20"/>
                <w:szCs w:val="20"/>
              </w:rPr>
              <w:t>1.960.309,04</w:t>
            </w:r>
          </w:p>
        </w:tc>
        <w:tc>
          <w:tcPr>
            <w:tcW w:w="1276" w:type="dxa"/>
            <w:shd w:val="clear" w:color="auto" w:fill="FBE4D5" w:themeFill="accent2" w:themeFillTint="33"/>
            <w:vAlign w:val="center"/>
            <w:hideMark/>
          </w:tcPr>
          <w:p w14:paraId="17B45EA3" w14:textId="77777777" w:rsidR="001377EE" w:rsidRPr="002C63BA" w:rsidRDefault="001377EE" w:rsidP="001377EE">
            <w:pPr>
              <w:jc w:val="right"/>
              <w:rPr>
                <w:rFonts w:cstheme="minorHAnsi"/>
                <w:sz w:val="20"/>
                <w:szCs w:val="20"/>
              </w:rPr>
            </w:pPr>
            <w:r w:rsidRPr="002C63BA">
              <w:rPr>
                <w:rFonts w:cstheme="minorHAnsi"/>
                <w:sz w:val="20"/>
                <w:szCs w:val="20"/>
              </w:rPr>
              <w:t>114,35</w:t>
            </w:r>
          </w:p>
        </w:tc>
        <w:tc>
          <w:tcPr>
            <w:tcW w:w="1383" w:type="dxa"/>
            <w:shd w:val="clear" w:color="auto" w:fill="FBE4D5" w:themeFill="accent2" w:themeFillTint="33"/>
            <w:vAlign w:val="center"/>
            <w:hideMark/>
          </w:tcPr>
          <w:p w14:paraId="7D9F53A6" w14:textId="77777777" w:rsidR="001377EE" w:rsidRPr="002C63BA" w:rsidRDefault="001377EE" w:rsidP="001377EE">
            <w:pPr>
              <w:jc w:val="right"/>
              <w:rPr>
                <w:rFonts w:cstheme="minorHAnsi"/>
                <w:sz w:val="20"/>
                <w:szCs w:val="20"/>
              </w:rPr>
            </w:pPr>
            <w:r w:rsidRPr="002C63BA">
              <w:rPr>
                <w:rFonts w:cstheme="minorHAnsi"/>
                <w:sz w:val="20"/>
                <w:szCs w:val="20"/>
              </w:rPr>
              <w:t>98,39</w:t>
            </w:r>
          </w:p>
        </w:tc>
      </w:tr>
      <w:tr w:rsidR="001377EE" w:rsidRPr="002C63BA" w14:paraId="14D0CC47" w14:textId="77777777" w:rsidTr="002C63BA">
        <w:trPr>
          <w:trHeight w:val="255"/>
        </w:trPr>
        <w:tc>
          <w:tcPr>
            <w:tcW w:w="5524" w:type="dxa"/>
            <w:vAlign w:val="center"/>
            <w:hideMark/>
          </w:tcPr>
          <w:p w14:paraId="47B84A02" w14:textId="30498B33" w:rsidR="001377EE" w:rsidRPr="002C63BA" w:rsidRDefault="001377EE" w:rsidP="001377EE">
            <w:pPr>
              <w:rPr>
                <w:rFonts w:cstheme="minorHAnsi"/>
                <w:sz w:val="20"/>
                <w:szCs w:val="20"/>
              </w:rPr>
            </w:pPr>
            <w:r w:rsidRPr="002C63BA">
              <w:rPr>
                <w:rFonts w:cstheme="minorHAnsi"/>
                <w:color w:val="000000"/>
                <w:sz w:val="20"/>
                <w:szCs w:val="20"/>
              </w:rPr>
              <w:t>Funk. klas: 0 Javnost</w:t>
            </w:r>
          </w:p>
        </w:tc>
        <w:tc>
          <w:tcPr>
            <w:tcW w:w="1417" w:type="dxa"/>
            <w:vAlign w:val="center"/>
            <w:hideMark/>
          </w:tcPr>
          <w:p w14:paraId="03FBF803" w14:textId="77777777" w:rsidR="001377EE" w:rsidRPr="002C63BA" w:rsidRDefault="001377EE" w:rsidP="001377EE">
            <w:pPr>
              <w:jc w:val="right"/>
              <w:rPr>
                <w:rFonts w:cstheme="minorHAnsi"/>
                <w:sz w:val="20"/>
                <w:szCs w:val="20"/>
              </w:rPr>
            </w:pPr>
            <w:r w:rsidRPr="002C63BA">
              <w:rPr>
                <w:rFonts w:cstheme="minorHAnsi"/>
                <w:sz w:val="20"/>
                <w:szCs w:val="20"/>
              </w:rPr>
              <w:t>1.714.297,34</w:t>
            </w:r>
          </w:p>
        </w:tc>
        <w:tc>
          <w:tcPr>
            <w:tcW w:w="1418" w:type="dxa"/>
            <w:vAlign w:val="center"/>
            <w:hideMark/>
          </w:tcPr>
          <w:p w14:paraId="746630ED" w14:textId="77777777" w:rsidR="001377EE" w:rsidRPr="002C63BA" w:rsidRDefault="001377EE" w:rsidP="001377EE">
            <w:pPr>
              <w:jc w:val="right"/>
              <w:rPr>
                <w:rFonts w:cstheme="minorHAnsi"/>
                <w:sz w:val="20"/>
                <w:szCs w:val="20"/>
              </w:rPr>
            </w:pPr>
            <w:r w:rsidRPr="002C63BA">
              <w:rPr>
                <w:rFonts w:cstheme="minorHAnsi"/>
                <w:sz w:val="20"/>
                <w:szCs w:val="20"/>
              </w:rPr>
              <w:t>1.992.370,00</w:t>
            </w:r>
          </w:p>
        </w:tc>
        <w:tc>
          <w:tcPr>
            <w:tcW w:w="1417" w:type="dxa"/>
            <w:vAlign w:val="center"/>
            <w:hideMark/>
          </w:tcPr>
          <w:p w14:paraId="0F6FE9E3" w14:textId="77777777" w:rsidR="001377EE" w:rsidRPr="002C63BA" w:rsidRDefault="001377EE" w:rsidP="001377EE">
            <w:pPr>
              <w:jc w:val="right"/>
              <w:rPr>
                <w:rFonts w:cstheme="minorHAnsi"/>
                <w:sz w:val="20"/>
                <w:szCs w:val="20"/>
              </w:rPr>
            </w:pPr>
            <w:r w:rsidRPr="002C63BA">
              <w:rPr>
                <w:rFonts w:cstheme="minorHAnsi"/>
                <w:sz w:val="20"/>
                <w:szCs w:val="20"/>
              </w:rPr>
              <w:t>1.992.370,00</w:t>
            </w:r>
          </w:p>
        </w:tc>
        <w:tc>
          <w:tcPr>
            <w:tcW w:w="1559" w:type="dxa"/>
            <w:vAlign w:val="center"/>
            <w:hideMark/>
          </w:tcPr>
          <w:p w14:paraId="536C719F" w14:textId="77777777" w:rsidR="001377EE" w:rsidRPr="002C63BA" w:rsidRDefault="001377EE" w:rsidP="001377EE">
            <w:pPr>
              <w:jc w:val="right"/>
              <w:rPr>
                <w:rFonts w:cstheme="minorHAnsi"/>
                <w:sz w:val="20"/>
                <w:szCs w:val="20"/>
              </w:rPr>
            </w:pPr>
            <w:r w:rsidRPr="002C63BA">
              <w:rPr>
                <w:rFonts w:cstheme="minorHAnsi"/>
                <w:sz w:val="20"/>
                <w:szCs w:val="20"/>
              </w:rPr>
              <w:t>1.960.309,04</w:t>
            </w:r>
          </w:p>
        </w:tc>
        <w:tc>
          <w:tcPr>
            <w:tcW w:w="1276" w:type="dxa"/>
            <w:vAlign w:val="center"/>
            <w:hideMark/>
          </w:tcPr>
          <w:p w14:paraId="024FB788" w14:textId="77777777" w:rsidR="001377EE" w:rsidRPr="002C63BA" w:rsidRDefault="001377EE" w:rsidP="001377EE">
            <w:pPr>
              <w:jc w:val="right"/>
              <w:rPr>
                <w:rFonts w:cstheme="minorHAnsi"/>
                <w:sz w:val="20"/>
                <w:szCs w:val="20"/>
              </w:rPr>
            </w:pPr>
            <w:r w:rsidRPr="002C63BA">
              <w:rPr>
                <w:rFonts w:cstheme="minorHAnsi"/>
                <w:sz w:val="20"/>
                <w:szCs w:val="20"/>
              </w:rPr>
              <w:t>114,35</w:t>
            </w:r>
          </w:p>
        </w:tc>
        <w:tc>
          <w:tcPr>
            <w:tcW w:w="1383" w:type="dxa"/>
            <w:vAlign w:val="center"/>
            <w:hideMark/>
          </w:tcPr>
          <w:p w14:paraId="47409CEB" w14:textId="77777777" w:rsidR="001377EE" w:rsidRPr="002C63BA" w:rsidRDefault="001377EE" w:rsidP="001377EE">
            <w:pPr>
              <w:jc w:val="right"/>
              <w:rPr>
                <w:rFonts w:cstheme="minorHAnsi"/>
                <w:sz w:val="20"/>
                <w:szCs w:val="20"/>
              </w:rPr>
            </w:pPr>
            <w:r w:rsidRPr="002C63BA">
              <w:rPr>
                <w:rFonts w:cstheme="minorHAnsi"/>
                <w:sz w:val="20"/>
                <w:szCs w:val="20"/>
              </w:rPr>
              <w:t>98,39</w:t>
            </w:r>
          </w:p>
        </w:tc>
      </w:tr>
      <w:tr w:rsidR="001377EE" w:rsidRPr="002C63BA" w14:paraId="2492BEAB" w14:textId="77777777" w:rsidTr="002C63BA">
        <w:trPr>
          <w:trHeight w:val="255"/>
        </w:trPr>
        <w:tc>
          <w:tcPr>
            <w:tcW w:w="5524" w:type="dxa"/>
            <w:vAlign w:val="center"/>
          </w:tcPr>
          <w:p w14:paraId="215C4622" w14:textId="202C7D2F" w:rsidR="001377EE" w:rsidRPr="002C63BA" w:rsidRDefault="001377EE" w:rsidP="001377EE">
            <w:pPr>
              <w:rPr>
                <w:rFonts w:cstheme="minorHAnsi"/>
                <w:color w:val="000000"/>
                <w:sz w:val="20"/>
                <w:szCs w:val="20"/>
              </w:rPr>
            </w:pPr>
            <w:r w:rsidRPr="002C63BA">
              <w:rPr>
                <w:rFonts w:cstheme="minorHAnsi"/>
                <w:color w:val="000000"/>
                <w:sz w:val="20"/>
                <w:szCs w:val="20"/>
              </w:rPr>
              <w:t>032 Usluge protupožarne zaštite</w:t>
            </w:r>
          </w:p>
        </w:tc>
        <w:tc>
          <w:tcPr>
            <w:tcW w:w="1417" w:type="dxa"/>
            <w:vAlign w:val="center"/>
          </w:tcPr>
          <w:p w14:paraId="6BFB4A4F" w14:textId="1283BA42" w:rsidR="001377EE" w:rsidRPr="002C63BA" w:rsidRDefault="001377EE" w:rsidP="001377EE">
            <w:pPr>
              <w:jc w:val="right"/>
              <w:rPr>
                <w:rFonts w:cstheme="minorHAnsi"/>
                <w:sz w:val="20"/>
                <w:szCs w:val="20"/>
              </w:rPr>
            </w:pPr>
            <w:r w:rsidRPr="002C63BA">
              <w:rPr>
                <w:rFonts w:cstheme="minorHAnsi"/>
                <w:sz w:val="20"/>
                <w:szCs w:val="20"/>
              </w:rPr>
              <w:t>1.714.297,34</w:t>
            </w:r>
          </w:p>
        </w:tc>
        <w:tc>
          <w:tcPr>
            <w:tcW w:w="1418" w:type="dxa"/>
            <w:vAlign w:val="center"/>
          </w:tcPr>
          <w:p w14:paraId="225EAF3D" w14:textId="51B54E46" w:rsidR="001377EE" w:rsidRPr="002C63BA" w:rsidRDefault="001377EE" w:rsidP="001377EE">
            <w:pPr>
              <w:jc w:val="right"/>
              <w:rPr>
                <w:rFonts w:cstheme="minorHAnsi"/>
                <w:sz w:val="20"/>
                <w:szCs w:val="20"/>
              </w:rPr>
            </w:pPr>
            <w:r w:rsidRPr="002C63BA">
              <w:rPr>
                <w:rFonts w:cstheme="minorHAnsi"/>
                <w:sz w:val="20"/>
                <w:szCs w:val="20"/>
              </w:rPr>
              <w:t>1.992.370,00</w:t>
            </w:r>
          </w:p>
        </w:tc>
        <w:tc>
          <w:tcPr>
            <w:tcW w:w="1417" w:type="dxa"/>
            <w:vAlign w:val="center"/>
          </w:tcPr>
          <w:p w14:paraId="2575786D" w14:textId="404F9E4A" w:rsidR="001377EE" w:rsidRPr="002C63BA" w:rsidRDefault="001377EE" w:rsidP="001377EE">
            <w:pPr>
              <w:jc w:val="right"/>
              <w:rPr>
                <w:rFonts w:cstheme="minorHAnsi"/>
                <w:sz w:val="20"/>
                <w:szCs w:val="20"/>
              </w:rPr>
            </w:pPr>
            <w:r w:rsidRPr="002C63BA">
              <w:rPr>
                <w:rFonts w:cstheme="minorHAnsi"/>
                <w:sz w:val="20"/>
                <w:szCs w:val="20"/>
              </w:rPr>
              <w:t>1.992.370,00</w:t>
            </w:r>
          </w:p>
        </w:tc>
        <w:tc>
          <w:tcPr>
            <w:tcW w:w="1559" w:type="dxa"/>
            <w:vAlign w:val="center"/>
          </w:tcPr>
          <w:p w14:paraId="2699A918" w14:textId="2D00EDCB" w:rsidR="001377EE" w:rsidRPr="002C63BA" w:rsidRDefault="001377EE" w:rsidP="001377EE">
            <w:pPr>
              <w:jc w:val="right"/>
              <w:rPr>
                <w:rFonts w:cstheme="minorHAnsi"/>
                <w:sz w:val="20"/>
                <w:szCs w:val="20"/>
              </w:rPr>
            </w:pPr>
            <w:r w:rsidRPr="002C63BA">
              <w:rPr>
                <w:rFonts w:cstheme="minorHAnsi"/>
                <w:sz w:val="20"/>
                <w:szCs w:val="20"/>
              </w:rPr>
              <w:t>1.960.309,04</w:t>
            </w:r>
          </w:p>
        </w:tc>
        <w:tc>
          <w:tcPr>
            <w:tcW w:w="1276" w:type="dxa"/>
            <w:vAlign w:val="center"/>
          </w:tcPr>
          <w:p w14:paraId="6FF8B9BC" w14:textId="3A26EB15" w:rsidR="001377EE" w:rsidRPr="002C63BA" w:rsidRDefault="001377EE" w:rsidP="001377EE">
            <w:pPr>
              <w:jc w:val="right"/>
              <w:rPr>
                <w:rFonts w:cstheme="minorHAnsi"/>
                <w:sz w:val="20"/>
                <w:szCs w:val="20"/>
              </w:rPr>
            </w:pPr>
            <w:r w:rsidRPr="002C63BA">
              <w:rPr>
                <w:rFonts w:cstheme="minorHAnsi"/>
                <w:sz w:val="20"/>
                <w:szCs w:val="20"/>
              </w:rPr>
              <w:t>114,35</w:t>
            </w:r>
          </w:p>
        </w:tc>
        <w:tc>
          <w:tcPr>
            <w:tcW w:w="1383" w:type="dxa"/>
            <w:vAlign w:val="center"/>
          </w:tcPr>
          <w:p w14:paraId="33FA4E18" w14:textId="0CD4EF69" w:rsidR="001377EE" w:rsidRPr="002C63BA" w:rsidRDefault="001377EE" w:rsidP="001377EE">
            <w:pPr>
              <w:jc w:val="right"/>
              <w:rPr>
                <w:rFonts w:cstheme="minorHAnsi"/>
                <w:sz w:val="20"/>
                <w:szCs w:val="20"/>
              </w:rPr>
            </w:pPr>
            <w:r w:rsidRPr="002C63BA">
              <w:rPr>
                <w:rFonts w:cstheme="minorHAnsi"/>
                <w:sz w:val="20"/>
                <w:szCs w:val="20"/>
              </w:rPr>
              <w:t>98,39</w:t>
            </w:r>
          </w:p>
        </w:tc>
      </w:tr>
    </w:tbl>
    <w:p w14:paraId="26ED3919" w14:textId="77777777" w:rsidR="00B11EA2" w:rsidRDefault="00B11EA2" w:rsidP="00CD633C">
      <w:pPr>
        <w:jc w:val="both"/>
        <w:rPr>
          <w:b/>
          <w:bCs/>
        </w:rPr>
      </w:pPr>
    </w:p>
    <w:p w14:paraId="3C8AE186" w14:textId="77777777" w:rsidR="00AF31D2" w:rsidRDefault="00AF31D2" w:rsidP="00CD633C">
      <w:pPr>
        <w:jc w:val="both"/>
        <w:rPr>
          <w:b/>
          <w:bCs/>
        </w:rPr>
      </w:pPr>
    </w:p>
    <w:p w14:paraId="415D9921" w14:textId="77777777" w:rsidR="00B11EA2" w:rsidRDefault="00B11EA2" w:rsidP="00CD633C">
      <w:pPr>
        <w:jc w:val="both"/>
        <w:rPr>
          <w:b/>
          <w:bCs/>
        </w:rPr>
      </w:pPr>
    </w:p>
    <w:p w14:paraId="2A98DB46" w14:textId="77777777" w:rsidR="00B11EA2" w:rsidRDefault="00B11EA2" w:rsidP="00CD633C">
      <w:pPr>
        <w:jc w:val="both"/>
        <w:rPr>
          <w:b/>
          <w:bCs/>
        </w:rPr>
      </w:pPr>
    </w:p>
    <w:p w14:paraId="15AB2ABB" w14:textId="77777777" w:rsidR="00B11EA2" w:rsidRDefault="00B11EA2" w:rsidP="00CD633C">
      <w:pPr>
        <w:jc w:val="both"/>
        <w:rPr>
          <w:b/>
          <w:bCs/>
        </w:rPr>
      </w:pPr>
    </w:p>
    <w:p w14:paraId="3CC0B170" w14:textId="77777777" w:rsidR="00B11EA2" w:rsidRDefault="00B11EA2" w:rsidP="00CD633C">
      <w:pPr>
        <w:jc w:val="both"/>
        <w:rPr>
          <w:b/>
          <w:bCs/>
        </w:rPr>
      </w:pPr>
    </w:p>
    <w:p w14:paraId="5D3CBE7E" w14:textId="77777777" w:rsidR="00B11EA2" w:rsidRDefault="00B11EA2" w:rsidP="00CD633C">
      <w:pPr>
        <w:jc w:val="both"/>
        <w:rPr>
          <w:b/>
          <w:bCs/>
        </w:rPr>
      </w:pPr>
    </w:p>
    <w:p w14:paraId="7D94D0FA" w14:textId="77777777" w:rsidR="00B11EA2" w:rsidRDefault="00B11EA2" w:rsidP="00CD633C">
      <w:pPr>
        <w:jc w:val="both"/>
        <w:rPr>
          <w:b/>
          <w:bCs/>
        </w:rPr>
      </w:pPr>
    </w:p>
    <w:p w14:paraId="3DD2957F" w14:textId="77777777" w:rsidR="00B11EA2" w:rsidRDefault="00B11EA2" w:rsidP="00CD633C">
      <w:pPr>
        <w:jc w:val="both"/>
        <w:rPr>
          <w:b/>
          <w:bCs/>
        </w:rPr>
      </w:pPr>
    </w:p>
    <w:p w14:paraId="0F920A96" w14:textId="77777777" w:rsidR="001377EE" w:rsidRDefault="001377EE" w:rsidP="00CD633C">
      <w:pPr>
        <w:jc w:val="both"/>
        <w:rPr>
          <w:b/>
          <w:bCs/>
        </w:rPr>
      </w:pPr>
    </w:p>
    <w:p w14:paraId="5B5A66F6" w14:textId="596BB8D0" w:rsidR="00B11EA2" w:rsidRDefault="00B11EA2" w:rsidP="001377EE">
      <w:pPr>
        <w:pStyle w:val="Heading1"/>
      </w:pPr>
      <w:bookmarkStart w:id="7" w:name="_Toc167864656"/>
      <w:r>
        <w:lastRenderedPageBreak/>
        <w:t>3. POSEBNI DIO</w:t>
      </w:r>
      <w:bookmarkEnd w:id="7"/>
    </w:p>
    <w:p w14:paraId="4DD4B1F2" w14:textId="77777777" w:rsidR="001377EE" w:rsidRPr="001377EE" w:rsidRDefault="001377EE" w:rsidP="001377EE"/>
    <w:p w14:paraId="07940679" w14:textId="048E4948" w:rsidR="00B11EA2" w:rsidRDefault="00B11EA2" w:rsidP="001377EE">
      <w:pPr>
        <w:pStyle w:val="Heading2"/>
      </w:pPr>
      <w:bookmarkStart w:id="8" w:name="_Toc167864657"/>
      <w:r>
        <w:t>3.1. IZVJEŠTAJ PO PROGRAMSKOJ KLASIFIKACIJI</w:t>
      </w:r>
      <w:bookmarkEnd w:id="8"/>
    </w:p>
    <w:p w14:paraId="0A4AC69F" w14:textId="77777777" w:rsidR="001377EE" w:rsidRPr="001377EE" w:rsidRDefault="001377EE" w:rsidP="001377EE"/>
    <w:tbl>
      <w:tblPr>
        <w:tblStyle w:val="TableGrid0"/>
        <w:tblW w:w="0" w:type="auto"/>
        <w:tblLayout w:type="fixed"/>
        <w:tblLook w:val="04A0" w:firstRow="1" w:lastRow="0" w:firstColumn="1" w:lastColumn="0" w:noHBand="0" w:noVBand="1"/>
      </w:tblPr>
      <w:tblGrid>
        <w:gridCol w:w="5524"/>
        <w:gridCol w:w="1417"/>
        <w:gridCol w:w="1418"/>
        <w:gridCol w:w="1417"/>
        <w:gridCol w:w="1559"/>
        <w:gridCol w:w="1249"/>
        <w:gridCol w:w="1410"/>
      </w:tblGrid>
      <w:tr w:rsidR="00E6413D" w:rsidRPr="001377EE" w14:paraId="5256DC6E" w14:textId="77777777" w:rsidTr="002C63BA">
        <w:trPr>
          <w:trHeight w:val="270"/>
        </w:trPr>
        <w:tc>
          <w:tcPr>
            <w:tcW w:w="5524" w:type="dxa"/>
            <w:shd w:val="clear" w:color="auto" w:fill="D9E2F3" w:themeFill="accent5" w:themeFillTint="33"/>
            <w:vAlign w:val="center"/>
            <w:hideMark/>
          </w:tcPr>
          <w:p w14:paraId="5A711034" w14:textId="77777777" w:rsidR="00E6413D" w:rsidRPr="001377EE" w:rsidRDefault="00E6413D" w:rsidP="00CD6A72">
            <w:pPr>
              <w:jc w:val="center"/>
              <w:rPr>
                <w:b/>
                <w:bCs/>
              </w:rPr>
            </w:pPr>
            <w:r>
              <w:rPr>
                <w:b/>
                <w:bCs/>
              </w:rPr>
              <w:t xml:space="preserve">BROJČANA </w:t>
            </w:r>
            <w:r w:rsidRPr="001377EE">
              <w:rPr>
                <w:b/>
                <w:bCs/>
              </w:rPr>
              <w:t>OZNAKA</w:t>
            </w:r>
            <w:r>
              <w:rPr>
                <w:b/>
                <w:bCs/>
              </w:rPr>
              <w:t xml:space="preserve"> I NAZIV</w:t>
            </w:r>
          </w:p>
        </w:tc>
        <w:tc>
          <w:tcPr>
            <w:tcW w:w="1417" w:type="dxa"/>
            <w:shd w:val="clear" w:color="auto" w:fill="D9E2F3" w:themeFill="accent5" w:themeFillTint="33"/>
            <w:vAlign w:val="center"/>
            <w:hideMark/>
          </w:tcPr>
          <w:p w14:paraId="3E878AE9" w14:textId="7250867D" w:rsidR="00E6413D" w:rsidRPr="001377EE" w:rsidRDefault="00E6413D" w:rsidP="00CD6A72">
            <w:pPr>
              <w:jc w:val="center"/>
              <w:rPr>
                <w:b/>
                <w:bCs/>
              </w:rPr>
            </w:pPr>
            <w:r w:rsidRPr="001377EE">
              <w:rPr>
                <w:b/>
                <w:bCs/>
              </w:rPr>
              <w:t>OSTVARENJE/IZVRŠENJE 1.-</w:t>
            </w:r>
            <w:r>
              <w:rPr>
                <w:b/>
                <w:bCs/>
              </w:rPr>
              <w:t>12</w:t>
            </w:r>
            <w:r w:rsidRPr="001377EE">
              <w:rPr>
                <w:b/>
                <w:bCs/>
              </w:rPr>
              <w:t>.2022.</w:t>
            </w:r>
          </w:p>
        </w:tc>
        <w:tc>
          <w:tcPr>
            <w:tcW w:w="1418" w:type="dxa"/>
            <w:shd w:val="clear" w:color="auto" w:fill="D9E2F3" w:themeFill="accent5" w:themeFillTint="33"/>
            <w:vAlign w:val="center"/>
            <w:hideMark/>
          </w:tcPr>
          <w:p w14:paraId="70E8D553" w14:textId="3A2F3D62" w:rsidR="00E6413D" w:rsidRPr="001377EE" w:rsidRDefault="00E6413D" w:rsidP="00CD6A72">
            <w:pPr>
              <w:jc w:val="center"/>
              <w:rPr>
                <w:b/>
                <w:bCs/>
              </w:rPr>
            </w:pPr>
            <w:r w:rsidRPr="001377EE">
              <w:rPr>
                <w:b/>
                <w:bCs/>
              </w:rPr>
              <w:t>REBALANS 2023.</w:t>
            </w:r>
          </w:p>
        </w:tc>
        <w:tc>
          <w:tcPr>
            <w:tcW w:w="1417" w:type="dxa"/>
            <w:shd w:val="clear" w:color="auto" w:fill="D9E2F3" w:themeFill="accent5" w:themeFillTint="33"/>
            <w:vAlign w:val="center"/>
            <w:hideMark/>
          </w:tcPr>
          <w:p w14:paraId="2F4CB256" w14:textId="26BE59AC" w:rsidR="00E6413D" w:rsidRPr="001377EE" w:rsidRDefault="00E6413D" w:rsidP="00CD6A72">
            <w:pPr>
              <w:jc w:val="center"/>
              <w:rPr>
                <w:b/>
                <w:bCs/>
              </w:rPr>
            </w:pPr>
            <w:r w:rsidRPr="001377EE">
              <w:rPr>
                <w:b/>
                <w:bCs/>
              </w:rPr>
              <w:t>TEKUĆI PLAN 2023.</w:t>
            </w:r>
          </w:p>
        </w:tc>
        <w:tc>
          <w:tcPr>
            <w:tcW w:w="1559" w:type="dxa"/>
            <w:shd w:val="clear" w:color="auto" w:fill="D9E2F3" w:themeFill="accent5" w:themeFillTint="33"/>
            <w:vAlign w:val="center"/>
            <w:hideMark/>
          </w:tcPr>
          <w:p w14:paraId="30764347" w14:textId="77777777" w:rsidR="00E6413D" w:rsidRDefault="00E6413D" w:rsidP="00CD6A72">
            <w:pPr>
              <w:jc w:val="center"/>
              <w:rPr>
                <w:b/>
                <w:bCs/>
              </w:rPr>
            </w:pPr>
            <w:r w:rsidRPr="001377EE">
              <w:rPr>
                <w:b/>
                <w:bCs/>
              </w:rPr>
              <w:t>OSTVARENJE</w:t>
            </w:r>
          </w:p>
          <w:p w14:paraId="398BED18" w14:textId="483C49F7" w:rsidR="00E6413D" w:rsidRDefault="00E6413D" w:rsidP="00CD6A72">
            <w:pPr>
              <w:jc w:val="center"/>
              <w:rPr>
                <w:b/>
                <w:bCs/>
              </w:rPr>
            </w:pPr>
            <w:r w:rsidRPr="001377EE">
              <w:rPr>
                <w:b/>
                <w:bCs/>
              </w:rPr>
              <w:t>/IZVRŠENJE</w:t>
            </w:r>
          </w:p>
          <w:p w14:paraId="2C625759" w14:textId="622D233A" w:rsidR="00E6413D" w:rsidRPr="001377EE" w:rsidRDefault="00E6413D" w:rsidP="00CD6A72">
            <w:pPr>
              <w:jc w:val="center"/>
              <w:rPr>
                <w:b/>
                <w:bCs/>
              </w:rPr>
            </w:pPr>
            <w:r w:rsidRPr="001377EE">
              <w:rPr>
                <w:b/>
                <w:bCs/>
              </w:rPr>
              <w:t>1.-</w:t>
            </w:r>
            <w:r>
              <w:rPr>
                <w:b/>
                <w:bCs/>
              </w:rPr>
              <w:t>12</w:t>
            </w:r>
            <w:r w:rsidRPr="001377EE">
              <w:rPr>
                <w:b/>
                <w:bCs/>
              </w:rPr>
              <w:t>.2023.</w:t>
            </w:r>
          </w:p>
        </w:tc>
        <w:tc>
          <w:tcPr>
            <w:tcW w:w="1249" w:type="dxa"/>
            <w:shd w:val="clear" w:color="auto" w:fill="D9E2F3" w:themeFill="accent5" w:themeFillTint="33"/>
            <w:vAlign w:val="center"/>
            <w:hideMark/>
          </w:tcPr>
          <w:p w14:paraId="53BDBD75" w14:textId="7FC3BEC7" w:rsidR="00E6413D" w:rsidRPr="001377EE" w:rsidRDefault="00E6413D" w:rsidP="00CD6A72">
            <w:pPr>
              <w:jc w:val="center"/>
              <w:rPr>
                <w:b/>
                <w:bCs/>
              </w:rPr>
            </w:pPr>
            <w:r w:rsidRPr="001377EE">
              <w:rPr>
                <w:b/>
                <w:bCs/>
              </w:rPr>
              <w:t>INDEKS</w:t>
            </w:r>
          </w:p>
        </w:tc>
        <w:tc>
          <w:tcPr>
            <w:tcW w:w="1410" w:type="dxa"/>
            <w:shd w:val="clear" w:color="auto" w:fill="D9E2F3" w:themeFill="accent5" w:themeFillTint="33"/>
            <w:vAlign w:val="center"/>
            <w:hideMark/>
          </w:tcPr>
          <w:p w14:paraId="311A2053" w14:textId="6CD2DACF" w:rsidR="00E6413D" w:rsidRPr="001377EE" w:rsidRDefault="00E6413D" w:rsidP="00CD6A72">
            <w:pPr>
              <w:jc w:val="center"/>
              <w:rPr>
                <w:b/>
                <w:bCs/>
              </w:rPr>
            </w:pPr>
            <w:r w:rsidRPr="001377EE">
              <w:rPr>
                <w:b/>
                <w:bCs/>
              </w:rPr>
              <w:t>INDEKS</w:t>
            </w:r>
          </w:p>
        </w:tc>
      </w:tr>
      <w:tr w:rsidR="002C63BA" w:rsidRPr="002C63BA" w14:paraId="30643261" w14:textId="77777777" w:rsidTr="002C63BA">
        <w:trPr>
          <w:trHeight w:val="218"/>
        </w:trPr>
        <w:tc>
          <w:tcPr>
            <w:tcW w:w="5524" w:type="dxa"/>
            <w:shd w:val="clear" w:color="auto" w:fill="D9E2F3" w:themeFill="accent5" w:themeFillTint="33"/>
            <w:vAlign w:val="center"/>
          </w:tcPr>
          <w:p w14:paraId="7908BCA4" w14:textId="0EED7A33" w:rsidR="002C63BA" w:rsidRPr="002C63BA" w:rsidRDefault="002C63BA" w:rsidP="00CD6A72">
            <w:pPr>
              <w:jc w:val="center"/>
              <w:rPr>
                <w:b/>
                <w:bCs/>
                <w:sz w:val="16"/>
                <w:szCs w:val="16"/>
              </w:rPr>
            </w:pPr>
            <w:r w:rsidRPr="002C63BA">
              <w:rPr>
                <w:b/>
                <w:bCs/>
                <w:sz w:val="16"/>
                <w:szCs w:val="16"/>
              </w:rPr>
              <w:t>1</w:t>
            </w:r>
          </w:p>
        </w:tc>
        <w:tc>
          <w:tcPr>
            <w:tcW w:w="1417" w:type="dxa"/>
            <w:shd w:val="clear" w:color="auto" w:fill="D9E2F3" w:themeFill="accent5" w:themeFillTint="33"/>
            <w:vAlign w:val="center"/>
          </w:tcPr>
          <w:p w14:paraId="5F39E759" w14:textId="4775AA87" w:rsidR="002C63BA" w:rsidRPr="002C63BA" w:rsidRDefault="002C63BA" w:rsidP="00CD6A72">
            <w:pPr>
              <w:jc w:val="center"/>
              <w:rPr>
                <w:b/>
                <w:bCs/>
                <w:sz w:val="16"/>
                <w:szCs w:val="16"/>
              </w:rPr>
            </w:pPr>
            <w:r w:rsidRPr="002C63BA">
              <w:rPr>
                <w:b/>
                <w:bCs/>
                <w:sz w:val="16"/>
                <w:szCs w:val="16"/>
              </w:rPr>
              <w:t>2</w:t>
            </w:r>
          </w:p>
        </w:tc>
        <w:tc>
          <w:tcPr>
            <w:tcW w:w="1418" w:type="dxa"/>
            <w:shd w:val="clear" w:color="auto" w:fill="D9E2F3" w:themeFill="accent5" w:themeFillTint="33"/>
            <w:vAlign w:val="center"/>
          </w:tcPr>
          <w:p w14:paraId="4B6D2044" w14:textId="081BD922" w:rsidR="002C63BA" w:rsidRPr="002C63BA" w:rsidRDefault="002C63BA" w:rsidP="00CD6A72">
            <w:pPr>
              <w:jc w:val="center"/>
              <w:rPr>
                <w:b/>
                <w:bCs/>
                <w:sz w:val="16"/>
                <w:szCs w:val="16"/>
              </w:rPr>
            </w:pPr>
            <w:r w:rsidRPr="002C63BA">
              <w:rPr>
                <w:b/>
                <w:bCs/>
                <w:sz w:val="16"/>
                <w:szCs w:val="16"/>
              </w:rPr>
              <w:t>3</w:t>
            </w:r>
          </w:p>
        </w:tc>
        <w:tc>
          <w:tcPr>
            <w:tcW w:w="1417" w:type="dxa"/>
            <w:shd w:val="clear" w:color="auto" w:fill="D9E2F3" w:themeFill="accent5" w:themeFillTint="33"/>
            <w:vAlign w:val="center"/>
          </w:tcPr>
          <w:p w14:paraId="347BAFDD" w14:textId="2F65A9E5" w:rsidR="002C63BA" w:rsidRPr="002C63BA" w:rsidRDefault="002C63BA" w:rsidP="00CD6A72">
            <w:pPr>
              <w:jc w:val="center"/>
              <w:rPr>
                <w:b/>
                <w:bCs/>
                <w:sz w:val="16"/>
                <w:szCs w:val="16"/>
              </w:rPr>
            </w:pPr>
            <w:r w:rsidRPr="002C63BA">
              <w:rPr>
                <w:b/>
                <w:bCs/>
                <w:sz w:val="16"/>
                <w:szCs w:val="16"/>
              </w:rPr>
              <w:t>4</w:t>
            </w:r>
          </w:p>
        </w:tc>
        <w:tc>
          <w:tcPr>
            <w:tcW w:w="1559" w:type="dxa"/>
            <w:shd w:val="clear" w:color="auto" w:fill="D9E2F3" w:themeFill="accent5" w:themeFillTint="33"/>
            <w:vAlign w:val="center"/>
          </w:tcPr>
          <w:p w14:paraId="08167EFD" w14:textId="6A338709" w:rsidR="002C63BA" w:rsidRPr="002C63BA" w:rsidRDefault="002C63BA" w:rsidP="00CD6A72">
            <w:pPr>
              <w:jc w:val="center"/>
              <w:rPr>
                <w:b/>
                <w:bCs/>
                <w:sz w:val="16"/>
                <w:szCs w:val="16"/>
              </w:rPr>
            </w:pPr>
            <w:r w:rsidRPr="002C63BA">
              <w:rPr>
                <w:b/>
                <w:bCs/>
                <w:sz w:val="16"/>
                <w:szCs w:val="16"/>
              </w:rPr>
              <w:t>5</w:t>
            </w:r>
          </w:p>
        </w:tc>
        <w:tc>
          <w:tcPr>
            <w:tcW w:w="1249" w:type="dxa"/>
            <w:shd w:val="clear" w:color="auto" w:fill="D9E2F3" w:themeFill="accent5" w:themeFillTint="33"/>
            <w:vAlign w:val="center"/>
          </w:tcPr>
          <w:p w14:paraId="6212713F" w14:textId="09B640A2" w:rsidR="002C63BA" w:rsidRPr="002C63BA" w:rsidRDefault="002C63BA" w:rsidP="00CD6A72">
            <w:pPr>
              <w:jc w:val="center"/>
              <w:rPr>
                <w:b/>
                <w:bCs/>
                <w:sz w:val="16"/>
                <w:szCs w:val="16"/>
              </w:rPr>
            </w:pPr>
            <w:r w:rsidRPr="002C63BA">
              <w:rPr>
                <w:b/>
                <w:bCs/>
                <w:sz w:val="16"/>
                <w:szCs w:val="16"/>
              </w:rPr>
              <w:t>6=5/2*100</w:t>
            </w:r>
          </w:p>
        </w:tc>
        <w:tc>
          <w:tcPr>
            <w:tcW w:w="1410" w:type="dxa"/>
            <w:shd w:val="clear" w:color="auto" w:fill="D9E2F3" w:themeFill="accent5" w:themeFillTint="33"/>
            <w:vAlign w:val="center"/>
          </w:tcPr>
          <w:p w14:paraId="788F66B5" w14:textId="6C5915FB" w:rsidR="002C63BA" w:rsidRPr="002C63BA" w:rsidRDefault="002C63BA" w:rsidP="00CD6A72">
            <w:pPr>
              <w:jc w:val="center"/>
              <w:rPr>
                <w:b/>
                <w:bCs/>
                <w:sz w:val="16"/>
                <w:szCs w:val="16"/>
              </w:rPr>
            </w:pPr>
            <w:r w:rsidRPr="002C63BA">
              <w:rPr>
                <w:b/>
                <w:bCs/>
                <w:sz w:val="16"/>
                <w:szCs w:val="16"/>
              </w:rPr>
              <w:t>7=5/4*100</w:t>
            </w:r>
          </w:p>
        </w:tc>
      </w:tr>
      <w:tr w:rsidR="00E6413D" w:rsidRPr="00CD6A72" w14:paraId="2E678EF9" w14:textId="77777777" w:rsidTr="002C63BA">
        <w:trPr>
          <w:trHeight w:val="255"/>
        </w:trPr>
        <w:tc>
          <w:tcPr>
            <w:tcW w:w="5524" w:type="dxa"/>
            <w:shd w:val="clear" w:color="auto" w:fill="FBE4D5" w:themeFill="accent2" w:themeFillTint="33"/>
            <w:vAlign w:val="center"/>
            <w:hideMark/>
          </w:tcPr>
          <w:p w14:paraId="69DE6153" w14:textId="77777777" w:rsidR="00CD6A72" w:rsidRDefault="00CD6A72" w:rsidP="00CD6A72">
            <w:pPr>
              <w:jc w:val="center"/>
              <w:rPr>
                <w:b/>
                <w:bCs/>
              </w:rPr>
            </w:pPr>
          </w:p>
          <w:p w14:paraId="639A2B79" w14:textId="77777777" w:rsidR="00E6413D" w:rsidRDefault="00E6413D" w:rsidP="00CD6A72">
            <w:pPr>
              <w:jc w:val="center"/>
              <w:rPr>
                <w:b/>
                <w:bCs/>
              </w:rPr>
            </w:pPr>
            <w:r w:rsidRPr="00CD6A72">
              <w:rPr>
                <w:b/>
                <w:bCs/>
              </w:rPr>
              <w:t>SVEUKUPNO</w:t>
            </w:r>
          </w:p>
          <w:p w14:paraId="151FB781" w14:textId="77777777" w:rsidR="00CD6A72" w:rsidRDefault="00CD6A72" w:rsidP="00CD6A72">
            <w:pPr>
              <w:jc w:val="center"/>
              <w:rPr>
                <w:b/>
                <w:bCs/>
              </w:rPr>
            </w:pPr>
          </w:p>
          <w:p w14:paraId="056D9754" w14:textId="4D87B2AC" w:rsidR="00CD6A72" w:rsidRPr="00CD6A72" w:rsidRDefault="00CD6A72" w:rsidP="00CD6A72">
            <w:pPr>
              <w:jc w:val="center"/>
              <w:rPr>
                <w:b/>
                <w:bCs/>
              </w:rPr>
            </w:pPr>
          </w:p>
        </w:tc>
        <w:tc>
          <w:tcPr>
            <w:tcW w:w="1417" w:type="dxa"/>
            <w:shd w:val="clear" w:color="auto" w:fill="FBE4D5" w:themeFill="accent2" w:themeFillTint="33"/>
            <w:vAlign w:val="center"/>
            <w:hideMark/>
          </w:tcPr>
          <w:p w14:paraId="585337CD" w14:textId="77777777" w:rsidR="00E6413D" w:rsidRPr="00CD6A72" w:rsidRDefault="00E6413D" w:rsidP="00E6413D">
            <w:pPr>
              <w:jc w:val="right"/>
              <w:rPr>
                <w:b/>
                <w:bCs/>
              </w:rPr>
            </w:pPr>
            <w:r w:rsidRPr="00CD6A72">
              <w:rPr>
                <w:b/>
                <w:bCs/>
              </w:rPr>
              <w:t>1.714.297,34</w:t>
            </w:r>
          </w:p>
        </w:tc>
        <w:tc>
          <w:tcPr>
            <w:tcW w:w="1418" w:type="dxa"/>
            <w:shd w:val="clear" w:color="auto" w:fill="FBE4D5" w:themeFill="accent2" w:themeFillTint="33"/>
            <w:vAlign w:val="center"/>
            <w:hideMark/>
          </w:tcPr>
          <w:p w14:paraId="0B908C7B" w14:textId="77777777" w:rsidR="00E6413D" w:rsidRPr="00CD6A72" w:rsidRDefault="00E6413D" w:rsidP="00E6413D">
            <w:pPr>
              <w:jc w:val="right"/>
              <w:rPr>
                <w:b/>
                <w:bCs/>
              </w:rPr>
            </w:pPr>
            <w:r w:rsidRPr="00CD6A72">
              <w:rPr>
                <w:b/>
                <w:bCs/>
              </w:rPr>
              <w:t>1.992.370,00</w:t>
            </w:r>
          </w:p>
        </w:tc>
        <w:tc>
          <w:tcPr>
            <w:tcW w:w="1417" w:type="dxa"/>
            <w:shd w:val="clear" w:color="auto" w:fill="FBE4D5" w:themeFill="accent2" w:themeFillTint="33"/>
            <w:vAlign w:val="center"/>
            <w:hideMark/>
          </w:tcPr>
          <w:p w14:paraId="436A0D25" w14:textId="77777777" w:rsidR="00E6413D" w:rsidRPr="00CD6A72" w:rsidRDefault="00E6413D" w:rsidP="00E6413D">
            <w:pPr>
              <w:jc w:val="right"/>
              <w:rPr>
                <w:b/>
                <w:bCs/>
              </w:rPr>
            </w:pPr>
            <w:r w:rsidRPr="00CD6A72">
              <w:rPr>
                <w:b/>
                <w:bCs/>
              </w:rPr>
              <w:t>1.992.370,00</w:t>
            </w:r>
          </w:p>
        </w:tc>
        <w:tc>
          <w:tcPr>
            <w:tcW w:w="1559" w:type="dxa"/>
            <w:shd w:val="clear" w:color="auto" w:fill="FBE4D5" w:themeFill="accent2" w:themeFillTint="33"/>
            <w:vAlign w:val="center"/>
            <w:hideMark/>
          </w:tcPr>
          <w:p w14:paraId="568722B3" w14:textId="77777777" w:rsidR="00E6413D" w:rsidRPr="00CD6A72" w:rsidRDefault="00E6413D" w:rsidP="00E6413D">
            <w:pPr>
              <w:jc w:val="right"/>
              <w:rPr>
                <w:b/>
                <w:bCs/>
              </w:rPr>
            </w:pPr>
            <w:r w:rsidRPr="00CD6A72">
              <w:rPr>
                <w:b/>
                <w:bCs/>
              </w:rPr>
              <w:t>1.960.309,04</w:t>
            </w:r>
          </w:p>
        </w:tc>
        <w:tc>
          <w:tcPr>
            <w:tcW w:w="1249" w:type="dxa"/>
            <w:shd w:val="clear" w:color="auto" w:fill="FBE4D5" w:themeFill="accent2" w:themeFillTint="33"/>
            <w:vAlign w:val="center"/>
            <w:hideMark/>
          </w:tcPr>
          <w:p w14:paraId="194B1A33" w14:textId="77777777" w:rsidR="00E6413D" w:rsidRPr="00CD6A72" w:rsidRDefault="00E6413D" w:rsidP="00E6413D">
            <w:pPr>
              <w:jc w:val="right"/>
              <w:rPr>
                <w:b/>
                <w:bCs/>
              </w:rPr>
            </w:pPr>
            <w:r w:rsidRPr="00CD6A72">
              <w:rPr>
                <w:b/>
                <w:bCs/>
              </w:rPr>
              <w:t>114,35</w:t>
            </w:r>
          </w:p>
        </w:tc>
        <w:tc>
          <w:tcPr>
            <w:tcW w:w="1410" w:type="dxa"/>
            <w:shd w:val="clear" w:color="auto" w:fill="FBE4D5" w:themeFill="accent2" w:themeFillTint="33"/>
            <w:vAlign w:val="center"/>
            <w:hideMark/>
          </w:tcPr>
          <w:p w14:paraId="7138E2F4" w14:textId="77777777" w:rsidR="00E6413D" w:rsidRPr="00CD6A72" w:rsidRDefault="00E6413D" w:rsidP="00E6413D">
            <w:pPr>
              <w:jc w:val="right"/>
              <w:rPr>
                <w:b/>
                <w:bCs/>
              </w:rPr>
            </w:pPr>
            <w:r w:rsidRPr="00CD6A72">
              <w:rPr>
                <w:b/>
                <w:bCs/>
              </w:rPr>
              <w:t>98,39</w:t>
            </w:r>
          </w:p>
        </w:tc>
      </w:tr>
      <w:tr w:rsidR="002C63BA" w:rsidRPr="002C63BA" w14:paraId="068D3667" w14:textId="77777777" w:rsidTr="002C63BA">
        <w:trPr>
          <w:trHeight w:val="510"/>
        </w:trPr>
        <w:tc>
          <w:tcPr>
            <w:tcW w:w="5524" w:type="dxa"/>
            <w:shd w:val="clear" w:color="auto" w:fill="auto"/>
            <w:vAlign w:val="center"/>
            <w:hideMark/>
          </w:tcPr>
          <w:p w14:paraId="55E4A253" w14:textId="77777777" w:rsidR="00E6413D" w:rsidRPr="002C63BA" w:rsidRDefault="00E6413D" w:rsidP="00E6413D">
            <w:pPr>
              <w:rPr>
                <w:rFonts w:cstheme="minorHAnsi"/>
                <w:sz w:val="20"/>
                <w:szCs w:val="20"/>
              </w:rPr>
            </w:pPr>
            <w:r w:rsidRPr="002C63BA">
              <w:rPr>
                <w:rFonts w:cstheme="minorHAnsi"/>
                <w:sz w:val="20"/>
                <w:szCs w:val="20"/>
              </w:rPr>
              <w:t>33706 JAVNA VATROGASNA POSTROJBA GRADA ŠIBENIKA</w:t>
            </w:r>
          </w:p>
        </w:tc>
        <w:tc>
          <w:tcPr>
            <w:tcW w:w="1417" w:type="dxa"/>
            <w:shd w:val="clear" w:color="auto" w:fill="auto"/>
            <w:vAlign w:val="center"/>
            <w:hideMark/>
          </w:tcPr>
          <w:p w14:paraId="3F342903" w14:textId="77777777" w:rsidR="00E6413D" w:rsidRPr="002C63BA" w:rsidRDefault="00E6413D" w:rsidP="00E6413D">
            <w:pPr>
              <w:jc w:val="right"/>
              <w:rPr>
                <w:rFonts w:cstheme="minorHAnsi"/>
                <w:sz w:val="20"/>
                <w:szCs w:val="20"/>
              </w:rPr>
            </w:pPr>
            <w:r w:rsidRPr="002C63BA">
              <w:rPr>
                <w:rFonts w:cstheme="minorHAnsi"/>
                <w:sz w:val="20"/>
                <w:szCs w:val="20"/>
              </w:rPr>
              <w:t>1.714.297,34</w:t>
            </w:r>
          </w:p>
        </w:tc>
        <w:tc>
          <w:tcPr>
            <w:tcW w:w="1418" w:type="dxa"/>
            <w:shd w:val="clear" w:color="auto" w:fill="auto"/>
            <w:vAlign w:val="center"/>
            <w:hideMark/>
          </w:tcPr>
          <w:p w14:paraId="4F163048" w14:textId="77777777" w:rsidR="00E6413D" w:rsidRPr="002C63BA" w:rsidRDefault="00E6413D" w:rsidP="00E6413D">
            <w:pPr>
              <w:jc w:val="right"/>
              <w:rPr>
                <w:rFonts w:cstheme="minorHAnsi"/>
                <w:sz w:val="20"/>
                <w:szCs w:val="20"/>
              </w:rPr>
            </w:pPr>
            <w:r w:rsidRPr="002C63BA">
              <w:rPr>
                <w:rFonts w:cstheme="minorHAnsi"/>
                <w:sz w:val="20"/>
                <w:szCs w:val="20"/>
              </w:rPr>
              <w:t>1.992.370,00</w:t>
            </w:r>
          </w:p>
        </w:tc>
        <w:tc>
          <w:tcPr>
            <w:tcW w:w="1417" w:type="dxa"/>
            <w:shd w:val="clear" w:color="auto" w:fill="auto"/>
            <w:vAlign w:val="center"/>
            <w:hideMark/>
          </w:tcPr>
          <w:p w14:paraId="21470BFB" w14:textId="77777777" w:rsidR="00E6413D" w:rsidRPr="002C63BA" w:rsidRDefault="00E6413D" w:rsidP="00E6413D">
            <w:pPr>
              <w:jc w:val="right"/>
              <w:rPr>
                <w:rFonts w:cstheme="minorHAnsi"/>
                <w:sz w:val="20"/>
                <w:szCs w:val="20"/>
              </w:rPr>
            </w:pPr>
            <w:r w:rsidRPr="002C63BA">
              <w:rPr>
                <w:rFonts w:cstheme="minorHAnsi"/>
                <w:sz w:val="20"/>
                <w:szCs w:val="20"/>
              </w:rPr>
              <w:t>1.992.370,00</w:t>
            </w:r>
          </w:p>
        </w:tc>
        <w:tc>
          <w:tcPr>
            <w:tcW w:w="1559" w:type="dxa"/>
            <w:shd w:val="clear" w:color="auto" w:fill="auto"/>
            <w:vAlign w:val="center"/>
            <w:hideMark/>
          </w:tcPr>
          <w:p w14:paraId="3DA35D26" w14:textId="77777777" w:rsidR="00E6413D" w:rsidRPr="002C63BA" w:rsidRDefault="00E6413D" w:rsidP="00E6413D">
            <w:pPr>
              <w:jc w:val="right"/>
              <w:rPr>
                <w:rFonts w:cstheme="minorHAnsi"/>
                <w:sz w:val="20"/>
                <w:szCs w:val="20"/>
              </w:rPr>
            </w:pPr>
            <w:r w:rsidRPr="002C63BA">
              <w:rPr>
                <w:rFonts w:cstheme="minorHAnsi"/>
                <w:sz w:val="20"/>
                <w:szCs w:val="20"/>
              </w:rPr>
              <w:t>1.960.309,04</w:t>
            </w:r>
          </w:p>
        </w:tc>
        <w:tc>
          <w:tcPr>
            <w:tcW w:w="1249" w:type="dxa"/>
            <w:shd w:val="clear" w:color="auto" w:fill="auto"/>
            <w:vAlign w:val="center"/>
            <w:hideMark/>
          </w:tcPr>
          <w:p w14:paraId="3F3940CA" w14:textId="77777777" w:rsidR="00E6413D" w:rsidRPr="002C63BA" w:rsidRDefault="00E6413D" w:rsidP="00E6413D">
            <w:pPr>
              <w:jc w:val="right"/>
              <w:rPr>
                <w:rFonts w:cstheme="minorHAnsi"/>
                <w:sz w:val="20"/>
                <w:szCs w:val="20"/>
              </w:rPr>
            </w:pPr>
            <w:r w:rsidRPr="002C63BA">
              <w:rPr>
                <w:rFonts w:cstheme="minorHAnsi"/>
                <w:sz w:val="20"/>
                <w:szCs w:val="20"/>
              </w:rPr>
              <w:t>114,35</w:t>
            </w:r>
          </w:p>
        </w:tc>
        <w:tc>
          <w:tcPr>
            <w:tcW w:w="1410" w:type="dxa"/>
            <w:shd w:val="clear" w:color="auto" w:fill="auto"/>
            <w:vAlign w:val="center"/>
            <w:hideMark/>
          </w:tcPr>
          <w:p w14:paraId="127751E3" w14:textId="77777777" w:rsidR="00E6413D" w:rsidRPr="002C63BA" w:rsidRDefault="00E6413D" w:rsidP="00E6413D">
            <w:pPr>
              <w:jc w:val="right"/>
              <w:rPr>
                <w:rFonts w:cstheme="minorHAnsi"/>
                <w:sz w:val="20"/>
                <w:szCs w:val="20"/>
              </w:rPr>
            </w:pPr>
            <w:r w:rsidRPr="002C63BA">
              <w:rPr>
                <w:rFonts w:cstheme="minorHAnsi"/>
                <w:sz w:val="20"/>
                <w:szCs w:val="20"/>
              </w:rPr>
              <w:t>98,39</w:t>
            </w:r>
          </w:p>
        </w:tc>
      </w:tr>
      <w:tr w:rsidR="00E6413D" w:rsidRPr="002C63BA" w14:paraId="5CFC0EFE" w14:textId="77777777" w:rsidTr="002C63BA">
        <w:trPr>
          <w:trHeight w:val="255"/>
        </w:trPr>
        <w:tc>
          <w:tcPr>
            <w:tcW w:w="5524" w:type="dxa"/>
            <w:shd w:val="clear" w:color="auto" w:fill="FFF2CC" w:themeFill="accent4" w:themeFillTint="33"/>
            <w:vAlign w:val="center"/>
            <w:hideMark/>
          </w:tcPr>
          <w:p w14:paraId="726CC516" w14:textId="77777777" w:rsidR="00E6413D" w:rsidRPr="002C63BA" w:rsidRDefault="00E6413D" w:rsidP="00E6413D">
            <w:pPr>
              <w:rPr>
                <w:rFonts w:cstheme="minorHAnsi"/>
                <w:sz w:val="20"/>
                <w:szCs w:val="20"/>
              </w:rPr>
            </w:pPr>
            <w:r w:rsidRPr="002C63BA">
              <w:rPr>
                <w:rFonts w:cstheme="minorHAnsi"/>
                <w:sz w:val="20"/>
                <w:szCs w:val="20"/>
              </w:rPr>
              <w:t>Uprava: 0001 JVP GRADA ŠIBENIKA</w:t>
            </w:r>
          </w:p>
        </w:tc>
        <w:tc>
          <w:tcPr>
            <w:tcW w:w="1417" w:type="dxa"/>
            <w:shd w:val="clear" w:color="auto" w:fill="FFF2CC" w:themeFill="accent4" w:themeFillTint="33"/>
            <w:vAlign w:val="center"/>
            <w:hideMark/>
          </w:tcPr>
          <w:p w14:paraId="51D1DB9F" w14:textId="77777777" w:rsidR="00E6413D" w:rsidRPr="002C63BA" w:rsidRDefault="00E6413D" w:rsidP="00E6413D">
            <w:pPr>
              <w:jc w:val="right"/>
              <w:rPr>
                <w:rFonts w:cstheme="minorHAnsi"/>
                <w:sz w:val="20"/>
                <w:szCs w:val="20"/>
              </w:rPr>
            </w:pPr>
            <w:r w:rsidRPr="002C63BA">
              <w:rPr>
                <w:rFonts w:cstheme="minorHAnsi"/>
                <w:sz w:val="20"/>
                <w:szCs w:val="20"/>
              </w:rPr>
              <w:t>1.714.297,34</w:t>
            </w:r>
          </w:p>
        </w:tc>
        <w:tc>
          <w:tcPr>
            <w:tcW w:w="1418" w:type="dxa"/>
            <w:shd w:val="clear" w:color="auto" w:fill="FFF2CC" w:themeFill="accent4" w:themeFillTint="33"/>
            <w:vAlign w:val="center"/>
            <w:hideMark/>
          </w:tcPr>
          <w:p w14:paraId="7AE33BB3" w14:textId="77777777" w:rsidR="00E6413D" w:rsidRPr="002C63BA" w:rsidRDefault="00E6413D" w:rsidP="00E6413D">
            <w:pPr>
              <w:jc w:val="right"/>
              <w:rPr>
                <w:rFonts w:cstheme="minorHAnsi"/>
                <w:sz w:val="20"/>
                <w:szCs w:val="20"/>
              </w:rPr>
            </w:pPr>
            <w:r w:rsidRPr="002C63BA">
              <w:rPr>
                <w:rFonts w:cstheme="minorHAnsi"/>
                <w:sz w:val="20"/>
                <w:szCs w:val="20"/>
              </w:rPr>
              <w:t>1.992.370,00</w:t>
            </w:r>
          </w:p>
        </w:tc>
        <w:tc>
          <w:tcPr>
            <w:tcW w:w="1417" w:type="dxa"/>
            <w:shd w:val="clear" w:color="auto" w:fill="FFF2CC" w:themeFill="accent4" w:themeFillTint="33"/>
            <w:vAlign w:val="center"/>
            <w:hideMark/>
          </w:tcPr>
          <w:p w14:paraId="7A76332A" w14:textId="77777777" w:rsidR="00E6413D" w:rsidRPr="002C63BA" w:rsidRDefault="00E6413D" w:rsidP="00E6413D">
            <w:pPr>
              <w:jc w:val="right"/>
              <w:rPr>
                <w:rFonts w:cstheme="minorHAnsi"/>
                <w:sz w:val="20"/>
                <w:szCs w:val="20"/>
              </w:rPr>
            </w:pPr>
            <w:r w:rsidRPr="002C63BA">
              <w:rPr>
                <w:rFonts w:cstheme="minorHAnsi"/>
                <w:sz w:val="20"/>
                <w:szCs w:val="20"/>
              </w:rPr>
              <w:t>1.992.370,00</w:t>
            </w:r>
          </w:p>
        </w:tc>
        <w:tc>
          <w:tcPr>
            <w:tcW w:w="1559" w:type="dxa"/>
            <w:shd w:val="clear" w:color="auto" w:fill="FFF2CC" w:themeFill="accent4" w:themeFillTint="33"/>
            <w:vAlign w:val="center"/>
            <w:hideMark/>
          </w:tcPr>
          <w:p w14:paraId="2395DD40" w14:textId="77777777" w:rsidR="00E6413D" w:rsidRPr="002C63BA" w:rsidRDefault="00E6413D" w:rsidP="00E6413D">
            <w:pPr>
              <w:jc w:val="right"/>
              <w:rPr>
                <w:rFonts w:cstheme="minorHAnsi"/>
                <w:sz w:val="20"/>
                <w:szCs w:val="20"/>
              </w:rPr>
            </w:pPr>
            <w:r w:rsidRPr="002C63BA">
              <w:rPr>
                <w:rFonts w:cstheme="minorHAnsi"/>
                <w:sz w:val="20"/>
                <w:szCs w:val="20"/>
              </w:rPr>
              <w:t>1.960.309,04</w:t>
            </w:r>
          </w:p>
        </w:tc>
        <w:tc>
          <w:tcPr>
            <w:tcW w:w="1249" w:type="dxa"/>
            <w:shd w:val="clear" w:color="auto" w:fill="FFF2CC" w:themeFill="accent4" w:themeFillTint="33"/>
            <w:vAlign w:val="center"/>
            <w:hideMark/>
          </w:tcPr>
          <w:p w14:paraId="4755B7FE" w14:textId="77777777" w:rsidR="00E6413D" w:rsidRPr="002C63BA" w:rsidRDefault="00E6413D" w:rsidP="00E6413D">
            <w:pPr>
              <w:jc w:val="right"/>
              <w:rPr>
                <w:rFonts w:cstheme="minorHAnsi"/>
                <w:sz w:val="20"/>
                <w:szCs w:val="20"/>
              </w:rPr>
            </w:pPr>
            <w:r w:rsidRPr="002C63BA">
              <w:rPr>
                <w:rFonts w:cstheme="minorHAnsi"/>
                <w:sz w:val="20"/>
                <w:szCs w:val="20"/>
              </w:rPr>
              <w:t>114,35</w:t>
            </w:r>
          </w:p>
        </w:tc>
        <w:tc>
          <w:tcPr>
            <w:tcW w:w="1410" w:type="dxa"/>
            <w:shd w:val="clear" w:color="auto" w:fill="FFF2CC" w:themeFill="accent4" w:themeFillTint="33"/>
            <w:vAlign w:val="center"/>
            <w:hideMark/>
          </w:tcPr>
          <w:p w14:paraId="3E8059A6" w14:textId="77777777" w:rsidR="00E6413D" w:rsidRPr="002C63BA" w:rsidRDefault="00E6413D" w:rsidP="00E6413D">
            <w:pPr>
              <w:jc w:val="right"/>
              <w:rPr>
                <w:rFonts w:cstheme="minorHAnsi"/>
                <w:sz w:val="20"/>
                <w:szCs w:val="20"/>
              </w:rPr>
            </w:pPr>
            <w:r w:rsidRPr="002C63BA">
              <w:rPr>
                <w:rFonts w:cstheme="minorHAnsi"/>
                <w:sz w:val="20"/>
                <w:szCs w:val="20"/>
              </w:rPr>
              <w:t>98,39</w:t>
            </w:r>
          </w:p>
        </w:tc>
      </w:tr>
      <w:tr w:rsidR="00E6413D" w:rsidRPr="002C63BA" w14:paraId="237AB740" w14:textId="77777777" w:rsidTr="002C63BA">
        <w:trPr>
          <w:trHeight w:val="255"/>
        </w:trPr>
        <w:tc>
          <w:tcPr>
            <w:tcW w:w="5524" w:type="dxa"/>
            <w:vAlign w:val="center"/>
            <w:hideMark/>
          </w:tcPr>
          <w:p w14:paraId="4CD8105F" w14:textId="77777777" w:rsidR="00E6413D" w:rsidRPr="002C63BA" w:rsidRDefault="00E6413D" w:rsidP="00E6413D">
            <w:pPr>
              <w:rPr>
                <w:rFonts w:cstheme="minorHAnsi"/>
                <w:sz w:val="20"/>
                <w:szCs w:val="20"/>
              </w:rPr>
            </w:pPr>
            <w:r w:rsidRPr="002C63BA">
              <w:rPr>
                <w:rFonts w:cstheme="minorHAnsi"/>
                <w:sz w:val="20"/>
                <w:szCs w:val="20"/>
              </w:rPr>
              <w:t>Izvor: 11 Opći prihodi i primici</w:t>
            </w:r>
          </w:p>
        </w:tc>
        <w:tc>
          <w:tcPr>
            <w:tcW w:w="1417" w:type="dxa"/>
            <w:vAlign w:val="center"/>
            <w:hideMark/>
          </w:tcPr>
          <w:p w14:paraId="17F8EE25" w14:textId="77777777" w:rsidR="00E6413D" w:rsidRPr="002C63BA" w:rsidRDefault="00E6413D" w:rsidP="00E6413D">
            <w:pPr>
              <w:jc w:val="right"/>
              <w:rPr>
                <w:rFonts w:cstheme="minorHAnsi"/>
                <w:sz w:val="20"/>
                <w:szCs w:val="20"/>
              </w:rPr>
            </w:pPr>
            <w:r w:rsidRPr="002C63BA">
              <w:rPr>
                <w:rFonts w:cstheme="minorHAnsi"/>
                <w:sz w:val="20"/>
                <w:szCs w:val="20"/>
              </w:rPr>
              <w:t>611.841,69</w:t>
            </w:r>
          </w:p>
        </w:tc>
        <w:tc>
          <w:tcPr>
            <w:tcW w:w="1418" w:type="dxa"/>
            <w:vAlign w:val="center"/>
            <w:hideMark/>
          </w:tcPr>
          <w:p w14:paraId="43D4CEEB" w14:textId="77777777" w:rsidR="00E6413D" w:rsidRPr="002C63BA" w:rsidRDefault="00E6413D" w:rsidP="00E6413D">
            <w:pPr>
              <w:jc w:val="right"/>
              <w:rPr>
                <w:rFonts w:cstheme="minorHAnsi"/>
                <w:sz w:val="20"/>
                <w:szCs w:val="20"/>
              </w:rPr>
            </w:pPr>
            <w:r w:rsidRPr="002C63BA">
              <w:rPr>
                <w:rFonts w:cstheme="minorHAnsi"/>
                <w:sz w:val="20"/>
                <w:szCs w:val="20"/>
              </w:rPr>
              <w:t>746.600,00</w:t>
            </w:r>
          </w:p>
        </w:tc>
        <w:tc>
          <w:tcPr>
            <w:tcW w:w="1417" w:type="dxa"/>
            <w:vAlign w:val="center"/>
            <w:hideMark/>
          </w:tcPr>
          <w:p w14:paraId="5612E02A" w14:textId="77777777" w:rsidR="00E6413D" w:rsidRPr="002C63BA" w:rsidRDefault="00E6413D" w:rsidP="00E6413D">
            <w:pPr>
              <w:jc w:val="right"/>
              <w:rPr>
                <w:rFonts w:cstheme="minorHAnsi"/>
                <w:sz w:val="20"/>
                <w:szCs w:val="20"/>
              </w:rPr>
            </w:pPr>
            <w:r w:rsidRPr="002C63BA">
              <w:rPr>
                <w:rFonts w:cstheme="minorHAnsi"/>
                <w:sz w:val="20"/>
                <w:szCs w:val="20"/>
              </w:rPr>
              <w:t>746.600,00</w:t>
            </w:r>
          </w:p>
        </w:tc>
        <w:tc>
          <w:tcPr>
            <w:tcW w:w="1559" w:type="dxa"/>
            <w:vAlign w:val="center"/>
            <w:hideMark/>
          </w:tcPr>
          <w:p w14:paraId="2D2EA072" w14:textId="77777777" w:rsidR="00E6413D" w:rsidRPr="002C63BA" w:rsidRDefault="00E6413D" w:rsidP="00E6413D">
            <w:pPr>
              <w:jc w:val="right"/>
              <w:rPr>
                <w:rFonts w:cstheme="minorHAnsi"/>
                <w:sz w:val="20"/>
                <w:szCs w:val="20"/>
              </w:rPr>
            </w:pPr>
            <w:r w:rsidRPr="002C63BA">
              <w:rPr>
                <w:rFonts w:cstheme="minorHAnsi"/>
                <w:sz w:val="20"/>
                <w:szCs w:val="20"/>
              </w:rPr>
              <w:t>726.859,76</w:t>
            </w:r>
          </w:p>
        </w:tc>
        <w:tc>
          <w:tcPr>
            <w:tcW w:w="1249" w:type="dxa"/>
            <w:vAlign w:val="center"/>
            <w:hideMark/>
          </w:tcPr>
          <w:p w14:paraId="70CE128C" w14:textId="77777777" w:rsidR="00E6413D" w:rsidRPr="002C63BA" w:rsidRDefault="00E6413D" w:rsidP="00E6413D">
            <w:pPr>
              <w:jc w:val="right"/>
              <w:rPr>
                <w:rFonts w:cstheme="minorHAnsi"/>
                <w:sz w:val="20"/>
                <w:szCs w:val="20"/>
              </w:rPr>
            </w:pPr>
            <w:r w:rsidRPr="002C63BA">
              <w:rPr>
                <w:rFonts w:cstheme="minorHAnsi"/>
                <w:sz w:val="20"/>
                <w:szCs w:val="20"/>
              </w:rPr>
              <w:t>118,80</w:t>
            </w:r>
          </w:p>
        </w:tc>
        <w:tc>
          <w:tcPr>
            <w:tcW w:w="1410" w:type="dxa"/>
            <w:vAlign w:val="center"/>
            <w:hideMark/>
          </w:tcPr>
          <w:p w14:paraId="2CAA7C99" w14:textId="77777777" w:rsidR="00E6413D" w:rsidRPr="002C63BA" w:rsidRDefault="00E6413D" w:rsidP="00E6413D">
            <w:pPr>
              <w:jc w:val="right"/>
              <w:rPr>
                <w:rFonts w:cstheme="minorHAnsi"/>
                <w:sz w:val="20"/>
                <w:szCs w:val="20"/>
              </w:rPr>
            </w:pPr>
            <w:r w:rsidRPr="002C63BA">
              <w:rPr>
                <w:rFonts w:cstheme="minorHAnsi"/>
                <w:sz w:val="20"/>
                <w:szCs w:val="20"/>
              </w:rPr>
              <w:t>97,36</w:t>
            </w:r>
          </w:p>
        </w:tc>
      </w:tr>
      <w:tr w:rsidR="00E6413D" w:rsidRPr="002C63BA" w14:paraId="3013A791" w14:textId="77777777" w:rsidTr="002C63BA">
        <w:trPr>
          <w:trHeight w:val="255"/>
        </w:trPr>
        <w:tc>
          <w:tcPr>
            <w:tcW w:w="5524" w:type="dxa"/>
            <w:vAlign w:val="center"/>
            <w:hideMark/>
          </w:tcPr>
          <w:p w14:paraId="35D4D889" w14:textId="756C00F5" w:rsidR="00E6413D" w:rsidRPr="002C63BA" w:rsidRDefault="00E6413D" w:rsidP="00E6413D">
            <w:pPr>
              <w:rPr>
                <w:rFonts w:cstheme="minorHAnsi"/>
                <w:sz w:val="20"/>
                <w:szCs w:val="20"/>
              </w:rPr>
            </w:pPr>
            <w:r w:rsidRPr="002C63BA">
              <w:rPr>
                <w:rFonts w:cstheme="minorHAnsi"/>
                <w:sz w:val="20"/>
                <w:szCs w:val="20"/>
              </w:rPr>
              <w:t xml:space="preserve">Izvor: </w:t>
            </w:r>
            <w:r w:rsidR="00CD6A72" w:rsidRPr="002C63BA">
              <w:rPr>
                <w:rFonts w:cstheme="minorHAnsi"/>
                <w:sz w:val="20"/>
                <w:szCs w:val="20"/>
              </w:rPr>
              <w:t>5</w:t>
            </w:r>
            <w:r w:rsidRPr="002C63BA">
              <w:rPr>
                <w:rFonts w:cstheme="minorHAnsi"/>
                <w:sz w:val="20"/>
                <w:szCs w:val="20"/>
              </w:rPr>
              <w:t>1 Pomoći iz državnog proračuna</w:t>
            </w:r>
          </w:p>
        </w:tc>
        <w:tc>
          <w:tcPr>
            <w:tcW w:w="1417" w:type="dxa"/>
            <w:vAlign w:val="center"/>
            <w:hideMark/>
          </w:tcPr>
          <w:p w14:paraId="4183C1C8" w14:textId="77777777" w:rsidR="00E6413D" w:rsidRPr="002C63BA" w:rsidRDefault="00E6413D" w:rsidP="00E6413D">
            <w:pPr>
              <w:jc w:val="right"/>
              <w:rPr>
                <w:rFonts w:cstheme="minorHAnsi"/>
                <w:sz w:val="20"/>
                <w:szCs w:val="20"/>
              </w:rPr>
            </w:pPr>
            <w:r w:rsidRPr="002C63BA">
              <w:rPr>
                <w:rFonts w:cstheme="minorHAnsi"/>
                <w:sz w:val="20"/>
                <w:szCs w:val="20"/>
              </w:rPr>
              <w:t>5.308,91</w:t>
            </w:r>
          </w:p>
        </w:tc>
        <w:tc>
          <w:tcPr>
            <w:tcW w:w="1418" w:type="dxa"/>
            <w:vAlign w:val="center"/>
            <w:hideMark/>
          </w:tcPr>
          <w:p w14:paraId="76ADF077" w14:textId="77777777" w:rsidR="00E6413D" w:rsidRPr="002C63BA" w:rsidRDefault="00E6413D" w:rsidP="00E6413D">
            <w:pPr>
              <w:jc w:val="right"/>
              <w:rPr>
                <w:rFonts w:cstheme="minorHAnsi"/>
                <w:sz w:val="20"/>
                <w:szCs w:val="20"/>
              </w:rPr>
            </w:pPr>
            <w:r w:rsidRPr="002C63BA">
              <w:rPr>
                <w:rFonts w:cstheme="minorHAnsi"/>
                <w:sz w:val="20"/>
                <w:szCs w:val="20"/>
              </w:rPr>
              <w:t>89.175,00</w:t>
            </w:r>
          </w:p>
        </w:tc>
        <w:tc>
          <w:tcPr>
            <w:tcW w:w="1417" w:type="dxa"/>
            <w:vAlign w:val="center"/>
            <w:hideMark/>
          </w:tcPr>
          <w:p w14:paraId="09EF0B22" w14:textId="77777777" w:rsidR="00E6413D" w:rsidRPr="002C63BA" w:rsidRDefault="00E6413D" w:rsidP="00E6413D">
            <w:pPr>
              <w:jc w:val="right"/>
              <w:rPr>
                <w:rFonts w:cstheme="minorHAnsi"/>
                <w:sz w:val="20"/>
                <w:szCs w:val="20"/>
              </w:rPr>
            </w:pPr>
            <w:r w:rsidRPr="002C63BA">
              <w:rPr>
                <w:rFonts w:cstheme="minorHAnsi"/>
                <w:sz w:val="20"/>
                <w:szCs w:val="20"/>
              </w:rPr>
              <w:t>89.175,00</w:t>
            </w:r>
          </w:p>
        </w:tc>
        <w:tc>
          <w:tcPr>
            <w:tcW w:w="1559" w:type="dxa"/>
            <w:vAlign w:val="center"/>
            <w:hideMark/>
          </w:tcPr>
          <w:p w14:paraId="328ABB3E" w14:textId="77777777" w:rsidR="00E6413D" w:rsidRPr="002C63BA" w:rsidRDefault="00E6413D" w:rsidP="00E6413D">
            <w:pPr>
              <w:jc w:val="right"/>
              <w:rPr>
                <w:rFonts w:cstheme="minorHAnsi"/>
                <w:sz w:val="20"/>
                <w:szCs w:val="20"/>
              </w:rPr>
            </w:pPr>
            <w:r w:rsidRPr="002C63BA">
              <w:rPr>
                <w:rFonts w:cstheme="minorHAnsi"/>
                <w:sz w:val="20"/>
                <w:szCs w:val="20"/>
              </w:rPr>
              <w:t>93.246,57</w:t>
            </w:r>
          </w:p>
        </w:tc>
        <w:tc>
          <w:tcPr>
            <w:tcW w:w="1249" w:type="dxa"/>
            <w:vAlign w:val="center"/>
            <w:hideMark/>
          </w:tcPr>
          <w:p w14:paraId="0F3E1397" w14:textId="77777777" w:rsidR="00E6413D" w:rsidRPr="002C63BA" w:rsidRDefault="00E6413D" w:rsidP="00E6413D">
            <w:pPr>
              <w:jc w:val="right"/>
              <w:rPr>
                <w:rFonts w:cstheme="minorHAnsi"/>
                <w:sz w:val="20"/>
                <w:szCs w:val="20"/>
              </w:rPr>
            </w:pPr>
            <w:r w:rsidRPr="002C63BA">
              <w:rPr>
                <w:rFonts w:cstheme="minorHAnsi"/>
                <w:sz w:val="20"/>
                <w:szCs w:val="20"/>
              </w:rPr>
              <w:t>1.756,42</w:t>
            </w:r>
          </w:p>
        </w:tc>
        <w:tc>
          <w:tcPr>
            <w:tcW w:w="1410" w:type="dxa"/>
            <w:vAlign w:val="center"/>
            <w:hideMark/>
          </w:tcPr>
          <w:p w14:paraId="5B824811" w14:textId="77777777" w:rsidR="00E6413D" w:rsidRPr="002C63BA" w:rsidRDefault="00E6413D" w:rsidP="00E6413D">
            <w:pPr>
              <w:jc w:val="right"/>
              <w:rPr>
                <w:rFonts w:cstheme="minorHAnsi"/>
                <w:sz w:val="20"/>
                <w:szCs w:val="20"/>
              </w:rPr>
            </w:pPr>
            <w:r w:rsidRPr="002C63BA">
              <w:rPr>
                <w:rFonts w:cstheme="minorHAnsi"/>
                <w:sz w:val="20"/>
                <w:szCs w:val="20"/>
              </w:rPr>
              <w:t>104,57</w:t>
            </w:r>
          </w:p>
        </w:tc>
      </w:tr>
      <w:tr w:rsidR="00E6413D" w:rsidRPr="002C63BA" w14:paraId="10B9EB2F" w14:textId="77777777" w:rsidTr="002C63BA">
        <w:trPr>
          <w:trHeight w:val="255"/>
        </w:trPr>
        <w:tc>
          <w:tcPr>
            <w:tcW w:w="5524" w:type="dxa"/>
            <w:vAlign w:val="center"/>
            <w:hideMark/>
          </w:tcPr>
          <w:p w14:paraId="7D103505" w14:textId="47882720" w:rsidR="00E6413D" w:rsidRPr="002C63BA" w:rsidRDefault="00E6413D" w:rsidP="00E6413D">
            <w:pPr>
              <w:rPr>
                <w:rFonts w:cstheme="minorHAnsi"/>
                <w:sz w:val="20"/>
                <w:szCs w:val="20"/>
              </w:rPr>
            </w:pPr>
            <w:r w:rsidRPr="002C63BA">
              <w:rPr>
                <w:rFonts w:cstheme="minorHAnsi"/>
                <w:sz w:val="20"/>
                <w:szCs w:val="20"/>
              </w:rPr>
              <w:t xml:space="preserve">Izvor: </w:t>
            </w:r>
            <w:r w:rsidR="00CD6A72" w:rsidRPr="002C63BA">
              <w:rPr>
                <w:rFonts w:cstheme="minorHAnsi"/>
                <w:sz w:val="20"/>
                <w:szCs w:val="20"/>
              </w:rPr>
              <w:t>5</w:t>
            </w:r>
            <w:r w:rsidRPr="002C63BA">
              <w:rPr>
                <w:rFonts w:cstheme="minorHAnsi"/>
                <w:sz w:val="20"/>
                <w:szCs w:val="20"/>
              </w:rPr>
              <w:t>3 Ostale pomoći</w:t>
            </w:r>
          </w:p>
        </w:tc>
        <w:tc>
          <w:tcPr>
            <w:tcW w:w="1417" w:type="dxa"/>
            <w:vAlign w:val="center"/>
            <w:hideMark/>
          </w:tcPr>
          <w:p w14:paraId="71CF0EBA" w14:textId="77777777" w:rsidR="00E6413D" w:rsidRPr="002C63BA" w:rsidRDefault="00E6413D" w:rsidP="00E6413D">
            <w:pPr>
              <w:jc w:val="right"/>
              <w:rPr>
                <w:rFonts w:cstheme="minorHAnsi"/>
                <w:sz w:val="20"/>
                <w:szCs w:val="20"/>
              </w:rPr>
            </w:pPr>
            <w:r w:rsidRPr="002C63BA">
              <w:rPr>
                <w:rFonts w:cstheme="minorHAnsi"/>
                <w:sz w:val="20"/>
                <w:szCs w:val="20"/>
              </w:rPr>
              <w:t>12.608,67</w:t>
            </w:r>
          </w:p>
        </w:tc>
        <w:tc>
          <w:tcPr>
            <w:tcW w:w="1418" w:type="dxa"/>
            <w:vAlign w:val="center"/>
            <w:hideMark/>
          </w:tcPr>
          <w:p w14:paraId="2F74F6F9" w14:textId="77777777" w:rsidR="00E6413D" w:rsidRPr="002C63BA" w:rsidRDefault="00E6413D" w:rsidP="00E6413D">
            <w:pPr>
              <w:jc w:val="right"/>
              <w:rPr>
                <w:rFonts w:cstheme="minorHAnsi"/>
                <w:sz w:val="20"/>
                <w:szCs w:val="20"/>
              </w:rPr>
            </w:pPr>
            <w:r w:rsidRPr="002C63BA">
              <w:rPr>
                <w:rFonts w:cstheme="minorHAnsi"/>
                <w:sz w:val="20"/>
                <w:szCs w:val="20"/>
              </w:rPr>
              <w:t>12.620,00</w:t>
            </w:r>
          </w:p>
        </w:tc>
        <w:tc>
          <w:tcPr>
            <w:tcW w:w="1417" w:type="dxa"/>
            <w:vAlign w:val="center"/>
            <w:hideMark/>
          </w:tcPr>
          <w:p w14:paraId="35337C9C" w14:textId="77777777" w:rsidR="00E6413D" w:rsidRPr="002C63BA" w:rsidRDefault="00E6413D" w:rsidP="00E6413D">
            <w:pPr>
              <w:jc w:val="right"/>
              <w:rPr>
                <w:rFonts w:cstheme="minorHAnsi"/>
                <w:sz w:val="20"/>
                <w:szCs w:val="20"/>
              </w:rPr>
            </w:pPr>
            <w:r w:rsidRPr="002C63BA">
              <w:rPr>
                <w:rFonts w:cstheme="minorHAnsi"/>
                <w:sz w:val="20"/>
                <w:szCs w:val="20"/>
              </w:rPr>
              <w:t>12.620,00</w:t>
            </w:r>
          </w:p>
        </w:tc>
        <w:tc>
          <w:tcPr>
            <w:tcW w:w="1559" w:type="dxa"/>
            <w:vAlign w:val="center"/>
            <w:hideMark/>
          </w:tcPr>
          <w:p w14:paraId="13403176" w14:textId="77777777" w:rsidR="00E6413D" w:rsidRPr="002C63BA" w:rsidRDefault="00E6413D" w:rsidP="00E6413D">
            <w:pPr>
              <w:jc w:val="right"/>
              <w:rPr>
                <w:rFonts w:cstheme="minorHAnsi"/>
                <w:sz w:val="20"/>
                <w:szCs w:val="20"/>
              </w:rPr>
            </w:pPr>
            <w:r w:rsidRPr="002C63BA">
              <w:rPr>
                <w:rFonts w:cstheme="minorHAnsi"/>
                <w:sz w:val="20"/>
                <w:szCs w:val="20"/>
              </w:rPr>
              <w:t>12.620,00</w:t>
            </w:r>
          </w:p>
        </w:tc>
        <w:tc>
          <w:tcPr>
            <w:tcW w:w="1249" w:type="dxa"/>
            <w:vAlign w:val="center"/>
            <w:hideMark/>
          </w:tcPr>
          <w:p w14:paraId="20B6259B" w14:textId="77777777" w:rsidR="00E6413D" w:rsidRPr="002C63BA" w:rsidRDefault="00E6413D" w:rsidP="00E6413D">
            <w:pPr>
              <w:jc w:val="right"/>
              <w:rPr>
                <w:rFonts w:cstheme="minorHAnsi"/>
                <w:sz w:val="20"/>
                <w:szCs w:val="20"/>
              </w:rPr>
            </w:pPr>
            <w:r w:rsidRPr="002C63BA">
              <w:rPr>
                <w:rFonts w:cstheme="minorHAnsi"/>
                <w:sz w:val="20"/>
                <w:szCs w:val="20"/>
              </w:rPr>
              <w:t>100,09</w:t>
            </w:r>
          </w:p>
        </w:tc>
        <w:tc>
          <w:tcPr>
            <w:tcW w:w="1410" w:type="dxa"/>
            <w:vAlign w:val="center"/>
            <w:hideMark/>
          </w:tcPr>
          <w:p w14:paraId="06CD6575" w14:textId="77777777" w:rsidR="00E6413D" w:rsidRPr="002C63BA" w:rsidRDefault="00E6413D" w:rsidP="00E6413D">
            <w:pPr>
              <w:jc w:val="right"/>
              <w:rPr>
                <w:rFonts w:cstheme="minorHAnsi"/>
                <w:sz w:val="20"/>
                <w:szCs w:val="20"/>
              </w:rPr>
            </w:pPr>
            <w:r w:rsidRPr="002C63BA">
              <w:rPr>
                <w:rFonts w:cstheme="minorHAnsi"/>
                <w:sz w:val="20"/>
                <w:szCs w:val="20"/>
              </w:rPr>
              <w:t>100,00</w:t>
            </w:r>
          </w:p>
        </w:tc>
      </w:tr>
      <w:tr w:rsidR="00E6413D" w:rsidRPr="002C63BA" w14:paraId="527A0B22" w14:textId="77777777" w:rsidTr="002C63BA">
        <w:trPr>
          <w:trHeight w:val="510"/>
        </w:trPr>
        <w:tc>
          <w:tcPr>
            <w:tcW w:w="5524" w:type="dxa"/>
            <w:vAlign w:val="center"/>
            <w:hideMark/>
          </w:tcPr>
          <w:p w14:paraId="47802DF6" w14:textId="589D010C" w:rsidR="00E6413D" w:rsidRPr="002C63BA" w:rsidRDefault="00E6413D" w:rsidP="00E6413D">
            <w:pPr>
              <w:rPr>
                <w:rFonts w:cstheme="minorHAnsi"/>
                <w:sz w:val="20"/>
                <w:szCs w:val="20"/>
              </w:rPr>
            </w:pPr>
            <w:r w:rsidRPr="002C63BA">
              <w:rPr>
                <w:rFonts w:cstheme="minorHAnsi"/>
                <w:sz w:val="20"/>
                <w:szCs w:val="20"/>
              </w:rPr>
              <w:t xml:space="preserve">Izvor: </w:t>
            </w:r>
            <w:r w:rsidR="00CD6A72" w:rsidRPr="002C63BA">
              <w:rPr>
                <w:rFonts w:cstheme="minorHAnsi"/>
                <w:sz w:val="20"/>
                <w:szCs w:val="20"/>
              </w:rPr>
              <w:t>5</w:t>
            </w:r>
            <w:r w:rsidRPr="002C63BA">
              <w:rPr>
                <w:rFonts w:cstheme="minorHAnsi"/>
                <w:sz w:val="20"/>
                <w:szCs w:val="20"/>
              </w:rPr>
              <w:t>5 Decentralizirana sredstva za vatrogasne postrojbe</w:t>
            </w:r>
          </w:p>
        </w:tc>
        <w:tc>
          <w:tcPr>
            <w:tcW w:w="1417" w:type="dxa"/>
            <w:vAlign w:val="center"/>
            <w:hideMark/>
          </w:tcPr>
          <w:p w14:paraId="1B6FFF93" w14:textId="77777777" w:rsidR="00E6413D" w:rsidRPr="002C63BA" w:rsidRDefault="00E6413D" w:rsidP="00E6413D">
            <w:pPr>
              <w:jc w:val="right"/>
              <w:rPr>
                <w:rFonts w:cstheme="minorHAnsi"/>
                <w:sz w:val="20"/>
                <w:szCs w:val="20"/>
              </w:rPr>
            </w:pPr>
            <w:r w:rsidRPr="002C63BA">
              <w:rPr>
                <w:rFonts w:cstheme="minorHAnsi"/>
                <w:sz w:val="20"/>
                <w:szCs w:val="20"/>
              </w:rPr>
              <w:t>1.044.633,79</w:t>
            </w:r>
          </w:p>
        </w:tc>
        <w:tc>
          <w:tcPr>
            <w:tcW w:w="1418" w:type="dxa"/>
            <w:vAlign w:val="center"/>
            <w:hideMark/>
          </w:tcPr>
          <w:p w14:paraId="32AC6FA3" w14:textId="77777777" w:rsidR="00E6413D" w:rsidRPr="002C63BA" w:rsidRDefault="00E6413D" w:rsidP="00E6413D">
            <w:pPr>
              <w:jc w:val="right"/>
              <w:rPr>
                <w:rFonts w:cstheme="minorHAnsi"/>
                <w:sz w:val="20"/>
                <w:szCs w:val="20"/>
              </w:rPr>
            </w:pPr>
            <w:r w:rsidRPr="002C63BA">
              <w:rPr>
                <w:rFonts w:cstheme="minorHAnsi"/>
                <w:sz w:val="20"/>
                <w:szCs w:val="20"/>
              </w:rPr>
              <w:t>1.044.634,00</w:t>
            </w:r>
          </w:p>
        </w:tc>
        <w:tc>
          <w:tcPr>
            <w:tcW w:w="1417" w:type="dxa"/>
            <w:vAlign w:val="center"/>
            <w:hideMark/>
          </w:tcPr>
          <w:p w14:paraId="1C4393C3" w14:textId="77777777" w:rsidR="00E6413D" w:rsidRPr="002C63BA" w:rsidRDefault="00E6413D" w:rsidP="00E6413D">
            <w:pPr>
              <w:jc w:val="right"/>
              <w:rPr>
                <w:rFonts w:cstheme="minorHAnsi"/>
                <w:sz w:val="20"/>
                <w:szCs w:val="20"/>
              </w:rPr>
            </w:pPr>
            <w:r w:rsidRPr="002C63BA">
              <w:rPr>
                <w:rFonts w:cstheme="minorHAnsi"/>
                <w:sz w:val="20"/>
                <w:szCs w:val="20"/>
              </w:rPr>
              <w:t>1.044.634,00</w:t>
            </w:r>
          </w:p>
        </w:tc>
        <w:tc>
          <w:tcPr>
            <w:tcW w:w="1559" w:type="dxa"/>
            <w:vAlign w:val="center"/>
            <w:hideMark/>
          </w:tcPr>
          <w:p w14:paraId="6788679E" w14:textId="77777777" w:rsidR="00E6413D" w:rsidRPr="002C63BA" w:rsidRDefault="00E6413D" w:rsidP="00E6413D">
            <w:pPr>
              <w:jc w:val="right"/>
              <w:rPr>
                <w:rFonts w:cstheme="minorHAnsi"/>
                <w:sz w:val="20"/>
                <w:szCs w:val="20"/>
              </w:rPr>
            </w:pPr>
            <w:r w:rsidRPr="002C63BA">
              <w:rPr>
                <w:rFonts w:cstheme="minorHAnsi"/>
                <w:sz w:val="20"/>
                <w:szCs w:val="20"/>
              </w:rPr>
              <w:t>1.044.634,00</w:t>
            </w:r>
          </w:p>
        </w:tc>
        <w:tc>
          <w:tcPr>
            <w:tcW w:w="1249" w:type="dxa"/>
            <w:vAlign w:val="center"/>
            <w:hideMark/>
          </w:tcPr>
          <w:p w14:paraId="76FC190C" w14:textId="77777777" w:rsidR="00E6413D" w:rsidRPr="002C63BA" w:rsidRDefault="00E6413D" w:rsidP="00E6413D">
            <w:pPr>
              <w:jc w:val="right"/>
              <w:rPr>
                <w:rFonts w:cstheme="minorHAnsi"/>
                <w:sz w:val="20"/>
                <w:szCs w:val="20"/>
              </w:rPr>
            </w:pPr>
            <w:r w:rsidRPr="002C63BA">
              <w:rPr>
                <w:rFonts w:cstheme="minorHAnsi"/>
                <w:sz w:val="20"/>
                <w:szCs w:val="20"/>
              </w:rPr>
              <w:t>100,00</w:t>
            </w:r>
          </w:p>
        </w:tc>
        <w:tc>
          <w:tcPr>
            <w:tcW w:w="1410" w:type="dxa"/>
            <w:vAlign w:val="center"/>
            <w:hideMark/>
          </w:tcPr>
          <w:p w14:paraId="4059DCD7" w14:textId="77777777" w:rsidR="00E6413D" w:rsidRPr="002C63BA" w:rsidRDefault="00E6413D" w:rsidP="00E6413D">
            <w:pPr>
              <w:jc w:val="right"/>
              <w:rPr>
                <w:rFonts w:cstheme="minorHAnsi"/>
                <w:sz w:val="20"/>
                <w:szCs w:val="20"/>
              </w:rPr>
            </w:pPr>
            <w:r w:rsidRPr="002C63BA">
              <w:rPr>
                <w:rFonts w:cstheme="minorHAnsi"/>
                <w:sz w:val="20"/>
                <w:szCs w:val="20"/>
              </w:rPr>
              <w:t>100,00</w:t>
            </w:r>
          </w:p>
        </w:tc>
      </w:tr>
      <w:tr w:rsidR="00E6413D" w:rsidRPr="002C63BA" w14:paraId="13C0E227" w14:textId="77777777" w:rsidTr="002C63BA">
        <w:trPr>
          <w:trHeight w:val="255"/>
        </w:trPr>
        <w:tc>
          <w:tcPr>
            <w:tcW w:w="5524" w:type="dxa"/>
            <w:vAlign w:val="center"/>
            <w:hideMark/>
          </w:tcPr>
          <w:p w14:paraId="2F09E7D3" w14:textId="57193831" w:rsidR="00E6413D" w:rsidRPr="002C63BA" w:rsidRDefault="00E6413D" w:rsidP="00E6413D">
            <w:pPr>
              <w:rPr>
                <w:rFonts w:cstheme="minorHAnsi"/>
                <w:sz w:val="20"/>
                <w:szCs w:val="20"/>
              </w:rPr>
            </w:pPr>
            <w:r w:rsidRPr="002C63BA">
              <w:rPr>
                <w:rFonts w:cstheme="minorHAnsi"/>
                <w:sz w:val="20"/>
                <w:szCs w:val="20"/>
              </w:rPr>
              <w:t xml:space="preserve">Izvor: </w:t>
            </w:r>
            <w:r w:rsidR="00CD6A72" w:rsidRPr="002C63BA">
              <w:rPr>
                <w:rFonts w:cstheme="minorHAnsi"/>
                <w:sz w:val="20"/>
                <w:szCs w:val="20"/>
              </w:rPr>
              <w:t>5</w:t>
            </w:r>
            <w:r w:rsidRPr="002C63BA">
              <w:rPr>
                <w:rFonts w:cstheme="minorHAnsi"/>
                <w:sz w:val="20"/>
                <w:szCs w:val="20"/>
              </w:rPr>
              <w:t>6 Sredstva Europske unije</w:t>
            </w:r>
          </w:p>
        </w:tc>
        <w:tc>
          <w:tcPr>
            <w:tcW w:w="1417" w:type="dxa"/>
            <w:vAlign w:val="center"/>
            <w:hideMark/>
          </w:tcPr>
          <w:p w14:paraId="2A0F66A4" w14:textId="03AAF835" w:rsidR="00E6413D" w:rsidRPr="002C63BA" w:rsidRDefault="00592A0D" w:rsidP="00E6413D">
            <w:pPr>
              <w:jc w:val="right"/>
              <w:rPr>
                <w:rFonts w:cstheme="minorHAnsi"/>
                <w:sz w:val="20"/>
                <w:szCs w:val="20"/>
              </w:rPr>
            </w:pPr>
            <w:r>
              <w:rPr>
                <w:rFonts w:cstheme="minorHAnsi"/>
                <w:sz w:val="20"/>
                <w:szCs w:val="20"/>
              </w:rPr>
              <w:t>0,00</w:t>
            </w:r>
            <w:r w:rsidR="00E6413D" w:rsidRPr="002C63BA">
              <w:rPr>
                <w:rFonts w:cstheme="minorHAnsi"/>
                <w:sz w:val="20"/>
                <w:szCs w:val="20"/>
              </w:rPr>
              <w:t> </w:t>
            </w:r>
          </w:p>
        </w:tc>
        <w:tc>
          <w:tcPr>
            <w:tcW w:w="1418" w:type="dxa"/>
            <w:vAlign w:val="center"/>
            <w:hideMark/>
          </w:tcPr>
          <w:p w14:paraId="2BE16504" w14:textId="77777777" w:rsidR="00E6413D" w:rsidRPr="002C63BA" w:rsidRDefault="00E6413D" w:rsidP="00E6413D">
            <w:pPr>
              <w:jc w:val="right"/>
              <w:rPr>
                <w:rFonts w:cstheme="minorHAnsi"/>
                <w:sz w:val="20"/>
                <w:szCs w:val="20"/>
              </w:rPr>
            </w:pPr>
            <w:r w:rsidRPr="002C63BA">
              <w:rPr>
                <w:rFonts w:cstheme="minorHAnsi"/>
                <w:sz w:val="20"/>
                <w:szCs w:val="20"/>
              </w:rPr>
              <w:t>23.011,00</w:t>
            </w:r>
          </w:p>
        </w:tc>
        <w:tc>
          <w:tcPr>
            <w:tcW w:w="1417" w:type="dxa"/>
            <w:vAlign w:val="center"/>
            <w:hideMark/>
          </w:tcPr>
          <w:p w14:paraId="00ED1037" w14:textId="77777777" w:rsidR="00E6413D" w:rsidRPr="002C63BA" w:rsidRDefault="00E6413D" w:rsidP="00E6413D">
            <w:pPr>
              <w:jc w:val="right"/>
              <w:rPr>
                <w:rFonts w:cstheme="minorHAnsi"/>
                <w:sz w:val="20"/>
                <w:szCs w:val="20"/>
              </w:rPr>
            </w:pPr>
            <w:r w:rsidRPr="002C63BA">
              <w:rPr>
                <w:rFonts w:cstheme="minorHAnsi"/>
                <w:sz w:val="20"/>
                <w:szCs w:val="20"/>
              </w:rPr>
              <w:t>23.011,00</w:t>
            </w:r>
          </w:p>
        </w:tc>
        <w:tc>
          <w:tcPr>
            <w:tcW w:w="1559" w:type="dxa"/>
            <w:vAlign w:val="center"/>
            <w:hideMark/>
          </w:tcPr>
          <w:p w14:paraId="2193C594" w14:textId="77777777" w:rsidR="00E6413D" w:rsidRPr="002C63BA" w:rsidRDefault="00E6413D" w:rsidP="00E6413D">
            <w:pPr>
              <w:jc w:val="right"/>
              <w:rPr>
                <w:rFonts w:cstheme="minorHAnsi"/>
                <w:sz w:val="20"/>
                <w:szCs w:val="20"/>
              </w:rPr>
            </w:pPr>
            <w:r w:rsidRPr="002C63BA">
              <w:rPr>
                <w:rFonts w:cstheme="minorHAnsi"/>
                <w:sz w:val="20"/>
                <w:szCs w:val="20"/>
              </w:rPr>
              <w:t>23.010,86</w:t>
            </w:r>
          </w:p>
        </w:tc>
        <w:tc>
          <w:tcPr>
            <w:tcW w:w="1249" w:type="dxa"/>
            <w:vAlign w:val="center"/>
            <w:hideMark/>
          </w:tcPr>
          <w:p w14:paraId="3D0F9011" w14:textId="2D480198" w:rsidR="00E6413D" w:rsidRPr="002C63BA" w:rsidRDefault="00592A0D" w:rsidP="00E6413D">
            <w:pPr>
              <w:jc w:val="right"/>
              <w:rPr>
                <w:rFonts w:cstheme="minorHAnsi"/>
                <w:sz w:val="20"/>
                <w:szCs w:val="20"/>
              </w:rPr>
            </w:pPr>
            <w:r>
              <w:rPr>
                <w:rFonts w:cstheme="minorHAnsi"/>
                <w:sz w:val="20"/>
                <w:szCs w:val="20"/>
              </w:rPr>
              <w:t>0,0</w:t>
            </w:r>
          </w:p>
        </w:tc>
        <w:tc>
          <w:tcPr>
            <w:tcW w:w="1410" w:type="dxa"/>
            <w:vAlign w:val="center"/>
            <w:hideMark/>
          </w:tcPr>
          <w:p w14:paraId="19169E3A" w14:textId="77777777" w:rsidR="00E6413D" w:rsidRPr="002C63BA" w:rsidRDefault="00E6413D" w:rsidP="00E6413D">
            <w:pPr>
              <w:jc w:val="right"/>
              <w:rPr>
                <w:rFonts w:cstheme="minorHAnsi"/>
                <w:sz w:val="20"/>
                <w:szCs w:val="20"/>
              </w:rPr>
            </w:pPr>
            <w:r w:rsidRPr="002C63BA">
              <w:rPr>
                <w:rFonts w:cstheme="minorHAnsi"/>
                <w:sz w:val="20"/>
                <w:szCs w:val="20"/>
              </w:rPr>
              <w:t>100,00</w:t>
            </w:r>
          </w:p>
        </w:tc>
      </w:tr>
      <w:tr w:rsidR="00E6413D" w:rsidRPr="002C63BA" w14:paraId="5E2B08DC" w14:textId="77777777" w:rsidTr="002C63BA">
        <w:trPr>
          <w:trHeight w:val="255"/>
        </w:trPr>
        <w:tc>
          <w:tcPr>
            <w:tcW w:w="5524" w:type="dxa"/>
            <w:vAlign w:val="center"/>
            <w:hideMark/>
          </w:tcPr>
          <w:p w14:paraId="69B0A5CB" w14:textId="3A95825D" w:rsidR="00E6413D" w:rsidRPr="002C63BA" w:rsidRDefault="00E6413D" w:rsidP="00E6413D">
            <w:pPr>
              <w:rPr>
                <w:rFonts w:cstheme="minorHAnsi"/>
                <w:sz w:val="20"/>
                <w:szCs w:val="20"/>
              </w:rPr>
            </w:pPr>
            <w:r w:rsidRPr="002C63BA">
              <w:rPr>
                <w:rFonts w:cstheme="minorHAnsi"/>
                <w:sz w:val="20"/>
                <w:szCs w:val="20"/>
              </w:rPr>
              <w:t xml:space="preserve">Izvor: </w:t>
            </w:r>
            <w:r w:rsidR="00CD6A72" w:rsidRPr="002C63BA">
              <w:rPr>
                <w:rFonts w:cstheme="minorHAnsi"/>
                <w:sz w:val="20"/>
                <w:szCs w:val="20"/>
              </w:rPr>
              <w:t>6</w:t>
            </w:r>
            <w:r w:rsidRPr="002C63BA">
              <w:rPr>
                <w:rFonts w:cstheme="minorHAnsi"/>
                <w:sz w:val="20"/>
                <w:szCs w:val="20"/>
              </w:rPr>
              <w:t>1 Donacije</w:t>
            </w:r>
          </w:p>
        </w:tc>
        <w:tc>
          <w:tcPr>
            <w:tcW w:w="1417" w:type="dxa"/>
            <w:vAlign w:val="center"/>
            <w:hideMark/>
          </w:tcPr>
          <w:p w14:paraId="38D53C5B" w14:textId="77777777" w:rsidR="00E6413D" w:rsidRPr="002C63BA" w:rsidRDefault="00E6413D" w:rsidP="00E6413D">
            <w:pPr>
              <w:jc w:val="right"/>
              <w:rPr>
                <w:rFonts w:cstheme="minorHAnsi"/>
                <w:sz w:val="20"/>
                <w:szCs w:val="20"/>
              </w:rPr>
            </w:pPr>
            <w:r w:rsidRPr="002C63BA">
              <w:rPr>
                <w:rFonts w:cstheme="minorHAnsi"/>
                <w:sz w:val="20"/>
                <w:szCs w:val="20"/>
              </w:rPr>
              <w:t>6.179,91</w:t>
            </w:r>
          </w:p>
        </w:tc>
        <w:tc>
          <w:tcPr>
            <w:tcW w:w="1418" w:type="dxa"/>
            <w:vAlign w:val="center"/>
            <w:hideMark/>
          </w:tcPr>
          <w:p w14:paraId="67794034" w14:textId="77777777" w:rsidR="00E6413D" w:rsidRPr="002C63BA" w:rsidRDefault="00E6413D" w:rsidP="00E6413D">
            <w:pPr>
              <w:jc w:val="right"/>
              <w:rPr>
                <w:rFonts w:cstheme="minorHAnsi"/>
                <w:sz w:val="20"/>
                <w:szCs w:val="20"/>
              </w:rPr>
            </w:pPr>
            <w:r w:rsidRPr="002C63BA">
              <w:rPr>
                <w:rFonts w:cstheme="minorHAnsi"/>
                <w:sz w:val="20"/>
                <w:szCs w:val="20"/>
              </w:rPr>
              <w:t>800,00</w:t>
            </w:r>
          </w:p>
        </w:tc>
        <w:tc>
          <w:tcPr>
            <w:tcW w:w="1417" w:type="dxa"/>
            <w:vAlign w:val="center"/>
            <w:hideMark/>
          </w:tcPr>
          <w:p w14:paraId="31A1003B" w14:textId="77777777" w:rsidR="00E6413D" w:rsidRPr="002C63BA" w:rsidRDefault="00E6413D" w:rsidP="00E6413D">
            <w:pPr>
              <w:jc w:val="right"/>
              <w:rPr>
                <w:rFonts w:cstheme="minorHAnsi"/>
                <w:sz w:val="20"/>
                <w:szCs w:val="20"/>
              </w:rPr>
            </w:pPr>
            <w:r w:rsidRPr="002C63BA">
              <w:rPr>
                <w:rFonts w:cstheme="minorHAnsi"/>
                <w:sz w:val="20"/>
                <w:szCs w:val="20"/>
              </w:rPr>
              <w:t>800,00</w:t>
            </w:r>
          </w:p>
        </w:tc>
        <w:tc>
          <w:tcPr>
            <w:tcW w:w="1559" w:type="dxa"/>
            <w:vAlign w:val="center"/>
            <w:hideMark/>
          </w:tcPr>
          <w:p w14:paraId="08929C26" w14:textId="77777777" w:rsidR="00E6413D" w:rsidRPr="002C63BA" w:rsidRDefault="00E6413D" w:rsidP="00E6413D">
            <w:pPr>
              <w:jc w:val="right"/>
              <w:rPr>
                <w:rFonts w:cstheme="minorHAnsi"/>
                <w:sz w:val="20"/>
                <w:szCs w:val="20"/>
              </w:rPr>
            </w:pPr>
            <w:r w:rsidRPr="002C63BA">
              <w:rPr>
                <w:rFonts w:cstheme="minorHAnsi"/>
                <w:sz w:val="20"/>
                <w:szCs w:val="20"/>
              </w:rPr>
              <w:t>800,00</w:t>
            </w:r>
          </w:p>
        </w:tc>
        <w:tc>
          <w:tcPr>
            <w:tcW w:w="1249" w:type="dxa"/>
            <w:vAlign w:val="center"/>
            <w:hideMark/>
          </w:tcPr>
          <w:p w14:paraId="7B7D0091" w14:textId="77777777" w:rsidR="00E6413D" w:rsidRPr="002C63BA" w:rsidRDefault="00E6413D" w:rsidP="00E6413D">
            <w:pPr>
              <w:jc w:val="right"/>
              <w:rPr>
                <w:rFonts w:cstheme="minorHAnsi"/>
                <w:sz w:val="20"/>
                <w:szCs w:val="20"/>
              </w:rPr>
            </w:pPr>
            <w:r w:rsidRPr="002C63BA">
              <w:rPr>
                <w:rFonts w:cstheme="minorHAnsi"/>
                <w:sz w:val="20"/>
                <w:szCs w:val="20"/>
              </w:rPr>
              <w:t>12,95</w:t>
            </w:r>
          </w:p>
        </w:tc>
        <w:tc>
          <w:tcPr>
            <w:tcW w:w="1410" w:type="dxa"/>
            <w:vAlign w:val="center"/>
            <w:hideMark/>
          </w:tcPr>
          <w:p w14:paraId="058BC5AC" w14:textId="77777777" w:rsidR="00E6413D" w:rsidRPr="002C63BA" w:rsidRDefault="00E6413D" w:rsidP="00E6413D">
            <w:pPr>
              <w:jc w:val="right"/>
              <w:rPr>
                <w:rFonts w:cstheme="minorHAnsi"/>
                <w:sz w:val="20"/>
                <w:szCs w:val="20"/>
              </w:rPr>
            </w:pPr>
            <w:r w:rsidRPr="002C63BA">
              <w:rPr>
                <w:rFonts w:cstheme="minorHAnsi"/>
                <w:sz w:val="20"/>
                <w:szCs w:val="20"/>
              </w:rPr>
              <w:t>100,00</w:t>
            </w:r>
          </w:p>
        </w:tc>
      </w:tr>
      <w:tr w:rsidR="00E6413D" w:rsidRPr="002C63BA" w14:paraId="1F4522A3" w14:textId="77777777" w:rsidTr="002C63BA">
        <w:trPr>
          <w:trHeight w:val="255"/>
        </w:trPr>
        <w:tc>
          <w:tcPr>
            <w:tcW w:w="5524" w:type="dxa"/>
            <w:vAlign w:val="center"/>
            <w:hideMark/>
          </w:tcPr>
          <w:p w14:paraId="33FFD4A9" w14:textId="6D9CB1D6" w:rsidR="00E6413D" w:rsidRPr="002C63BA" w:rsidRDefault="00E6413D" w:rsidP="00E6413D">
            <w:pPr>
              <w:rPr>
                <w:rFonts w:cstheme="minorHAnsi"/>
                <w:sz w:val="20"/>
                <w:szCs w:val="20"/>
              </w:rPr>
            </w:pPr>
            <w:r w:rsidRPr="002C63BA">
              <w:rPr>
                <w:rFonts w:cstheme="minorHAnsi"/>
                <w:sz w:val="20"/>
                <w:szCs w:val="20"/>
              </w:rPr>
              <w:t>Izvor: 445 Ostali prihodi za posebne namjene</w:t>
            </w:r>
          </w:p>
        </w:tc>
        <w:tc>
          <w:tcPr>
            <w:tcW w:w="1417" w:type="dxa"/>
            <w:vAlign w:val="center"/>
            <w:hideMark/>
          </w:tcPr>
          <w:p w14:paraId="788E3115" w14:textId="77777777" w:rsidR="00E6413D" w:rsidRPr="002C63BA" w:rsidRDefault="00E6413D" w:rsidP="00E6413D">
            <w:pPr>
              <w:jc w:val="right"/>
              <w:rPr>
                <w:rFonts w:cstheme="minorHAnsi"/>
                <w:sz w:val="20"/>
                <w:szCs w:val="20"/>
              </w:rPr>
            </w:pPr>
            <w:r w:rsidRPr="002C63BA">
              <w:rPr>
                <w:rFonts w:cstheme="minorHAnsi"/>
                <w:sz w:val="20"/>
                <w:szCs w:val="20"/>
              </w:rPr>
              <w:t>3.908,69</w:t>
            </w:r>
          </w:p>
        </w:tc>
        <w:tc>
          <w:tcPr>
            <w:tcW w:w="1418" w:type="dxa"/>
            <w:vAlign w:val="center"/>
            <w:hideMark/>
          </w:tcPr>
          <w:p w14:paraId="01FDDCBB" w14:textId="77777777" w:rsidR="00E6413D" w:rsidRPr="002C63BA" w:rsidRDefault="00E6413D" w:rsidP="00E6413D">
            <w:pPr>
              <w:jc w:val="right"/>
              <w:rPr>
                <w:rFonts w:cstheme="minorHAnsi"/>
                <w:sz w:val="20"/>
                <w:szCs w:val="20"/>
              </w:rPr>
            </w:pPr>
            <w:r w:rsidRPr="002C63BA">
              <w:rPr>
                <w:rFonts w:cstheme="minorHAnsi"/>
                <w:sz w:val="20"/>
                <w:szCs w:val="20"/>
              </w:rPr>
              <w:t>3.075,00</w:t>
            </w:r>
          </w:p>
        </w:tc>
        <w:tc>
          <w:tcPr>
            <w:tcW w:w="1417" w:type="dxa"/>
            <w:vAlign w:val="center"/>
            <w:hideMark/>
          </w:tcPr>
          <w:p w14:paraId="0309AD35" w14:textId="77777777" w:rsidR="00E6413D" w:rsidRPr="002C63BA" w:rsidRDefault="00E6413D" w:rsidP="00E6413D">
            <w:pPr>
              <w:jc w:val="right"/>
              <w:rPr>
                <w:rFonts w:cstheme="minorHAnsi"/>
                <w:sz w:val="20"/>
                <w:szCs w:val="20"/>
              </w:rPr>
            </w:pPr>
            <w:r w:rsidRPr="002C63BA">
              <w:rPr>
                <w:rFonts w:cstheme="minorHAnsi"/>
                <w:sz w:val="20"/>
                <w:szCs w:val="20"/>
              </w:rPr>
              <w:t>3.075,00</w:t>
            </w:r>
          </w:p>
        </w:tc>
        <w:tc>
          <w:tcPr>
            <w:tcW w:w="1559" w:type="dxa"/>
            <w:vAlign w:val="center"/>
            <w:hideMark/>
          </w:tcPr>
          <w:p w14:paraId="2546715F" w14:textId="77777777" w:rsidR="00E6413D" w:rsidRPr="002C63BA" w:rsidRDefault="00E6413D" w:rsidP="00E6413D">
            <w:pPr>
              <w:jc w:val="right"/>
              <w:rPr>
                <w:rFonts w:cstheme="minorHAnsi"/>
                <w:sz w:val="20"/>
                <w:szCs w:val="20"/>
              </w:rPr>
            </w:pPr>
            <w:r w:rsidRPr="002C63BA">
              <w:rPr>
                <w:rFonts w:cstheme="minorHAnsi"/>
                <w:sz w:val="20"/>
                <w:szCs w:val="20"/>
              </w:rPr>
              <w:t>3.073,56</w:t>
            </w:r>
          </w:p>
        </w:tc>
        <w:tc>
          <w:tcPr>
            <w:tcW w:w="1249" w:type="dxa"/>
            <w:vAlign w:val="center"/>
            <w:hideMark/>
          </w:tcPr>
          <w:p w14:paraId="1A780CF2" w14:textId="77777777" w:rsidR="00E6413D" w:rsidRPr="002C63BA" w:rsidRDefault="00E6413D" w:rsidP="00E6413D">
            <w:pPr>
              <w:jc w:val="right"/>
              <w:rPr>
                <w:rFonts w:cstheme="minorHAnsi"/>
                <w:sz w:val="20"/>
                <w:szCs w:val="20"/>
              </w:rPr>
            </w:pPr>
            <w:r w:rsidRPr="002C63BA">
              <w:rPr>
                <w:rFonts w:cstheme="minorHAnsi"/>
                <w:sz w:val="20"/>
                <w:szCs w:val="20"/>
              </w:rPr>
              <w:t>78,63</w:t>
            </w:r>
          </w:p>
        </w:tc>
        <w:tc>
          <w:tcPr>
            <w:tcW w:w="1410" w:type="dxa"/>
            <w:vAlign w:val="center"/>
            <w:hideMark/>
          </w:tcPr>
          <w:p w14:paraId="0A955E09" w14:textId="77777777" w:rsidR="00E6413D" w:rsidRPr="002C63BA" w:rsidRDefault="00E6413D" w:rsidP="00E6413D">
            <w:pPr>
              <w:jc w:val="right"/>
              <w:rPr>
                <w:rFonts w:cstheme="minorHAnsi"/>
                <w:sz w:val="20"/>
                <w:szCs w:val="20"/>
              </w:rPr>
            </w:pPr>
            <w:r w:rsidRPr="002C63BA">
              <w:rPr>
                <w:rFonts w:cstheme="minorHAnsi"/>
                <w:sz w:val="20"/>
                <w:szCs w:val="20"/>
              </w:rPr>
              <w:t>99,95</w:t>
            </w:r>
          </w:p>
        </w:tc>
      </w:tr>
      <w:tr w:rsidR="00E6413D" w:rsidRPr="002C63BA" w14:paraId="5163AF61" w14:textId="77777777" w:rsidTr="002C63BA">
        <w:trPr>
          <w:trHeight w:val="510"/>
        </w:trPr>
        <w:tc>
          <w:tcPr>
            <w:tcW w:w="5524" w:type="dxa"/>
            <w:vAlign w:val="center"/>
            <w:hideMark/>
          </w:tcPr>
          <w:p w14:paraId="3A4E96DD" w14:textId="48D7080B" w:rsidR="00E6413D" w:rsidRPr="002C63BA" w:rsidRDefault="00E6413D" w:rsidP="00E6413D">
            <w:pPr>
              <w:rPr>
                <w:rFonts w:cstheme="minorHAnsi"/>
                <w:sz w:val="20"/>
                <w:szCs w:val="20"/>
              </w:rPr>
            </w:pPr>
            <w:r w:rsidRPr="002C63BA">
              <w:rPr>
                <w:rFonts w:cstheme="minorHAnsi"/>
                <w:sz w:val="20"/>
                <w:szCs w:val="20"/>
              </w:rPr>
              <w:t xml:space="preserve">Izvor: </w:t>
            </w:r>
            <w:r w:rsidR="00CD6A72" w:rsidRPr="002C63BA">
              <w:rPr>
                <w:rFonts w:cstheme="minorHAnsi"/>
                <w:sz w:val="20"/>
                <w:szCs w:val="20"/>
              </w:rPr>
              <w:t>7</w:t>
            </w:r>
            <w:r w:rsidRPr="002C63BA">
              <w:rPr>
                <w:rFonts w:cstheme="minorHAnsi"/>
                <w:sz w:val="20"/>
                <w:szCs w:val="20"/>
              </w:rPr>
              <w:t>1 Prihodi od prodaje ili zamjene nefinancijske imovine</w:t>
            </w:r>
          </w:p>
        </w:tc>
        <w:tc>
          <w:tcPr>
            <w:tcW w:w="1417" w:type="dxa"/>
            <w:vAlign w:val="center"/>
            <w:hideMark/>
          </w:tcPr>
          <w:p w14:paraId="73FE7958" w14:textId="77777777" w:rsidR="00E6413D" w:rsidRPr="002C63BA" w:rsidRDefault="00E6413D" w:rsidP="00E6413D">
            <w:pPr>
              <w:jc w:val="right"/>
              <w:rPr>
                <w:rFonts w:cstheme="minorHAnsi"/>
                <w:sz w:val="20"/>
                <w:szCs w:val="20"/>
              </w:rPr>
            </w:pPr>
            <w:r w:rsidRPr="002C63BA">
              <w:rPr>
                <w:rFonts w:cstheme="minorHAnsi"/>
                <w:sz w:val="20"/>
                <w:szCs w:val="20"/>
              </w:rPr>
              <w:t>331,81</w:t>
            </w:r>
          </w:p>
        </w:tc>
        <w:tc>
          <w:tcPr>
            <w:tcW w:w="1418" w:type="dxa"/>
            <w:vAlign w:val="center"/>
            <w:hideMark/>
          </w:tcPr>
          <w:p w14:paraId="048215BD" w14:textId="101C1179" w:rsidR="00E6413D" w:rsidRPr="002C63BA" w:rsidRDefault="00E6413D" w:rsidP="00E6413D">
            <w:pPr>
              <w:jc w:val="right"/>
              <w:rPr>
                <w:rFonts w:cstheme="minorHAnsi"/>
                <w:sz w:val="20"/>
                <w:szCs w:val="20"/>
              </w:rPr>
            </w:pPr>
            <w:r w:rsidRPr="002C63BA">
              <w:rPr>
                <w:rFonts w:cstheme="minorHAnsi"/>
                <w:sz w:val="20"/>
                <w:szCs w:val="20"/>
              </w:rPr>
              <w:t>0,00</w:t>
            </w:r>
          </w:p>
        </w:tc>
        <w:tc>
          <w:tcPr>
            <w:tcW w:w="1417" w:type="dxa"/>
            <w:vAlign w:val="center"/>
            <w:hideMark/>
          </w:tcPr>
          <w:p w14:paraId="0D88B560" w14:textId="411DE1E0" w:rsidR="00E6413D" w:rsidRPr="002C63BA" w:rsidRDefault="00E6413D" w:rsidP="00E6413D">
            <w:pPr>
              <w:jc w:val="right"/>
              <w:rPr>
                <w:rFonts w:cstheme="minorHAnsi"/>
                <w:sz w:val="20"/>
                <w:szCs w:val="20"/>
              </w:rPr>
            </w:pPr>
            <w:r w:rsidRPr="002C63BA">
              <w:rPr>
                <w:rFonts w:cstheme="minorHAnsi"/>
                <w:sz w:val="20"/>
                <w:szCs w:val="20"/>
              </w:rPr>
              <w:t>0,00 </w:t>
            </w:r>
          </w:p>
        </w:tc>
        <w:tc>
          <w:tcPr>
            <w:tcW w:w="1559" w:type="dxa"/>
            <w:vAlign w:val="center"/>
            <w:hideMark/>
          </w:tcPr>
          <w:p w14:paraId="50A2E2D0" w14:textId="22FCE2C0" w:rsidR="00E6413D" w:rsidRPr="002C63BA" w:rsidRDefault="00E6413D" w:rsidP="00E6413D">
            <w:pPr>
              <w:jc w:val="right"/>
              <w:rPr>
                <w:rFonts w:cstheme="minorHAnsi"/>
                <w:sz w:val="20"/>
                <w:szCs w:val="20"/>
              </w:rPr>
            </w:pPr>
            <w:r w:rsidRPr="002C63BA">
              <w:rPr>
                <w:rFonts w:cstheme="minorHAnsi"/>
                <w:sz w:val="20"/>
                <w:szCs w:val="20"/>
              </w:rPr>
              <w:t>0,00</w:t>
            </w:r>
          </w:p>
        </w:tc>
        <w:tc>
          <w:tcPr>
            <w:tcW w:w="1249" w:type="dxa"/>
            <w:vAlign w:val="center"/>
            <w:hideMark/>
          </w:tcPr>
          <w:p w14:paraId="13E43595" w14:textId="30ABA341"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34E85DCF" w14:textId="50FD451C" w:rsidR="00E6413D" w:rsidRPr="002C63BA" w:rsidRDefault="00E6413D" w:rsidP="00E6413D">
            <w:pPr>
              <w:jc w:val="right"/>
              <w:rPr>
                <w:rFonts w:cstheme="minorHAnsi"/>
                <w:sz w:val="20"/>
                <w:szCs w:val="20"/>
              </w:rPr>
            </w:pPr>
            <w:r w:rsidRPr="002C63BA">
              <w:rPr>
                <w:rFonts w:cstheme="minorHAnsi"/>
                <w:sz w:val="20"/>
                <w:szCs w:val="20"/>
              </w:rPr>
              <w:t>0,00</w:t>
            </w:r>
          </w:p>
        </w:tc>
      </w:tr>
      <w:tr w:rsidR="00E6413D" w:rsidRPr="002C63BA" w14:paraId="70F01DE1" w14:textId="77777777" w:rsidTr="002C63BA">
        <w:trPr>
          <w:trHeight w:val="255"/>
        </w:trPr>
        <w:tc>
          <w:tcPr>
            <w:tcW w:w="5524" w:type="dxa"/>
            <w:vAlign w:val="center"/>
            <w:hideMark/>
          </w:tcPr>
          <w:p w14:paraId="784C0CA1" w14:textId="7F9B1353" w:rsidR="00E6413D" w:rsidRPr="002C63BA" w:rsidRDefault="00E6413D" w:rsidP="00E6413D">
            <w:pPr>
              <w:rPr>
                <w:rFonts w:cstheme="minorHAnsi"/>
                <w:sz w:val="20"/>
                <w:szCs w:val="20"/>
              </w:rPr>
            </w:pPr>
            <w:r w:rsidRPr="002C63BA">
              <w:rPr>
                <w:rFonts w:cstheme="minorHAnsi"/>
                <w:sz w:val="20"/>
                <w:szCs w:val="20"/>
              </w:rPr>
              <w:t xml:space="preserve">Izvor: </w:t>
            </w:r>
            <w:r w:rsidR="00CD6A72" w:rsidRPr="002C63BA">
              <w:rPr>
                <w:rFonts w:cstheme="minorHAnsi"/>
                <w:sz w:val="20"/>
                <w:szCs w:val="20"/>
              </w:rPr>
              <w:t>7</w:t>
            </w:r>
            <w:r w:rsidRPr="002C63BA">
              <w:rPr>
                <w:rFonts w:cstheme="minorHAnsi"/>
                <w:sz w:val="20"/>
                <w:szCs w:val="20"/>
              </w:rPr>
              <w:t>2 Naknade s naslova osiguranja</w:t>
            </w:r>
          </w:p>
        </w:tc>
        <w:tc>
          <w:tcPr>
            <w:tcW w:w="1417" w:type="dxa"/>
            <w:vAlign w:val="center"/>
            <w:hideMark/>
          </w:tcPr>
          <w:p w14:paraId="188D6803" w14:textId="77777777" w:rsidR="00E6413D" w:rsidRPr="002C63BA" w:rsidRDefault="00E6413D" w:rsidP="00E6413D">
            <w:pPr>
              <w:jc w:val="right"/>
              <w:rPr>
                <w:rFonts w:cstheme="minorHAnsi"/>
                <w:sz w:val="20"/>
                <w:szCs w:val="20"/>
              </w:rPr>
            </w:pPr>
            <w:r w:rsidRPr="002C63BA">
              <w:rPr>
                <w:rFonts w:cstheme="minorHAnsi"/>
                <w:sz w:val="20"/>
                <w:szCs w:val="20"/>
              </w:rPr>
              <w:t>757,96</w:t>
            </w:r>
          </w:p>
        </w:tc>
        <w:tc>
          <w:tcPr>
            <w:tcW w:w="1418" w:type="dxa"/>
            <w:vAlign w:val="center"/>
            <w:hideMark/>
          </w:tcPr>
          <w:p w14:paraId="03DC07BF" w14:textId="77777777" w:rsidR="00E6413D" w:rsidRPr="002C63BA" w:rsidRDefault="00E6413D" w:rsidP="00E6413D">
            <w:pPr>
              <w:jc w:val="right"/>
              <w:rPr>
                <w:rFonts w:cstheme="minorHAnsi"/>
                <w:sz w:val="20"/>
                <w:szCs w:val="20"/>
              </w:rPr>
            </w:pPr>
            <w:r w:rsidRPr="002C63BA">
              <w:rPr>
                <w:rFonts w:cstheme="minorHAnsi"/>
                <w:sz w:val="20"/>
                <w:szCs w:val="20"/>
              </w:rPr>
              <w:t>3.220,00</w:t>
            </w:r>
          </w:p>
        </w:tc>
        <w:tc>
          <w:tcPr>
            <w:tcW w:w="1417" w:type="dxa"/>
            <w:vAlign w:val="center"/>
            <w:hideMark/>
          </w:tcPr>
          <w:p w14:paraId="2B21D6E5" w14:textId="77777777" w:rsidR="00E6413D" w:rsidRPr="002C63BA" w:rsidRDefault="00E6413D" w:rsidP="00E6413D">
            <w:pPr>
              <w:jc w:val="right"/>
              <w:rPr>
                <w:rFonts w:cstheme="minorHAnsi"/>
                <w:sz w:val="20"/>
                <w:szCs w:val="20"/>
              </w:rPr>
            </w:pPr>
            <w:r w:rsidRPr="002C63BA">
              <w:rPr>
                <w:rFonts w:cstheme="minorHAnsi"/>
                <w:sz w:val="20"/>
                <w:szCs w:val="20"/>
              </w:rPr>
              <w:t>3.220,00</w:t>
            </w:r>
          </w:p>
        </w:tc>
        <w:tc>
          <w:tcPr>
            <w:tcW w:w="1559" w:type="dxa"/>
            <w:vAlign w:val="center"/>
            <w:hideMark/>
          </w:tcPr>
          <w:p w14:paraId="4C3DE4FC" w14:textId="77777777" w:rsidR="00E6413D" w:rsidRPr="002C63BA" w:rsidRDefault="00E6413D" w:rsidP="00E6413D">
            <w:pPr>
              <w:jc w:val="right"/>
              <w:rPr>
                <w:rFonts w:cstheme="minorHAnsi"/>
                <w:sz w:val="20"/>
                <w:szCs w:val="20"/>
              </w:rPr>
            </w:pPr>
            <w:r w:rsidRPr="002C63BA">
              <w:rPr>
                <w:rFonts w:cstheme="minorHAnsi"/>
                <w:sz w:val="20"/>
                <w:szCs w:val="20"/>
              </w:rPr>
              <w:t>3.215,63</w:t>
            </w:r>
          </w:p>
        </w:tc>
        <w:tc>
          <w:tcPr>
            <w:tcW w:w="1249" w:type="dxa"/>
            <w:vAlign w:val="center"/>
            <w:hideMark/>
          </w:tcPr>
          <w:p w14:paraId="7D86708F" w14:textId="77777777" w:rsidR="00E6413D" w:rsidRPr="002C63BA" w:rsidRDefault="00E6413D" w:rsidP="00E6413D">
            <w:pPr>
              <w:jc w:val="right"/>
              <w:rPr>
                <w:rFonts w:cstheme="minorHAnsi"/>
                <w:sz w:val="20"/>
                <w:szCs w:val="20"/>
              </w:rPr>
            </w:pPr>
            <w:r w:rsidRPr="002C63BA">
              <w:rPr>
                <w:rFonts w:cstheme="minorHAnsi"/>
                <w:sz w:val="20"/>
                <w:szCs w:val="20"/>
              </w:rPr>
              <w:t>424,25</w:t>
            </w:r>
          </w:p>
        </w:tc>
        <w:tc>
          <w:tcPr>
            <w:tcW w:w="1410" w:type="dxa"/>
            <w:vAlign w:val="center"/>
            <w:hideMark/>
          </w:tcPr>
          <w:p w14:paraId="29991610" w14:textId="77777777" w:rsidR="00E6413D" w:rsidRPr="002C63BA" w:rsidRDefault="00E6413D" w:rsidP="00E6413D">
            <w:pPr>
              <w:jc w:val="right"/>
              <w:rPr>
                <w:rFonts w:cstheme="minorHAnsi"/>
                <w:sz w:val="20"/>
                <w:szCs w:val="20"/>
              </w:rPr>
            </w:pPr>
            <w:r w:rsidRPr="002C63BA">
              <w:rPr>
                <w:rFonts w:cstheme="minorHAnsi"/>
                <w:sz w:val="20"/>
                <w:szCs w:val="20"/>
              </w:rPr>
              <w:t>99,86</w:t>
            </w:r>
          </w:p>
        </w:tc>
      </w:tr>
      <w:tr w:rsidR="00E6413D" w:rsidRPr="002C63BA" w14:paraId="7AC40737" w14:textId="77777777" w:rsidTr="002C63BA">
        <w:trPr>
          <w:trHeight w:val="255"/>
        </w:trPr>
        <w:tc>
          <w:tcPr>
            <w:tcW w:w="5524" w:type="dxa"/>
            <w:vAlign w:val="center"/>
            <w:hideMark/>
          </w:tcPr>
          <w:p w14:paraId="46B7382D" w14:textId="73B89970" w:rsidR="00E6413D" w:rsidRPr="002C63BA" w:rsidRDefault="00E6413D" w:rsidP="00E6413D">
            <w:pPr>
              <w:rPr>
                <w:rFonts w:cstheme="minorHAnsi"/>
                <w:sz w:val="20"/>
                <w:szCs w:val="20"/>
              </w:rPr>
            </w:pPr>
            <w:r w:rsidRPr="002C63BA">
              <w:rPr>
                <w:rFonts w:cstheme="minorHAnsi"/>
                <w:sz w:val="20"/>
                <w:szCs w:val="20"/>
              </w:rPr>
              <w:t xml:space="preserve">Izvor: </w:t>
            </w:r>
            <w:r w:rsidR="00CD6A72" w:rsidRPr="002C63BA">
              <w:rPr>
                <w:rFonts w:cstheme="minorHAnsi"/>
                <w:sz w:val="20"/>
                <w:szCs w:val="20"/>
              </w:rPr>
              <w:t>3</w:t>
            </w:r>
            <w:r w:rsidRPr="002C63BA">
              <w:rPr>
                <w:rFonts w:cstheme="minorHAnsi"/>
                <w:sz w:val="20"/>
                <w:szCs w:val="20"/>
              </w:rPr>
              <w:t>1 Vlastiti prihodi</w:t>
            </w:r>
          </w:p>
        </w:tc>
        <w:tc>
          <w:tcPr>
            <w:tcW w:w="1417" w:type="dxa"/>
            <w:vAlign w:val="center"/>
            <w:hideMark/>
          </w:tcPr>
          <w:p w14:paraId="7DF2DE80" w14:textId="77777777" w:rsidR="00E6413D" w:rsidRPr="002C63BA" w:rsidRDefault="00E6413D" w:rsidP="00E6413D">
            <w:pPr>
              <w:jc w:val="right"/>
              <w:rPr>
                <w:rFonts w:cstheme="minorHAnsi"/>
                <w:sz w:val="20"/>
                <w:szCs w:val="20"/>
              </w:rPr>
            </w:pPr>
            <w:r w:rsidRPr="002C63BA">
              <w:rPr>
                <w:rFonts w:cstheme="minorHAnsi"/>
                <w:sz w:val="20"/>
                <w:szCs w:val="20"/>
              </w:rPr>
              <w:t>28.725,91</w:t>
            </w:r>
          </w:p>
        </w:tc>
        <w:tc>
          <w:tcPr>
            <w:tcW w:w="1418" w:type="dxa"/>
            <w:vAlign w:val="center"/>
            <w:hideMark/>
          </w:tcPr>
          <w:p w14:paraId="694ED1A1" w14:textId="77777777" w:rsidR="00E6413D" w:rsidRPr="002C63BA" w:rsidRDefault="00E6413D" w:rsidP="00E6413D">
            <w:pPr>
              <w:jc w:val="right"/>
              <w:rPr>
                <w:rFonts w:cstheme="minorHAnsi"/>
                <w:sz w:val="20"/>
                <w:szCs w:val="20"/>
              </w:rPr>
            </w:pPr>
            <w:r w:rsidRPr="002C63BA">
              <w:rPr>
                <w:rFonts w:cstheme="minorHAnsi"/>
                <w:sz w:val="20"/>
                <w:szCs w:val="20"/>
              </w:rPr>
              <w:t>47.295,00</w:t>
            </w:r>
          </w:p>
        </w:tc>
        <w:tc>
          <w:tcPr>
            <w:tcW w:w="1417" w:type="dxa"/>
            <w:vAlign w:val="center"/>
            <w:hideMark/>
          </w:tcPr>
          <w:p w14:paraId="0FCCF485" w14:textId="77777777" w:rsidR="00E6413D" w:rsidRPr="002C63BA" w:rsidRDefault="00E6413D" w:rsidP="00E6413D">
            <w:pPr>
              <w:jc w:val="right"/>
              <w:rPr>
                <w:rFonts w:cstheme="minorHAnsi"/>
                <w:sz w:val="20"/>
                <w:szCs w:val="20"/>
              </w:rPr>
            </w:pPr>
            <w:r w:rsidRPr="002C63BA">
              <w:rPr>
                <w:rFonts w:cstheme="minorHAnsi"/>
                <w:sz w:val="20"/>
                <w:szCs w:val="20"/>
              </w:rPr>
              <w:t>47.295,00</w:t>
            </w:r>
          </w:p>
        </w:tc>
        <w:tc>
          <w:tcPr>
            <w:tcW w:w="1559" w:type="dxa"/>
            <w:vAlign w:val="center"/>
            <w:hideMark/>
          </w:tcPr>
          <w:p w14:paraId="44CD3C6D" w14:textId="77777777" w:rsidR="00E6413D" w:rsidRPr="002C63BA" w:rsidRDefault="00E6413D" w:rsidP="00E6413D">
            <w:pPr>
              <w:jc w:val="right"/>
              <w:rPr>
                <w:rFonts w:cstheme="minorHAnsi"/>
                <w:sz w:val="20"/>
                <w:szCs w:val="20"/>
              </w:rPr>
            </w:pPr>
            <w:r w:rsidRPr="002C63BA">
              <w:rPr>
                <w:rFonts w:cstheme="minorHAnsi"/>
                <w:sz w:val="20"/>
                <w:szCs w:val="20"/>
              </w:rPr>
              <w:t>30.912,32</w:t>
            </w:r>
          </w:p>
        </w:tc>
        <w:tc>
          <w:tcPr>
            <w:tcW w:w="1249" w:type="dxa"/>
            <w:vAlign w:val="center"/>
            <w:hideMark/>
          </w:tcPr>
          <w:p w14:paraId="1093FE96" w14:textId="77777777" w:rsidR="00E6413D" w:rsidRPr="002C63BA" w:rsidRDefault="00E6413D" w:rsidP="00E6413D">
            <w:pPr>
              <w:jc w:val="right"/>
              <w:rPr>
                <w:rFonts w:cstheme="minorHAnsi"/>
                <w:sz w:val="20"/>
                <w:szCs w:val="20"/>
              </w:rPr>
            </w:pPr>
            <w:r w:rsidRPr="002C63BA">
              <w:rPr>
                <w:rFonts w:cstheme="minorHAnsi"/>
                <w:sz w:val="20"/>
                <w:szCs w:val="20"/>
              </w:rPr>
              <w:t>107,61</w:t>
            </w:r>
          </w:p>
        </w:tc>
        <w:tc>
          <w:tcPr>
            <w:tcW w:w="1410" w:type="dxa"/>
            <w:vAlign w:val="center"/>
            <w:hideMark/>
          </w:tcPr>
          <w:p w14:paraId="189A83EE" w14:textId="77777777" w:rsidR="00E6413D" w:rsidRPr="002C63BA" w:rsidRDefault="00E6413D" w:rsidP="00E6413D">
            <w:pPr>
              <w:jc w:val="right"/>
              <w:rPr>
                <w:rFonts w:cstheme="minorHAnsi"/>
                <w:sz w:val="20"/>
                <w:szCs w:val="20"/>
              </w:rPr>
            </w:pPr>
            <w:r w:rsidRPr="002C63BA">
              <w:rPr>
                <w:rFonts w:cstheme="minorHAnsi"/>
                <w:sz w:val="20"/>
                <w:szCs w:val="20"/>
              </w:rPr>
              <w:t>65,36</w:t>
            </w:r>
          </w:p>
        </w:tc>
      </w:tr>
      <w:tr w:rsidR="00E6413D" w:rsidRPr="002C63BA" w14:paraId="49E558DC" w14:textId="77777777" w:rsidTr="002C63BA">
        <w:trPr>
          <w:trHeight w:val="510"/>
        </w:trPr>
        <w:tc>
          <w:tcPr>
            <w:tcW w:w="5524" w:type="dxa"/>
            <w:tcBorders>
              <w:bottom w:val="single" w:sz="4" w:space="0" w:color="auto"/>
            </w:tcBorders>
            <w:vAlign w:val="center"/>
            <w:hideMark/>
          </w:tcPr>
          <w:p w14:paraId="4D55CD4E" w14:textId="28293888" w:rsidR="00E6413D" w:rsidRPr="002C63BA" w:rsidRDefault="00E6413D" w:rsidP="00E6413D">
            <w:pPr>
              <w:rPr>
                <w:rFonts w:cstheme="minorHAnsi"/>
                <w:sz w:val="20"/>
                <w:szCs w:val="20"/>
              </w:rPr>
            </w:pPr>
            <w:r w:rsidRPr="002C63BA">
              <w:rPr>
                <w:rFonts w:cstheme="minorHAnsi"/>
                <w:sz w:val="20"/>
                <w:szCs w:val="20"/>
              </w:rPr>
              <w:t>Izvor: 9</w:t>
            </w:r>
            <w:r w:rsidR="00CD6A72" w:rsidRPr="002C63BA">
              <w:rPr>
                <w:rFonts w:cstheme="minorHAnsi"/>
                <w:sz w:val="20"/>
                <w:szCs w:val="20"/>
              </w:rPr>
              <w:t>3</w:t>
            </w:r>
            <w:r w:rsidRPr="002C63BA">
              <w:rPr>
                <w:rFonts w:cstheme="minorHAnsi"/>
                <w:sz w:val="20"/>
                <w:szCs w:val="20"/>
              </w:rPr>
              <w:t xml:space="preserve"> Višak prihoda iz prethodne godine - vlastiti prihodi</w:t>
            </w:r>
          </w:p>
        </w:tc>
        <w:tc>
          <w:tcPr>
            <w:tcW w:w="1417" w:type="dxa"/>
            <w:tcBorders>
              <w:bottom w:val="single" w:sz="4" w:space="0" w:color="auto"/>
            </w:tcBorders>
            <w:vAlign w:val="center"/>
            <w:hideMark/>
          </w:tcPr>
          <w:p w14:paraId="6FB1FAC8" w14:textId="162C078A" w:rsidR="00E6413D" w:rsidRPr="002C63BA" w:rsidRDefault="00E6413D" w:rsidP="00E6413D">
            <w:pPr>
              <w:jc w:val="right"/>
              <w:rPr>
                <w:rFonts w:cstheme="minorHAnsi"/>
                <w:sz w:val="20"/>
                <w:szCs w:val="20"/>
              </w:rPr>
            </w:pPr>
            <w:r w:rsidRPr="002C63BA">
              <w:rPr>
                <w:rFonts w:cstheme="minorHAnsi"/>
                <w:sz w:val="20"/>
                <w:szCs w:val="20"/>
              </w:rPr>
              <w:t>0,00 </w:t>
            </w:r>
          </w:p>
        </w:tc>
        <w:tc>
          <w:tcPr>
            <w:tcW w:w="1418" w:type="dxa"/>
            <w:tcBorders>
              <w:bottom w:val="single" w:sz="4" w:space="0" w:color="auto"/>
            </w:tcBorders>
            <w:vAlign w:val="center"/>
            <w:hideMark/>
          </w:tcPr>
          <w:p w14:paraId="19EEB582" w14:textId="77777777" w:rsidR="00E6413D" w:rsidRPr="002C63BA" w:rsidRDefault="00E6413D" w:rsidP="00E6413D">
            <w:pPr>
              <w:jc w:val="right"/>
              <w:rPr>
                <w:rFonts w:cstheme="minorHAnsi"/>
                <w:sz w:val="20"/>
                <w:szCs w:val="20"/>
              </w:rPr>
            </w:pPr>
            <w:r w:rsidRPr="002C63BA">
              <w:rPr>
                <w:rFonts w:cstheme="minorHAnsi"/>
                <w:sz w:val="20"/>
                <w:szCs w:val="20"/>
              </w:rPr>
              <w:t>21.940,00</w:t>
            </w:r>
          </w:p>
        </w:tc>
        <w:tc>
          <w:tcPr>
            <w:tcW w:w="1417" w:type="dxa"/>
            <w:tcBorders>
              <w:bottom w:val="single" w:sz="4" w:space="0" w:color="auto"/>
            </w:tcBorders>
            <w:vAlign w:val="center"/>
            <w:hideMark/>
          </w:tcPr>
          <w:p w14:paraId="75B5F099" w14:textId="77777777" w:rsidR="00E6413D" w:rsidRPr="002C63BA" w:rsidRDefault="00E6413D" w:rsidP="00E6413D">
            <w:pPr>
              <w:jc w:val="right"/>
              <w:rPr>
                <w:rFonts w:cstheme="minorHAnsi"/>
                <w:sz w:val="20"/>
                <w:szCs w:val="20"/>
              </w:rPr>
            </w:pPr>
            <w:r w:rsidRPr="002C63BA">
              <w:rPr>
                <w:rFonts w:cstheme="minorHAnsi"/>
                <w:sz w:val="20"/>
                <w:szCs w:val="20"/>
              </w:rPr>
              <w:t>21.940,00</w:t>
            </w:r>
          </w:p>
        </w:tc>
        <w:tc>
          <w:tcPr>
            <w:tcW w:w="1559" w:type="dxa"/>
            <w:tcBorders>
              <w:bottom w:val="single" w:sz="4" w:space="0" w:color="auto"/>
            </w:tcBorders>
            <w:vAlign w:val="center"/>
            <w:hideMark/>
          </w:tcPr>
          <w:p w14:paraId="5FDC1C82" w14:textId="77777777" w:rsidR="00E6413D" w:rsidRPr="002C63BA" w:rsidRDefault="00E6413D" w:rsidP="00E6413D">
            <w:pPr>
              <w:jc w:val="right"/>
              <w:rPr>
                <w:rFonts w:cstheme="minorHAnsi"/>
                <w:sz w:val="20"/>
                <w:szCs w:val="20"/>
              </w:rPr>
            </w:pPr>
            <w:r w:rsidRPr="002C63BA">
              <w:rPr>
                <w:rFonts w:cstheme="minorHAnsi"/>
                <w:sz w:val="20"/>
                <w:szCs w:val="20"/>
              </w:rPr>
              <w:t>21.936,34</w:t>
            </w:r>
          </w:p>
        </w:tc>
        <w:tc>
          <w:tcPr>
            <w:tcW w:w="1249" w:type="dxa"/>
            <w:tcBorders>
              <w:bottom w:val="single" w:sz="4" w:space="0" w:color="auto"/>
            </w:tcBorders>
            <w:vAlign w:val="center"/>
            <w:hideMark/>
          </w:tcPr>
          <w:p w14:paraId="1A3E9C0B" w14:textId="61FDF089"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tcBorders>
              <w:bottom w:val="single" w:sz="4" w:space="0" w:color="auto"/>
            </w:tcBorders>
            <w:vAlign w:val="center"/>
            <w:hideMark/>
          </w:tcPr>
          <w:p w14:paraId="6EF50C4A" w14:textId="77777777" w:rsidR="00E6413D" w:rsidRPr="002C63BA" w:rsidRDefault="00E6413D" w:rsidP="00E6413D">
            <w:pPr>
              <w:jc w:val="right"/>
              <w:rPr>
                <w:rFonts w:cstheme="minorHAnsi"/>
                <w:sz w:val="20"/>
                <w:szCs w:val="20"/>
              </w:rPr>
            </w:pPr>
            <w:r w:rsidRPr="002C63BA">
              <w:rPr>
                <w:rFonts w:cstheme="minorHAnsi"/>
                <w:sz w:val="20"/>
                <w:szCs w:val="20"/>
              </w:rPr>
              <w:t>99,98</w:t>
            </w:r>
          </w:p>
        </w:tc>
      </w:tr>
      <w:tr w:rsidR="00E6413D" w:rsidRPr="002C63BA" w14:paraId="292634F2" w14:textId="77777777" w:rsidTr="002C63BA">
        <w:trPr>
          <w:trHeight w:val="510"/>
        </w:trPr>
        <w:tc>
          <w:tcPr>
            <w:tcW w:w="5524" w:type="dxa"/>
            <w:tcBorders>
              <w:top w:val="nil"/>
            </w:tcBorders>
            <w:shd w:val="clear" w:color="auto" w:fill="FFF2CC" w:themeFill="accent4" w:themeFillTint="33"/>
            <w:vAlign w:val="center"/>
            <w:hideMark/>
          </w:tcPr>
          <w:p w14:paraId="7E8ED200" w14:textId="77777777" w:rsidR="00E6413D" w:rsidRPr="002C63BA" w:rsidRDefault="00E6413D" w:rsidP="00E6413D">
            <w:pPr>
              <w:rPr>
                <w:rFonts w:cstheme="minorHAnsi"/>
                <w:sz w:val="20"/>
                <w:szCs w:val="20"/>
              </w:rPr>
            </w:pPr>
            <w:r w:rsidRPr="002C63BA">
              <w:rPr>
                <w:rFonts w:cstheme="minorHAnsi"/>
                <w:sz w:val="20"/>
                <w:szCs w:val="20"/>
              </w:rPr>
              <w:t>101001 PROTUPOŽARNA ZAŠTITA LJUDI I IMOVINE</w:t>
            </w:r>
          </w:p>
        </w:tc>
        <w:tc>
          <w:tcPr>
            <w:tcW w:w="1417" w:type="dxa"/>
            <w:tcBorders>
              <w:top w:val="nil"/>
            </w:tcBorders>
            <w:shd w:val="clear" w:color="auto" w:fill="FFF2CC" w:themeFill="accent4" w:themeFillTint="33"/>
            <w:vAlign w:val="center"/>
            <w:hideMark/>
          </w:tcPr>
          <w:p w14:paraId="481B4149" w14:textId="77777777" w:rsidR="00E6413D" w:rsidRPr="002C63BA" w:rsidRDefault="00E6413D" w:rsidP="00E6413D">
            <w:pPr>
              <w:jc w:val="right"/>
              <w:rPr>
                <w:rFonts w:cstheme="minorHAnsi"/>
                <w:sz w:val="20"/>
                <w:szCs w:val="20"/>
              </w:rPr>
            </w:pPr>
            <w:r w:rsidRPr="002C63BA">
              <w:rPr>
                <w:rFonts w:cstheme="minorHAnsi"/>
                <w:sz w:val="20"/>
                <w:szCs w:val="20"/>
              </w:rPr>
              <w:t>1.714.297,34</w:t>
            </w:r>
          </w:p>
        </w:tc>
        <w:tc>
          <w:tcPr>
            <w:tcW w:w="1418" w:type="dxa"/>
            <w:tcBorders>
              <w:top w:val="nil"/>
            </w:tcBorders>
            <w:shd w:val="clear" w:color="auto" w:fill="FFF2CC" w:themeFill="accent4" w:themeFillTint="33"/>
            <w:vAlign w:val="center"/>
            <w:hideMark/>
          </w:tcPr>
          <w:p w14:paraId="58A46DF3" w14:textId="77777777" w:rsidR="00E6413D" w:rsidRPr="002C63BA" w:rsidRDefault="00E6413D" w:rsidP="00E6413D">
            <w:pPr>
              <w:jc w:val="right"/>
              <w:rPr>
                <w:rFonts w:cstheme="minorHAnsi"/>
                <w:sz w:val="20"/>
                <w:szCs w:val="20"/>
              </w:rPr>
            </w:pPr>
            <w:r w:rsidRPr="002C63BA">
              <w:rPr>
                <w:rFonts w:cstheme="minorHAnsi"/>
                <w:sz w:val="20"/>
                <w:szCs w:val="20"/>
              </w:rPr>
              <w:t>1.992.370,00</w:t>
            </w:r>
          </w:p>
        </w:tc>
        <w:tc>
          <w:tcPr>
            <w:tcW w:w="1417" w:type="dxa"/>
            <w:tcBorders>
              <w:top w:val="nil"/>
            </w:tcBorders>
            <w:shd w:val="clear" w:color="auto" w:fill="FFF2CC" w:themeFill="accent4" w:themeFillTint="33"/>
            <w:vAlign w:val="center"/>
            <w:hideMark/>
          </w:tcPr>
          <w:p w14:paraId="371AFAB7" w14:textId="77777777" w:rsidR="00E6413D" w:rsidRPr="002C63BA" w:rsidRDefault="00E6413D" w:rsidP="00E6413D">
            <w:pPr>
              <w:jc w:val="right"/>
              <w:rPr>
                <w:rFonts w:cstheme="minorHAnsi"/>
                <w:sz w:val="20"/>
                <w:szCs w:val="20"/>
              </w:rPr>
            </w:pPr>
            <w:r w:rsidRPr="002C63BA">
              <w:rPr>
                <w:rFonts w:cstheme="minorHAnsi"/>
                <w:sz w:val="20"/>
                <w:szCs w:val="20"/>
              </w:rPr>
              <w:t>1.992.370,00</w:t>
            </w:r>
          </w:p>
        </w:tc>
        <w:tc>
          <w:tcPr>
            <w:tcW w:w="1559" w:type="dxa"/>
            <w:tcBorders>
              <w:top w:val="nil"/>
            </w:tcBorders>
            <w:shd w:val="clear" w:color="auto" w:fill="FFF2CC" w:themeFill="accent4" w:themeFillTint="33"/>
            <w:vAlign w:val="center"/>
            <w:hideMark/>
          </w:tcPr>
          <w:p w14:paraId="2111067D" w14:textId="77777777" w:rsidR="00E6413D" w:rsidRPr="002C63BA" w:rsidRDefault="00E6413D" w:rsidP="00E6413D">
            <w:pPr>
              <w:jc w:val="right"/>
              <w:rPr>
                <w:rFonts w:cstheme="minorHAnsi"/>
                <w:sz w:val="20"/>
                <w:szCs w:val="20"/>
              </w:rPr>
            </w:pPr>
            <w:r w:rsidRPr="002C63BA">
              <w:rPr>
                <w:rFonts w:cstheme="minorHAnsi"/>
                <w:sz w:val="20"/>
                <w:szCs w:val="20"/>
              </w:rPr>
              <w:t>1.960.309,04</w:t>
            </w:r>
          </w:p>
        </w:tc>
        <w:tc>
          <w:tcPr>
            <w:tcW w:w="1249" w:type="dxa"/>
            <w:tcBorders>
              <w:top w:val="nil"/>
            </w:tcBorders>
            <w:shd w:val="clear" w:color="auto" w:fill="FFF2CC" w:themeFill="accent4" w:themeFillTint="33"/>
            <w:vAlign w:val="center"/>
            <w:hideMark/>
          </w:tcPr>
          <w:p w14:paraId="2532B23E" w14:textId="77777777" w:rsidR="00E6413D" w:rsidRPr="002C63BA" w:rsidRDefault="00E6413D" w:rsidP="00E6413D">
            <w:pPr>
              <w:jc w:val="right"/>
              <w:rPr>
                <w:rFonts w:cstheme="minorHAnsi"/>
                <w:sz w:val="20"/>
                <w:szCs w:val="20"/>
              </w:rPr>
            </w:pPr>
            <w:r w:rsidRPr="002C63BA">
              <w:rPr>
                <w:rFonts w:cstheme="minorHAnsi"/>
                <w:sz w:val="20"/>
                <w:szCs w:val="20"/>
              </w:rPr>
              <w:t>114,35</w:t>
            </w:r>
          </w:p>
        </w:tc>
        <w:tc>
          <w:tcPr>
            <w:tcW w:w="1410" w:type="dxa"/>
            <w:tcBorders>
              <w:top w:val="nil"/>
            </w:tcBorders>
            <w:shd w:val="clear" w:color="auto" w:fill="FFF2CC" w:themeFill="accent4" w:themeFillTint="33"/>
            <w:vAlign w:val="center"/>
            <w:hideMark/>
          </w:tcPr>
          <w:p w14:paraId="24ECBD48" w14:textId="77777777" w:rsidR="00E6413D" w:rsidRPr="002C63BA" w:rsidRDefault="00E6413D" w:rsidP="00E6413D">
            <w:pPr>
              <w:jc w:val="right"/>
              <w:rPr>
                <w:rFonts w:cstheme="minorHAnsi"/>
                <w:sz w:val="20"/>
                <w:szCs w:val="20"/>
              </w:rPr>
            </w:pPr>
            <w:r w:rsidRPr="002C63BA">
              <w:rPr>
                <w:rFonts w:cstheme="minorHAnsi"/>
                <w:sz w:val="20"/>
                <w:szCs w:val="20"/>
              </w:rPr>
              <w:t>98,39</w:t>
            </w:r>
          </w:p>
        </w:tc>
      </w:tr>
      <w:tr w:rsidR="00E6413D" w:rsidRPr="002C63BA" w14:paraId="394333B1" w14:textId="77777777" w:rsidTr="002C63BA">
        <w:trPr>
          <w:trHeight w:val="510"/>
        </w:trPr>
        <w:tc>
          <w:tcPr>
            <w:tcW w:w="5524" w:type="dxa"/>
            <w:shd w:val="clear" w:color="auto" w:fill="FFF2CC" w:themeFill="accent4" w:themeFillTint="33"/>
            <w:vAlign w:val="center"/>
            <w:hideMark/>
          </w:tcPr>
          <w:p w14:paraId="39C9EDD3" w14:textId="77777777" w:rsidR="00E6413D" w:rsidRPr="002C63BA" w:rsidRDefault="00E6413D" w:rsidP="00E6413D">
            <w:pPr>
              <w:rPr>
                <w:rFonts w:cstheme="minorHAnsi"/>
                <w:sz w:val="20"/>
                <w:szCs w:val="20"/>
              </w:rPr>
            </w:pPr>
            <w:r w:rsidRPr="002C63BA">
              <w:rPr>
                <w:rFonts w:cstheme="minorHAnsi"/>
                <w:sz w:val="20"/>
                <w:szCs w:val="20"/>
              </w:rPr>
              <w:t>10100101 Provedba mjera zaštite od požara i eksplozija</w:t>
            </w:r>
          </w:p>
        </w:tc>
        <w:tc>
          <w:tcPr>
            <w:tcW w:w="1417" w:type="dxa"/>
            <w:shd w:val="clear" w:color="auto" w:fill="FFF2CC" w:themeFill="accent4" w:themeFillTint="33"/>
            <w:vAlign w:val="center"/>
            <w:hideMark/>
          </w:tcPr>
          <w:p w14:paraId="12B57D30" w14:textId="77777777" w:rsidR="00E6413D" w:rsidRPr="002C63BA" w:rsidRDefault="00E6413D" w:rsidP="00E6413D">
            <w:pPr>
              <w:jc w:val="right"/>
              <w:rPr>
                <w:rFonts w:cstheme="minorHAnsi"/>
                <w:sz w:val="20"/>
                <w:szCs w:val="20"/>
              </w:rPr>
            </w:pPr>
            <w:r w:rsidRPr="002C63BA">
              <w:rPr>
                <w:rFonts w:cstheme="minorHAnsi"/>
                <w:sz w:val="20"/>
                <w:szCs w:val="20"/>
              </w:rPr>
              <w:t>1.714.297,34</w:t>
            </w:r>
          </w:p>
        </w:tc>
        <w:tc>
          <w:tcPr>
            <w:tcW w:w="1418" w:type="dxa"/>
            <w:shd w:val="clear" w:color="auto" w:fill="FFF2CC" w:themeFill="accent4" w:themeFillTint="33"/>
            <w:vAlign w:val="center"/>
            <w:hideMark/>
          </w:tcPr>
          <w:p w14:paraId="5790637E" w14:textId="77777777" w:rsidR="00E6413D" w:rsidRPr="002C63BA" w:rsidRDefault="00E6413D" w:rsidP="00E6413D">
            <w:pPr>
              <w:jc w:val="right"/>
              <w:rPr>
                <w:rFonts w:cstheme="minorHAnsi"/>
                <w:sz w:val="20"/>
                <w:szCs w:val="20"/>
              </w:rPr>
            </w:pPr>
            <w:r w:rsidRPr="002C63BA">
              <w:rPr>
                <w:rFonts w:cstheme="minorHAnsi"/>
                <w:sz w:val="20"/>
                <w:szCs w:val="20"/>
              </w:rPr>
              <w:t>1.992.370,00</w:t>
            </w:r>
          </w:p>
        </w:tc>
        <w:tc>
          <w:tcPr>
            <w:tcW w:w="1417" w:type="dxa"/>
            <w:shd w:val="clear" w:color="auto" w:fill="FFF2CC" w:themeFill="accent4" w:themeFillTint="33"/>
            <w:vAlign w:val="center"/>
            <w:hideMark/>
          </w:tcPr>
          <w:p w14:paraId="5945B66F" w14:textId="77777777" w:rsidR="00E6413D" w:rsidRPr="002C63BA" w:rsidRDefault="00E6413D" w:rsidP="00E6413D">
            <w:pPr>
              <w:jc w:val="right"/>
              <w:rPr>
                <w:rFonts w:cstheme="minorHAnsi"/>
                <w:sz w:val="20"/>
                <w:szCs w:val="20"/>
              </w:rPr>
            </w:pPr>
            <w:r w:rsidRPr="002C63BA">
              <w:rPr>
                <w:rFonts w:cstheme="minorHAnsi"/>
                <w:sz w:val="20"/>
                <w:szCs w:val="20"/>
              </w:rPr>
              <w:t>1.992.370,00</w:t>
            </w:r>
          </w:p>
        </w:tc>
        <w:tc>
          <w:tcPr>
            <w:tcW w:w="1559" w:type="dxa"/>
            <w:shd w:val="clear" w:color="auto" w:fill="FFF2CC" w:themeFill="accent4" w:themeFillTint="33"/>
            <w:vAlign w:val="center"/>
            <w:hideMark/>
          </w:tcPr>
          <w:p w14:paraId="62749C1C" w14:textId="77777777" w:rsidR="00E6413D" w:rsidRPr="002C63BA" w:rsidRDefault="00E6413D" w:rsidP="00E6413D">
            <w:pPr>
              <w:jc w:val="right"/>
              <w:rPr>
                <w:rFonts w:cstheme="minorHAnsi"/>
                <w:sz w:val="20"/>
                <w:szCs w:val="20"/>
              </w:rPr>
            </w:pPr>
            <w:r w:rsidRPr="002C63BA">
              <w:rPr>
                <w:rFonts w:cstheme="minorHAnsi"/>
                <w:sz w:val="20"/>
                <w:szCs w:val="20"/>
              </w:rPr>
              <w:t>1.960.309,04</w:t>
            </w:r>
          </w:p>
        </w:tc>
        <w:tc>
          <w:tcPr>
            <w:tcW w:w="1249" w:type="dxa"/>
            <w:shd w:val="clear" w:color="auto" w:fill="FFF2CC" w:themeFill="accent4" w:themeFillTint="33"/>
            <w:vAlign w:val="center"/>
            <w:hideMark/>
          </w:tcPr>
          <w:p w14:paraId="2E95CB92" w14:textId="77777777" w:rsidR="00E6413D" w:rsidRPr="002C63BA" w:rsidRDefault="00E6413D" w:rsidP="00E6413D">
            <w:pPr>
              <w:jc w:val="right"/>
              <w:rPr>
                <w:rFonts w:cstheme="minorHAnsi"/>
                <w:sz w:val="20"/>
                <w:szCs w:val="20"/>
              </w:rPr>
            </w:pPr>
            <w:r w:rsidRPr="002C63BA">
              <w:rPr>
                <w:rFonts w:cstheme="minorHAnsi"/>
                <w:sz w:val="20"/>
                <w:szCs w:val="20"/>
              </w:rPr>
              <w:t>114,35</w:t>
            </w:r>
          </w:p>
        </w:tc>
        <w:tc>
          <w:tcPr>
            <w:tcW w:w="1410" w:type="dxa"/>
            <w:shd w:val="clear" w:color="auto" w:fill="FFF2CC" w:themeFill="accent4" w:themeFillTint="33"/>
            <w:vAlign w:val="center"/>
            <w:hideMark/>
          </w:tcPr>
          <w:p w14:paraId="43AF5B02" w14:textId="77777777" w:rsidR="00E6413D" w:rsidRPr="002C63BA" w:rsidRDefault="00E6413D" w:rsidP="00E6413D">
            <w:pPr>
              <w:jc w:val="right"/>
              <w:rPr>
                <w:rFonts w:cstheme="minorHAnsi"/>
                <w:sz w:val="20"/>
                <w:szCs w:val="20"/>
              </w:rPr>
            </w:pPr>
            <w:r w:rsidRPr="002C63BA">
              <w:rPr>
                <w:rFonts w:cstheme="minorHAnsi"/>
                <w:sz w:val="20"/>
                <w:szCs w:val="20"/>
              </w:rPr>
              <w:t>98,39</w:t>
            </w:r>
          </w:p>
        </w:tc>
      </w:tr>
      <w:tr w:rsidR="00E6413D" w:rsidRPr="002C63BA" w14:paraId="7A793309" w14:textId="77777777" w:rsidTr="002C63BA">
        <w:trPr>
          <w:trHeight w:val="255"/>
        </w:trPr>
        <w:tc>
          <w:tcPr>
            <w:tcW w:w="5524" w:type="dxa"/>
            <w:shd w:val="clear" w:color="auto" w:fill="E2EFD9" w:themeFill="accent6" w:themeFillTint="33"/>
            <w:vAlign w:val="center"/>
            <w:hideMark/>
          </w:tcPr>
          <w:p w14:paraId="6222F094" w14:textId="77777777" w:rsidR="00E6413D" w:rsidRPr="002C63BA" w:rsidRDefault="00E6413D" w:rsidP="00E6413D">
            <w:pPr>
              <w:rPr>
                <w:rFonts w:cstheme="minorHAnsi"/>
                <w:i/>
                <w:iCs/>
                <w:sz w:val="20"/>
                <w:szCs w:val="20"/>
              </w:rPr>
            </w:pPr>
            <w:r w:rsidRPr="002C63BA">
              <w:rPr>
                <w:rFonts w:cstheme="minorHAnsi"/>
                <w:i/>
                <w:iCs/>
                <w:sz w:val="20"/>
                <w:szCs w:val="20"/>
              </w:rPr>
              <w:lastRenderedPageBreak/>
              <w:t>Izvor: 11 Opći prihodi i primici</w:t>
            </w:r>
          </w:p>
        </w:tc>
        <w:tc>
          <w:tcPr>
            <w:tcW w:w="1417" w:type="dxa"/>
            <w:shd w:val="clear" w:color="auto" w:fill="E2EFD9" w:themeFill="accent6" w:themeFillTint="33"/>
            <w:vAlign w:val="center"/>
            <w:hideMark/>
          </w:tcPr>
          <w:p w14:paraId="71745174" w14:textId="77777777" w:rsidR="00E6413D" w:rsidRPr="002C63BA" w:rsidRDefault="00E6413D" w:rsidP="00E6413D">
            <w:pPr>
              <w:jc w:val="right"/>
              <w:rPr>
                <w:rFonts w:cstheme="minorHAnsi"/>
                <w:i/>
                <w:iCs/>
                <w:sz w:val="20"/>
                <w:szCs w:val="20"/>
              </w:rPr>
            </w:pPr>
            <w:r w:rsidRPr="002C63BA">
              <w:rPr>
                <w:rFonts w:cstheme="minorHAnsi"/>
                <w:i/>
                <w:iCs/>
                <w:sz w:val="20"/>
                <w:szCs w:val="20"/>
              </w:rPr>
              <w:t>611.841,69</w:t>
            </w:r>
          </w:p>
        </w:tc>
        <w:tc>
          <w:tcPr>
            <w:tcW w:w="1418" w:type="dxa"/>
            <w:shd w:val="clear" w:color="auto" w:fill="E2EFD9" w:themeFill="accent6" w:themeFillTint="33"/>
            <w:vAlign w:val="center"/>
            <w:hideMark/>
          </w:tcPr>
          <w:p w14:paraId="1665BA5E" w14:textId="77777777" w:rsidR="00E6413D" w:rsidRPr="002C63BA" w:rsidRDefault="00E6413D" w:rsidP="00E6413D">
            <w:pPr>
              <w:jc w:val="right"/>
              <w:rPr>
                <w:rFonts w:cstheme="minorHAnsi"/>
                <w:i/>
                <w:iCs/>
                <w:sz w:val="20"/>
                <w:szCs w:val="20"/>
              </w:rPr>
            </w:pPr>
            <w:r w:rsidRPr="002C63BA">
              <w:rPr>
                <w:rFonts w:cstheme="minorHAnsi"/>
                <w:i/>
                <w:iCs/>
                <w:sz w:val="20"/>
                <w:szCs w:val="20"/>
              </w:rPr>
              <w:t>746.600,00</w:t>
            </w:r>
          </w:p>
        </w:tc>
        <w:tc>
          <w:tcPr>
            <w:tcW w:w="1417" w:type="dxa"/>
            <w:shd w:val="clear" w:color="auto" w:fill="E2EFD9" w:themeFill="accent6" w:themeFillTint="33"/>
            <w:vAlign w:val="center"/>
            <w:hideMark/>
          </w:tcPr>
          <w:p w14:paraId="57AB58ED" w14:textId="77777777" w:rsidR="00E6413D" w:rsidRPr="002C63BA" w:rsidRDefault="00E6413D" w:rsidP="00E6413D">
            <w:pPr>
              <w:jc w:val="right"/>
              <w:rPr>
                <w:rFonts w:cstheme="minorHAnsi"/>
                <w:i/>
                <w:iCs/>
                <w:sz w:val="20"/>
                <w:szCs w:val="20"/>
              </w:rPr>
            </w:pPr>
            <w:r w:rsidRPr="002C63BA">
              <w:rPr>
                <w:rFonts w:cstheme="minorHAnsi"/>
                <w:i/>
                <w:iCs/>
                <w:sz w:val="20"/>
                <w:szCs w:val="20"/>
              </w:rPr>
              <w:t>746.600,00</w:t>
            </w:r>
          </w:p>
        </w:tc>
        <w:tc>
          <w:tcPr>
            <w:tcW w:w="1559" w:type="dxa"/>
            <w:shd w:val="clear" w:color="auto" w:fill="E2EFD9" w:themeFill="accent6" w:themeFillTint="33"/>
            <w:vAlign w:val="center"/>
            <w:hideMark/>
          </w:tcPr>
          <w:p w14:paraId="637F5F73" w14:textId="77777777" w:rsidR="00E6413D" w:rsidRPr="002C63BA" w:rsidRDefault="00E6413D" w:rsidP="00E6413D">
            <w:pPr>
              <w:jc w:val="right"/>
              <w:rPr>
                <w:rFonts w:cstheme="minorHAnsi"/>
                <w:i/>
                <w:iCs/>
                <w:sz w:val="20"/>
                <w:szCs w:val="20"/>
              </w:rPr>
            </w:pPr>
            <w:r w:rsidRPr="002C63BA">
              <w:rPr>
                <w:rFonts w:cstheme="minorHAnsi"/>
                <w:i/>
                <w:iCs/>
                <w:sz w:val="20"/>
                <w:szCs w:val="20"/>
              </w:rPr>
              <w:t>726.859,76</w:t>
            </w:r>
          </w:p>
        </w:tc>
        <w:tc>
          <w:tcPr>
            <w:tcW w:w="1249" w:type="dxa"/>
            <w:shd w:val="clear" w:color="auto" w:fill="E2EFD9" w:themeFill="accent6" w:themeFillTint="33"/>
            <w:vAlign w:val="center"/>
            <w:hideMark/>
          </w:tcPr>
          <w:p w14:paraId="287DB970" w14:textId="77777777" w:rsidR="00E6413D" w:rsidRPr="002C63BA" w:rsidRDefault="00E6413D" w:rsidP="00E6413D">
            <w:pPr>
              <w:jc w:val="right"/>
              <w:rPr>
                <w:rFonts w:cstheme="minorHAnsi"/>
                <w:i/>
                <w:iCs/>
                <w:sz w:val="20"/>
                <w:szCs w:val="20"/>
              </w:rPr>
            </w:pPr>
            <w:r w:rsidRPr="002C63BA">
              <w:rPr>
                <w:rFonts w:cstheme="minorHAnsi"/>
                <w:i/>
                <w:iCs/>
                <w:sz w:val="20"/>
                <w:szCs w:val="20"/>
              </w:rPr>
              <w:t>118,80</w:t>
            </w:r>
          </w:p>
        </w:tc>
        <w:tc>
          <w:tcPr>
            <w:tcW w:w="1410" w:type="dxa"/>
            <w:shd w:val="clear" w:color="auto" w:fill="E2EFD9" w:themeFill="accent6" w:themeFillTint="33"/>
            <w:vAlign w:val="center"/>
            <w:hideMark/>
          </w:tcPr>
          <w:p w14:paraId="7A3FBE6C" w14:textId="77777777" w:rsidR="00E6413D" w:rsidRPr="002C63BA" w:rsidRDefault="00E6413D" w:rsidP="00E6413D">
            <w:pPr>
              <w:jc w:val="right"/>
              <w:rPr>
                <w:rFonts w:cstheme="minorHAnsi"/>
                <w:i/>
                <w:iCs/>
                <w:sz w:val="20"/>
                <w:szCs w:val="20"/>
              </w:rPr>
            </w:pPr>
            <w:r w:rsidRPr="002C63BA">
              <w:rPr>
                <w:rFonts w:cstheme="minorHAnsi"/>
                <w:i/>
                <w:iCs/>
                <w:sz w:val="20"/>
                <w:szCs w:val="20"/>
              </w:rPr>
              <w:t>97,36</w:t>
            </w:r>
          </w:p>
        </w:tc>
      </w:tr>
      <w:tr w:rsidR="00E6413D" w:rsidRPr="002C63BA" w14:paraId="17D3AA68" w14:textId="77777777" w:rsidTr="002C63BA">
        <w:trPr>
          <w:trHeight w:val="255"/>
        </w:trPr>
        <w:tc>
          <w:tcPr>
            <w:tcW w:w="5524" w:type="dxa"/>
            <w:vAlign w:val="center"/>
            <w:hideMark/>
          </w:tcPr>
          <w:p w14:paraId="16A7DF93" w14:textId="77777777" w:rsidR="00E6413D" w:rsidRPr="002C63BA" w:rsidRDefault="00E6413D" w:rsidP="00E6413D">
            <w:pPr>
              <w:rPr>
                <w:rFonts w:cstheme="minorHAnsi"/>
                <w:sz w:val="20"/>
                <w:szCs w:val="20"/>
              </w:rPr>
            </w:pPr>
            <w:r w:rsidRPr="002C63BA">
              <w:rPr>
                <w:rFonts w:cstheme="minorHAnsi"/>
                <w:sz w:val="20"/>
                <w:szCs w:val="20"/>
              </w:rPr>
              <w:t>31 Rashodi za zaposlene</w:t>
            </w:r>
          </w:p>
        </w:tc>
        <w:tc>
          <w:tcPr>
            <w:tcW w:w="1417" w:type="dxa"/>
            <w:vAlign w:val="center"/>
            <w:hideMark/>
          </w:tcPr>
          <w:p w14:paraId="4138D542" w14:textId="77777777" w:rsidR="00E6413D" w:rsidRPr="002C63BA" w:rsidRDefault="00E6413D" w:rsidP="00E6413D">
            <w:pPr>
              <w:jc w:val="right"/>
              <w:rPr>
                <w:rFonts w:cstheme="minorHAnsi"/>
                <w:sz w:val="20"/>
                <w:szCs w:val="20"/>
              </w:rPr>
            </w:pPr>
            <w:r w:rsidRPr="002C63BA">
              <w:rPr>
                <w:rFonts w:cstheme="minorHAnsi"/>
                <w:sz w:val="20"/>
                <w:szCs w:val="20"/>
              </w:rPr>
              <w:t>577.764,75</w:t>
            </w:r>
          </w:p>
        </w:tc>
        <w:tc>
          <w:tcPr>
            <w:tcW w:w="1418" w:type="dxa"/>
            <w:vAlign w:val="center"/>
            <w:hideMark/>
          </w:tcPr>
          <w:p w14:paraId="3C5A0A10" w14:textId="77777777" w:rsidR="00E6413D" w:rsidRPr="002C63BA" w:rsidRDefault="00E6413D" w:rsidP="00E6413D">
            <w:pPr>
              <w:jc w:val="right"/>
              <w:rPr>
                <w:rFonts w:cstheme="minorHAnsi"/>
                <w:sz w:val="20"/>
                <w:szCs w:val="20"/>
              </w:rPr>
            </w:pPr>
            <w:r w:rsidRPr="002C63BA">
              <w:rPr>
                <w:rFonts w:cstheme="minorHAnsi"/>
                <w:sz w:val="20"/>
                <w:szCs w:val="20"/>
              </w:rPr>
              <w:t>705.710,00</w:t>
            </w:r>
          </w:p>
        </w:tc>
        <w:tc>
          <w:tcPr>
            <w:tcW w:w="1417" w:type="dxa"/>
            <w:vAlign w:val="center"/>
            <w:hideMark/>
          </w:tcPr>
          <w:p w14:paraId="6540CD6B" w14:textId="77777777" w:rsidR="00E6413D" w:rsidRPr="002C63BA" w:rsidRDefault="00E6413D" w:rsidP="00E6413D">
            <w:pPr>
              <w:jc w:val="right"/>
              <w:rPr>
                <w:rFonts w:cstheme="minorHAnsi"/>
                <w:sz w:val="20"/>
                <w:szCs w:val="20"/>
              </w:rPr>
            </w:pPr>
            <w:r w:rsidRPr="002C63BA">
              <w:rPr>
                <w:rFonts w:cstheme="minorHAnsi"/>
                <w:sz w:val="20"/>
                <w:szCs w:val="20"/>
              </w:rPr>
              <w:t>705.710,00</w:t>
            </w:r>
          </w:p>
        </w:tc>
        <w:tc>
          <w:tcPr>
            <w:tcW w:w="1559" w:type="dxa"/>
            <w:vAlign w:val="center"/>
            <w:hideMark/>
          </w:tcPr>
          <w:p w14:paraId="02157843" w14:textId="77777777" w:rsidR="00E6413D" w:rsidRPr="002C63BA" w:rsidRDefault="00E6413D" w:rsidP="00E6413D">
            <w:pPr>
              <w:jc w:val="right"/>
              <w:rPr>
                <w:rFonts w:cstheme="minorHAnsi"/>
                <w:sz w:val="20"/>
                <w:szCs w:val="20"/>
              </w:rPr>
            </w:pPr>
            <w:r w:rsidRPr="002C63BA">
              <w:rPr>
                <w:rFonts w:cstheme="minorHAnsi"/>
                <w:sz w:val="20"/>
                <w:szCs w:val="20"/>
              </w:rPr>
              <w:t>686.053,31</w:t>
            </w:r>
          </w:p>
        </w:tc>
        <w:tc>
          <w:tcPr>
            <w:tcW w:w="1249" w:type="dxa"/>
            <w:vAlign w:val="center"/>
            <w:hideMark/>
          </w:tcPr>
          <w:p w14:paraId="0CB35585" w14:textId="77777777" w:rsidR="00E6413D" w:rsidRPr="002C63BA" w:rsidRDefault="00E6413D" w:rsidP="00E6413D">
            <w:pPr>
              <w:jc w:val="right"/>
              <w:rPr>
                <w:rFonts w:cstheme="minorHAnsi"/>
                <w:sz w:val="20"/>
                <w:szCs w:val="20"/>
              </w:rPr>
            </w:pPr>
            <w:r w:rsidRPr="002C63BA">
              <w:rPr>
                <w:rFonts w:cstheme="minorHAnsi"/>
                <w:sz w:val="20"/>
                <w:szCs w:val="20"/>
              </w:rPr>
              <w:t>118,74</w:t>
            </w:r>
          </w:p>
        </w:tc>
        <w:tc>
          <w:tcPr>
            <w:tcW w:w="1410" w:type="dxa"/>
            <w:vAlign w:val="center"/>
            <w:hideMark/>
          </w:tcPr>
          <w:p w14:paraId="56E4851E" w14:textId="77777777" w:rsidR="00E6413D" w:rsidRPr="002C63BA" w:rsidRDefault="00E6413D" w:rsidP="00E6413D">
            <w:pPr>
              <w:jc w:val="right"/>
              <w:rPr>
                <w:rFonts w:cstheme="minorHAnsi"/>
                <w:sz w:val="20"/>
                <w:szCs w:val="20"/>
              </w:rPr>
            </w:pPr>
            <w:r w:rsidRPr="002C63BA">
              <w:rPr>
                <w:rFonts w:cstheme="minorHAnsi"/>
                <w:sz w:val="20"/>
                <w:szCs w:val="20"/>
              </w:rPr>
              <w:t>97,21</w:t>
            </w:r>
          </w:p>
        </w:tc>
      </w:tr>
      <w:tr w:rsidR="00E6413D" w:rsidRPr="002C63BA" w14:paraId="39CB4A23" w14:textId="77777777" w:rsidTr="002C63BA">
        <w:trPr>
          <w:trHeight w:val="255"/>
        </w:trPr>
        <w:tc>
          <w:tcPr>
            <w:tcW w:w="5524" w:type="dxa"/>
            <w:vAlign w:val="center"/>
            <w:hideMark/>
          </w:tcPr>
          <w:p w14:paraId="2E3D0C28" w14:textId="77777777" w:rsidR="00E6413D" w:rsidRPr="002C63BA" w:rsidRDefault="00E6413D" w:rsidP="00E6413D">
            <w:pPr>
              <w:rPr>
                <w:rFonts w:cstheme="minorHAnsi"/>
                <w:sz w:val="20"/>
                <w:szCs w:val="20"/>
              </w:rPr>
            </w:pPr>
            <w:r w:rsidRPr="002C63BA">
              <w:rPr>
                <w:rFonts w:cstheme="minorHAnsi"/>
                <w:sz w:val="20"/>
                <w:szCs w:val="20"/>
              </w:rPr>
              <w:t>311 Plaće (Bruto)</w:t>
            </w:r>
          </w:p>
        </w:tc>
        <w:tc>
          <w:tcPr>
            <w:tcW w:w="1417" w:type="dxa"/>
            <w:vAlign w:val="center"/>
            <w:hideMark/>
          </w:tcPr>
          <w:p w14:paraId="77083318" w14:textId="77777777" w:rsidR="00E6413D" w:rsidRPr="002C63BA" w:rsidRDefault="00E6413D" w:rsidP="00E6413D">
            <w:pPr>
              <w:jc w:val="right"/>
              <w:rPr>
                <w:rFonts w:cstheme="minorHAnsi"/>
                <w:sz w:val="20"/>
                <w:szCs w:val="20"/>
              </w:rPr>
            </w:pPr>
            <w:r w:rsidRPr="002C63BA">
              <w:rPr>
                <w:rFonts w:cstheme="minorHAnsi"/>
                <w:sz w:val="20"/>
                <w:szCs w:val="20"/>
              </w:rPr>
              <w:t>483.634,56</w:t>
            </w:r>
          </w:p>
        </w:tc>
        <w:tc>
          <w:tcPr>
            <w:tcW w:w="1418" w:type="dxa"/>
            <w:vAlign w:val="center"/>
            <w:hideMark/>
          </w:tcPr>
          <w:p w14:paraId="109D1463" w14:textId="77777777" w:rsidR="00E6413D" w:rsidRPr="002C63BA" w:rsidRDefault="00E6413D" w:rsidP="00E6413D">
            <w:pPr>
              <w:jc w:val="right"/>
              <w:rPr>
                <w:rFonts w:cstheme="minorHAnsi"/>
                <w:sz w:val="20"/>
                <w:szCs w:val="20"/>
              </w:rPr>
            </w:pPr>
            <w:r w:rsidRPr="002C63BA">
              <w:rPr>
                <w:rFonts w:cstheme="minorHAnsi"/>
                <w:sz w:val="20"/>
                <w:szCs w:val="20"/>
              </w:rPr>
              <w:t>316.000,00</w:t>
            </w:r>
          </w:p>
        </w:tc>
        <w:tc>
          <w:tcPr>
            <w:tcW w:w="1417" w:type="dxa"/>
            <w:vAlign w:val="center"/>
            <w:hideMark/>
          </w:tcPr>
          <w:p w14:paraId="7523C665" w14:textId="77777777" w:rsidR="00E6413D" w:rsidRPr="002C63BA" w:rsidRDefault="00E6413D" w:rsidP="00E6413D">
            <w:pPr>
              <w:jc w:val="right"/>
              <w:rPr>
                <w:rFonts w:cstheme="minorHAnsi"/>
                <w:sz w:val="20"/>
                <w:szCs w:val="20"/>
              </w:rPr>
            </w:pPr>
            <w:r w:rsidRPr="002C63BA">
              <w:rPr>
                <w:rFonts w:cstheme="minorHAnsi"/>
                <w:sz w:val="20"/>
                <w:szCs w:val="20"/>
              </w:rPr>
              <w:t>316.000,00</w:t>
            </w:r>
          </w:p>
        </w:tc>
        <w:tc>
          <w:tcPr>
            <w:tcW w:w="1559" w:type="dxa"/>
            <w:vAlign w:val="center"/>
            <w:hideMark/>
          </w:tcPr>
          <w:p w14:paraId="787F05E0" w14:textId="77777777" w:rsidR="00E6413D" w:rsidRPr="002C63BA" w:rsidRDefault="00E6413D" w:rsidP="00E6413D">
            <w:pPr>
              <w:jc w:val="right"/>
              <w:rPr>
                <w:rFonts w:cstheme="minorHAnsi"/>
                <w:sz w:val="20"/>
                <w:szCs w:val="20"/>
              </w:rPr>
            </w:pPr>
            <w:r w:rsidRPr="002C63BA">
              <w:rPr>
                <w:rFonts w:cstheme="minorHAnsi"/>
                <w:sz w:val="20"/>
                <w:szCs w:val="20"/>
              </w:rPr>
              <w:t>303.607,04</w:t>
            </w:r>
          </w:p>
        </w:tc>
        <w:tc>
          <w:tcPr>
            <w:tcW w:w="1249" w:type="dxa"/>
            <w:vAlign w:val="center"/>
            <w:hideMark/>
          </w:tcPr>
          <w:p w14:paraId="3C1165E0" w14:textId="77777777" w:rsidR="00E6413D" w:rsidRPr="002C63BA" w:rsidRDefault="00E6413D" w:rsidP="00E6413D">
            <w:pPr>
              <w:jc w:val="right"/>
              <w:rPr>
                <w:rFonts w:cstheme="minorHAnsi"/>
                <w:sz w:val="20"/>
                <w:szCs w:val="20"/>
              </w:rPr>
            </w:pPr>
            <w:r w:rsidRPr="002C63BA">
              <w:rPr>
                <w:rFonts w:cstheme="minorHAnsi"/>
                <w:sz w:val="20"/>
                <w:szCs w:val="20"/>
              </w:rPr>
              <w:t>62,78</w:t>
            </w:r>
          </w:p>
        </w:tc>
        <w:tc>
          <w:tcPr>
            <w:tcW w:w="1410" w:type="dxa"/>
            <w:vAlign w:val="center"/>
            <w:hideMark/>
          </w:tcPr>
          <w:p w14:paraId="027E13D3" w14:textId="77777777" w:rsidR="00E6413D" w:rsidRPr="002C63BA" w:rsidRDefault="00E6413D" w:rsidP="00E6413D">
            <w:pPr>
              <w:jc w:val="right"/>
              <w:rPr>
                <w:rFonts w:cstheme="minorHAnsi"/>
                <w:sz w:val="20"/>
                <w:szCs w:val="20"/>
              </w:rPr>
            </w:pPr>
            <w:r w:rsidRPr="002C63BA">
              <w:rPr>
                <w:rFonts w:cstheme="minorHAnsi"/>
                <w:sz w:val="20"/>
                <w:szCs w:val="20"/>
              </w:rPr>
              <w:t>96,08</w:t>
            </w:r>
          </w:p>
        </w:tc>
      </w:tr>
      <w:tr w:rsidR="00E6413D" w:rsidRPr="002C63BA" w14:paraId="4ECB9DA6" w14:textId="77777777" w:rsidTr="002C63BA">
        <w:trPr>
          <w:trHeight w:val="255"/>
        </w:trPr>
        <w:tc>
          <w:tcPr>
            <w:tcW w:w="5524" w:type="dxa"/>
            <w:vAlign w:val="center"/>
            <w:hideMark/>
          </w:tcPr>
          <w:p w14:paraId="46E7FB4E" w14:textId="77777777" w:rsidR="00E6413D" w:rsidRPr="002C63BA" w:rsidRDefault="00E6413D" w:rsidP="00E6413D">
            <w:pPr>
              <w:rPr>
                <w:rFonts w:cstheme="minorHAnsi"/>
                <w:sz w:val="20"/>
                <w:szCs w:val="20"/>
              </w:rPr>
            </w:pPr>
            <w:r w:rsidRPr="002C63BA">
              <w:rPr>
                <w:rFonts w:cstheme="minorHAnsi"/>
                <w:sz w:val="20"/>
                <w:szCs w:val="20"/>
              </w:rPr>
              <w:t>312 Ostali rashodi za zaposlene</w:t>
            </w:r>
          </w:p>
        </w:tc>
        <w:tc>
          <w:tcPr>
            <w:tcW w:w="1417" w:type="dxa"/>
            <w:vAlign w:val="center"/>
            <w:hideMark/>
          </w:tcPr>
          <w:p w14:paraId="4CA0C0F8" w14:textId="77777777" w:rsidR="00E6413D" w:rsidRPr="002C63BA" w:rsidRDefault="00E6413D" w:rsidP="00E6413D">
            <w:pPr>
              <w:jc w:val="right"/>
              <w:rPr>
                <w:rFonts w:cstheme="minorHAnsi"/>
                <w:sz w:val="20"/>
                <w:szCs w:val="20"/>
              </w:rPr>
            </w:pPr>
            <w:r w:rsidRPr="002C63BA">
              <w:rPr>
                <w:rFonts w:cstheme="minorHAnsi"/>
                <w:sz w:val="20"/>
                <w:szCs w:val="20"/>
              </w:rPr>
              <w:t>91.711,25</w:t>
            </w:r>
          </w:p>
        </w:tc>
        <w:tc>
          <w:tcPr>
            <w:tcW w:w="1418" w:type="dxa"/>
            <w:vAlign w:val="center"/>
            <w:hideMark/>
          </w:tcPr>
          <w:p w14:paraId="4E17B792" w14:textId="77777777" w:rsidR="00E6413D" w:rsidRPr="002C63BA" w:rsidRDefault="00E6413D" w:rsidP="00E6413D">
            <w:pPr>
              <w:jc w:val="right"/>
              <w:rPr>
                <w:rFonts w:cstheme="minorHAnsi"/>
                <w:sz w:val="20"/>
                <w:szCs w:val="20"/>
              </w:rPr>
            </w:pPr>
            <w:r w:rsidRPr="002C63BA">
              <w:rPr>
                <w:rFonts w:cstheme="minorHAnsi"/>
                <w:sz w:val="20"/>
                <w:szCs w:val="20"/>
              </w:rPr>
              <w:t>96.950,00</w:t>
            </w:r>
          </w:p>
        </w:tc>
        <w:tc>
          <w:tcPr>
            <w:tcW w:w="1417" w:type="dxa"/>
            <w:vAlign w:val="center"/>
            <w:hideMark/>
          </w:tcPr>
          <w:p w14:paraId="7EEA2ED5" w14:textId="77777777" w:rsidR="00E6413D" w:rsidRPr="002C63BA" w:rsidRDefault="00E6413D" w:rsidP="00E6413D">
            <w:pPr>
              <w:jc w:val="right"/>
              <w:rPr>
                <w:rFonts w:cstheme="minorHAnsi"/>
                <w:sz w:val="20"/>
                <w:szCs w:val="20"/>
              </w:rPr>
            </w:pPr>
            <w:r w:rsidRPr="002C63BA">
              <w:rPr>
                <w:rFonts w:cstheme="minorHAnsi"/>
                <w:sz w:val="20"/>
                <w:szCs w:val="20"/>
              </w:rPr>
              <w:t>96.950,00</w:t>
            </w:r>
          </w:p>
        </w:tc>
        <w:tc>
          <w:tcPr>
            <w:tcW w:w="1559" w:type="dxa"/>
            <w:vAlign w:val="center"/>
            <w:hideMark/>
          </w:tcPr>
          <w:p w14:paraId="79139690" w14:textId="77777777" w:rsidR="00E6413D" w:rsidRPr="002C63BA" w:rsidRDefault="00E6413D" w:rsidP="00E6413D">
            <w:pPr>
              <w:jc w:val="right"/>
              <w:rPr>
                <w:rFonts w:cstheme="minorHAnsi"/>
                <w:sz w:val="20"/>
                <w:szCs w:val="20"/>
              </w:rPr>
            </w:pPr>
            <w:r w:rsidRPr="002C63BA">
              <w:rPr>
                <w:rFonts w:cstheme="minorHAnsi"/>
                <w:sz w:val="20"/>
                <w:szCs w:val="20"/>
              </w:rPr>
              <w:t>97.016,99</w:t>
            </w:r>
          </w:p>
        </w:tc>
        <w:tc>
          <w:tcPr>
            <w:tcW w:w="1249" w:type="dxa"/>
            <w:vAlign w:val="center"/>
            <w:hideMark/>
          </w:tcPr>
          <w:p w14:paraId="7F8415CF" w14:textId="77777777" w:rsidR="00E6413D" w:rsidRPr="002C63BA" w:rsidRDefault="00E6413D" w:rsidP="00E6413D">
            <w:pPr>
              <w:jc w:val="right"/>
              <w:rPr>
                <w:rFonts w:cstheme="minorHAnsi"/>
                <w:sz w:val="20"/>
                <w:szCs w:val="20"/>
              </w:rPr>
            </w:pPr>
            <w:r w:rsidRPr="002C63BA">
              <w:rPr>
                <w:rFonts w:cstheme="minorHAnsi"/>
                <w:sz w:val="20"/>
                <w:szCs w:val="20"/>
              </w:rPr>
              <w:t>105,79</w:t>
            </w:r>
          </w:p>
        </w:tc>
        <w:tc>
          <w:tcPr>
            <w:tcW w:w="1410" w:type="dxa"/>
            <w:vAlign w:val="center"/>
            <w:hideMark/>
          </w:tcPr>
          <w:p w14:paraId="09459E03" w14:textId="77777777" w:rsidR="00E6413D" w:rsidRPr="002C63BA" w:rsidRDefault="00E6413D" w:rsidP="00E6413D">
            <w:pPr>
              <w:jc w:val="right"/>
              <w:rPr>
                <w:rFonts w:cstheme="minorHAnsi"/>
                <w:sz w:val="20"/>
                <w:szCs w:val="20"/>
              </w:rPr>
            </w:pPr>
            <w:r w:rsidRPr="002C63BA">
              <w:rPr>
                <w:rFonts w:cstheme="minorHAnsi"/>
                <w:sz w:val="20"/>
                <w:szCs w:val="20"/>
              </w:rPr>
              <w:t>100,07</w:t>
            </w:r>
          </w:p>
        </w:tc>
      </w:tr>
      <w:tr w:rsidR="00E6413D" w:rsidRPr="002C63BA" w14:paraId="23347081" w14:textId="77777777" w:rsidTr="002C63BA">
        <w:trPr>
          <w:trHeight w:val="255"/>
        </w:trPr>
        <w:tc>
          <w:tcPr>
            <w:tcW w:w="5524" w:type="dxa"/>
            <w:vAlign w:val="center"/>
            <w:hideMark/>
          </w:tcPr>
          <w:p w14:paraId="746BCADC" w14:textId="77777777" w:rsidR="00E6413D" w:rsidRPr="002C63BA" w:rsidRDefault="00E6413D" w:rsidP="00E6413D">
            <w:pPr>
              <w:rPr>
                <w:rFonts w:cstheme="minorHAnsi"/>
                <w:sz w:val="20"/>
                <w:szCs w:val="20"/>
              </w:rPr>
            </w:pPr>
            <w:r w:rsidRPr="002C63BA">
              <w:rPr>
                <w:rFonts w:cstheme="minorHAnsi"/>
                <w:sz w:val="20"/>
                <w:szCs w:val="20"/>
              </w:rPr>
              <w:t>313 Doprinosi na plaće</w:t>
            </w:r>
          </w:p>
        </w:tc>
        <w:tc>
          <w:tcPr>
            <w:tcW w:w="1417" w:type="dxa"/>
            <w:vAlign w:val="center"/>
            <w:hideMark/>
          </w:tcPr>
          <w:p w14:paraId="665246CA" w14:textId="77777777" w:rsidR="00E6413D" w:rsidRPr="002C63BA" w:rsidRDefault="00E6413D" w:rsidP="00E6413D">
            <w:pPr>
              <w:jc w:val="right"/>
              <w:rPr>
                <w:rFonts w:cstheme="minorHAnsi"/>
                <w:sz w:val="20"/>
                <w:szCs w:val="20"/>
              </w:rPr>
            </w:pPr>
            <w:r w:rsidRPr="002C63BA">
              <w:rPr>
                <w:rFonts w:cstheme="minorHAnsi"/>
                <w:sz w:val="20"/>
                <w:szCs w:val="20"/>
              </w:rPr>
              <w:t>2.418,94</w:t>
            </w:r>
          </w:p>
        </w:tc>
        <w:tc>
          <w:tcPr>
            <w:tcW w:w="1418" w:type="dxa"/>
            <w:vAlign w:val="center"/>
            <w:hideMark/>
          </w:tcPr>
          <w:p w14:paraId="7D72B0BC" w14:textId="77777777" w:rsidR="00E6413D" w:rsidRPr="002C63BA" w:rsidRDefault="00E6413D" w:rsidP="00E6413D">
            <w:pPr>
              <w:jc w:val="right"/>
              <w:rPr>
                <w:rFonts w:cstheme="minorHAnsi"/>
                <w:sz w:val="20"/>
                <w:szCs w:val="20"/>
              </w:rPr>
            </w:pPr>
            <w:r w:rsidRPr="002C63BA">
              <w:rPr>
                <w:rFonts w:cstheme="minorHAnsi"/>
                <w:sz w:val="20"/>
                <w:szCs w:val="20"/>
              </w:rPr>
              <w:t>292.760,00</w:t>
            </w:r>
          </w:p>
        </w:tc>
        <w:tc>
          <w:tcPr>
            <w:tcW w:w="1417" w:type="dxa"/>
            <w:vAlign w:val="center"/>
            <w:hideMark/>
          </w:tcPr>
          <w:p w14:paraId="33F31814" w14:textId="77777777" w:rsidR="00E6413D" w:rsidRPr="002C63BA" w:rsidRDefault="00E6413D" w:rsidP="00E6413D">
            <w:pPr>
              <w:jc w:val="right"/>
              <w:rPr>
                <w:rFonts w:cstheme="minorHAnsi"/>
                <w:sz w:val="20"/>
                <w:szCs w:val="20"/>
              </w:rPr>
            </w:pPr>
            <w:r w:rsidRPr="002C63BA">
              <w:rPr>
                <w:rFonts w:cstheme="minorHAnsi"/>
                <w:sz w:val="20"/>
                <w:szCs w:val="20"/>
              </w:rPr>
              <w:t>292.760,00</w:t>
            </w:r>
          </w:p>
        </w:tc>
        <w:tc>
          <w:tcPr>
            <w:tcW w:w="1559" w:type="dxa"/>
            <w:vAlign w:val="center"/>
            <w:hideMark/>
          </w:tcPr>
          <w:p w14:paraId="0FEF93CE" w14:textId="77777777" w:rsidR="00E6413D" w:rsidRPr="002C63BA" w:rsidRDefault="00E6413D" w:rsidP="00E6413D">
            <w:pPr>
              <w:jc w:val="right"/>
              <w:rPr>
                <w:rFonts w:cstheme="minorHAnsi"/>
                <w:sz w:val="20"/>
                <w:szCs w:val="20"/>
              </w:rPr>
            </w:pPr>
            <w:r w:rsidRPr="002C63BA">
              <w:rPr>
                <w:rFonts w:cstheme="minorHAnsi"/>
                <w:sz w:val="20"/>
                <w:szCs w:val="20"/>
              </w:rPr>
              <w:t>285.429,28</w:t>
            </w:r>
          </w:p>
        </w:tc>
        <w:tc>
          <w:tcPr>
            <w:tcW w:w="1249" w:type="dxa"/>
            <w:vAlign w:val="center"/>
            <w:hideMark/>
          </w:tcPr>
          <w:p w14:paraId="750605D2" w14:textId="77777777" w:rsidR="00E6413D" w:rsidRPr="002C63BA" w:rsidRDefault="00E6413D" w:rsidP="00E6413D">
            <w:pPr>
              <w:jc w:val="right"/>
              <w:rPr>
                <w:rFonts w:cstheme="minorHAnsi"/>
                <w:sz w:val="20"/>
                <w:szCs w:val="20"/>
              </w:rPr>
            </w:pPr>
            <w:r w:rsidRPr="002C63BA">
              <w:rPr>
                <w:rFonts w:cstheme="minorHAnsi"/>
                <w:sz w:val="20"/>
                <w:szCs w:val="20"/>
              </w:rPr>
              <w:t>11.799,77</w:t>
            </w:r>
          </w:p>
        </w:tc>
        <w:tc>
          <w:tcPr>
            <w:tcW w:w="1410" w:type="dxa"/>
            <w:vAlign w:val="center"/>
            <w:hideMark/>
          </w:tcPr>
          <w:p w14:paraId="031A4E24" w14:textId="77777777" w:rsidR="00E6413D" w:rsidRPr="002C63BA" w:rsidRDefault="00E6413D" w:rsidP="00E6413D">
            <w:pPr>
              <w:jc w:val="right"/>
              <w:rPr>
                <w:rFonts w:cstheme="minorHAnsi"/>
                <w:sz w:val="20"/>
                <w:szCs w:val="20"/>
              </w:rPr>
            </w:pPr>
            <w:r w:rsidRPr="002C63BA">
              <w:rPr>
                <w:rFonts w:cstheme="minorHAnsi"/>
                <w:sz w:val="20"/>
                <w:szCs w:val="20"/>
              </w:rPr>
              <w:t>97,50</w:t>
            </w:r>
          </w:p>
        </w:tc>
      </w:tr>
      <w:tr w:rsidR="00E6413D" w:rsidRPr="002C63BA" w14:paraId="0401A1A3" w14:textId="77777777" w:rsidTr="002C63BA">
        <w:trPr>
          <w:trHeight w:val="255"/>
        </w:trPr>
        <w:tc>
          <w:tcPr>
            <w:tcW w:w="5524" w:type="dxa"/>
            <w:vAlign w:val="center"/>
            <w:hideMark/>
          </w:tcPr>
          <w:p w14:paraId="2DCCCBE6" w14:textId="77777777" w:rsidR="00E6413D" w:rsidRPr="002C63BA" w:rsidRDefault="00E6413D" w:rsidP="00E6413D">
            <w:pPr>
              <w:rPr>
                <w:rFonts w:cstheme="minorHAnsi"/>
                <w:sz w:val="20"/>
                <w:szCs w:val="20"/>
              </w:rPr>
            </w:pPr>
            <w:r w:rsidRPr="002C63BA">
              <w:rPr>
                <w:rFonts w:cstheme="minorHAnsi"/>
                <w:sz w:val="20"/>
                <w:szCs w:val="20"/>
              </w:rPr>
              <w:t>32 Materijalni rashodi</w:t>
            </w:r>
          </w:p>
        </w:tc>
        <w:tc>
          <w:tcPr>
            <w:tcW w:w="1417" w:type="dxa"/>
            <w:vAlign w:val="center"/>
            <w:hideMark/>
          </w:tcPr>
          <w:p w14:paraId="24B70887" w14:textId="77777777" w:rsidR="00E6413D" w:rsidRPr="002C63BA" w:rsidRDefault="00E6413D" w:rsidP="00E6413D">
            <w:pPr>
              <w:jc w:val="right"/>
              <w:rPr>
                <w:rFonts w:cstheme="minorHAnsi"/>
                <w:sz w:val="20"/>
                <w:szCs w:val="20"/>
              </w:rPr>
            </w:pPr>
            <w:r w:rsidRPr="002C63BA">
              <w:rPr>
                <w:rFonts w:cstheme="minorHAnsi"/>
                <w:sz w:val="20"/>
                <w:szCs w:val="20"/>
              </w:rPr>
              <w:t>21.163,10</w:t>
            </w:r>
          </w:p>
        </w:tc>
        <w:tc>
          <w:tcPr>
            <w:tcW w:w="1418" w:type="dxa"/>
            <w:vAlign w:val="center"/>
            <w:hideMark/>
          </w:tcPr>
          <w:p w14:paraId="1CCEF1F2" w14:textId="77777777" w:rsidR="00E6413D" w:rsidRPr="002C63BA" w:rsidRDefault="00E6413D" w:rsidP="00E6413D">
            <w:pPr>
              <w:jc w:val="right"/>
              <w:rPr>
                <w:rFonts w:cstheme="minorHAnsi"/>
                <w:sz w:val="20"/>
                <w:szCs w:val="20"/>
              </w:rPr>
            </w:pPr>
            <w:r w:rsidRPr="002C63BA">
              <w:rPr>
                <w:rFonts w:cstheme="minorHAnsi"/>
                <w:sz w:val="20"/>
                <w:szCs w:val="20"/>
              </w:rPr>
              <w:t>26.980,00</w:t>
            </w:r>
          </w:p>
        </w:tc>
        <w:tc>
          <w:tcPr>
            <w:tcW w:w="1417" w:type="dxa"/>
            <w:vAlign w:val="center"/>
            <w:hideMark/>
          </w:tcPr>
          <w:p w14:paraId="4A248EA8" w14:textId="77777777" w:rsidR="00E6413D" w:rsidRPr="002C63BA" w:rsidRDefault="00E6413D" w:rsidP="00E6413D">
            <w:pPr>
              <w:jc w:val="right"/>
              <w:rPr>
                <w:rFonts w:cstheme="minorHAnsi"/>
                <w:sz w:val="20"/>
                <w:szCs w:val="20"/>
              </w:rPr>
            </w:pPr>
            <w:r w:rsidRPr="002C63BA">
              <w:rPr>
                <w:rFonts w:cstheme="minorHAnsi"/>
                <w:sz w:val="20"/>
                <w:szCs w:val="20"/>
              </w:rPr>
              <w:t>26.980,00</w:t>
            </w:r>
          </w:p>
        </w:tc>
        <w:tc>
          <w:tcPr>
            <w:tcW w:w="1559" w:type="dxa"/>
            <w:vAlign w:val="center"/>
            <w:hideMark/>
          </w:tcPr>
          <w:p w14:paraId="77819047" w14:textId="77777777" w:rsidR="00E6413D" w:rsidRPr="002C63BA" w:rsidRDefault="00E6413D" w:rsidP="00E6413D">
            <w:pPr>
              <w:jc w:val="right"/>
              <w:rPr>
                <w:rFonts w:cstheme="minorHAnsi"/>
                <w:sz w:val="20"/>
                <w:szCs w:val="20"/>
              </w:rPr>
            </w:pPr>
            <w:r w:rsidRPr="002C63BA">
              <w:rPr>
                <w:rFonts w:cstheme="minorHAnsi"/>
                <w:sz w:val="20"/>
                <w:szCs w:val="20"/>
              </w:rPr>
              <w:t>26.927,04</w:t>
            </w:r>
          </w:p>
        </w:tc>
        <w:tc>
          <w:tcPr>
            <w:tcW w:w="1249" w:type="dxa"/>
            <w:vAlign w:val="center"/>
            <w:hideMark/>
          </w:tcPr>
          <w:p w14:paraId="4088FE69" w14:textId="77777777" w:rsidR="00E6413D" w:rsidRPr="002C63BA" w:rsidRDefault="00E6413D" w:rsidP="00E6413D">
            <w:pPr>
              <w:jc w:val="right"/>
              <w:rPr>
                <w:rFonts w:cstheme="minorHAnsi"/>
                <w:sz w:val="20"/>
                <w:szCs w:val="20"/>
              </w:rPr>
            </w:pPr>
            <w:r w:rsidRPr="002C63BA">
              <w:rPr>
                <w:rFonts w:cstheme="minorHAnsi"/>
                <w:sz w:val="20"/>
                <w:szCs w:val="20"/>
              </w:rPr>
              <w:t>127,24</w:t>
            </w:r>
          </w:p>
        </w:tc>
        <w:tc>
          <w:tcPr>
            <w:tcW w:w="1410" w:type="dxa"/>
            <w:vAlign w:val="center"/>
            <w:hideMark/>
          </w:tcPr>
          <w:p w14:paraId="6294DD7B" w14:textId="77777777" w:rsidR="00E6413D" w:rsidRPr="002C63BA" w:rsidRDefault="00E6413D" w:rsidP="00E6413D">
            <w:pPr>
              <w:jc w:val="right"/>
              <w:rPr>
                <w:rFonts w:cstheme="minorHAnsi"/>
                <w:sz w:val="20"/>
                <w:szCs w:val="20"/>
              </w:rPr>
            </w:pPr>
            <w:r w:rsidRPr="002C63BA">
              <w:rPr>
                <w:rFonts w:cstheme="minorHAnsi"/>
                <w:sz w:val="20"/>
                <w:szCs w:val="20"/>
              </w:rPr>
              <w:t>99,80</w:t>
            </w:r>
          </w:p>
        </w:tc>
      </w:tr>
      <w:tr w:rsidR="00E6413D" w:rsidRPr="002C63BA" w14:paraId="140F0F79" w14:textId="77777777" w:rsidTr="002C63BA">
        <w:trPr>
          <w:trHeight w:val="255"/>
        </w:trPr>
        <w:tc>
          <w:tcPr>
            <w:tcW w:w="5524" w:type="dxa"/>
            <w:vAlign w:val="center"/>
            <w:hideMark/>
          </w:tcPr>
          <w:p w14:paraId="4DA2978C" w14:textId="77777777" w:rsidR="00E6413D" w:rsidRPr="002C63BA" w:rsidRDefault="00E6413D" w:rsidP="00E6413D">
            <w:pPr>
              <w:rPr>
                <w:rFonts w:cstheme="minorHAnsi"/>
                <w:sz w:val="20"/>
                <w:szCs w:val="20"/>
              </w:rPr>
            </w:pPr>
            <w:r w:rsidRPr="002C63BA">
              <w:rPr>
                <w:rFonts w:cstheme="minorHAnsi"/>
                <w:sz w:val="20"/>
                <w:szCs w:val="20"/>
              </w:rPr>
              <w:t>321 Naknade troškova zaposlenima</w:t>
            </w:r>
          </w:p>
        </w:tc>
        <w:tc>
          <w:tcPr>
            <w:tcW w:w="1417" w:type="dxa"/>
            <w:vAlign w:val="center"/>
            <w:hideMark/>
          </w:tcPr>
          <w:p w14:paraId="719CAB93" w14:textId="77777777" w:rsidR="00E6413D" w:rsidRPr="002C63BA" w:rsidRDefault="00E6413D" w:rsidP="00E6413D">
            <w:pPr>
              <w:jc w:val="right"/>
              <w:rPr>
                <w:rFonts w:cstheme="minorHAnsi"/>
                <w:sz w:val="20"/>
                <w:szCs w:val="20"/>
              </w:rPr>
            </w:pPr>
            <w:r w:rsidRPr="002C63BA">
              <w:rPr>
                <w:rFonts w:cstheme="minorHAnsi"/>
                <w:sz w:val="20"/>
                <w:szCs w:val="20"/>
              </w:rPr>
              <w:t>10.014,37</w:t>
            </w:r>
          </w:p>
        </w:tc>
        <w:tc>
          <w:tcPr>
            <w:tcW w:w="1418" w:type="dxa"/>
            <w:vAlign w:val="center"/>
            <w:hideMark/>
          </w:tcPr>
          <w:p w14:paraId="226F1ED0" w14:textId="77777777" w:rsidR="00E6413D" w:rsidRPr="002C63BA" w:rsidRDefault="00E6413D" w:rsidP="00E6413D">
            <w:pPr>
              <w:jc w:val="right"/>
              <w:rPr>
                <w:rFonts w:cstheme="minorHAnsi"/>
                <w:sz w:val="20"/>
                <w:szCs w:val="20"/>
              </w:rPr>
            </w:pPr>
            <w:r w:rsidRPr="002C63BA">
              <w:rPr>
                <w:rFonts w:cstheme="minorHAnsi"/>
                <w:sz w:val="20"/>
                <w:szCs w:val="20"/>
              </w:rPr>
              <w:t>19.410,00</w:t>
            </w:r>
          </w:p>
        </w:tc>
        <w:tc>
          <w:tcPr>
            <w:tcW w:w="1417" w:type="dxa"/>
            <w:vAlign w:val="center"/>
            <w:hideMark/>
          </w:tcPr>
          <w:p w14:paraId="1BFDE782" w14:textId="77777777" w:rsidR="00E6413D" w:rsidRPr="002C63BA" w:rsidRDefault="00E6413D" w:rsidP="00E6413D">
            <w:pPr>
              <w:jc w:val="right"/>
              <w:rPr>
                <w:rFonts w:cstheme="minorHAnsi"/>
                <w:sz w:val="20"/>
                <w:szCs w:val="20"/>
              </w:rPr>
            </w:pPr>
            <w:r w:rsidRPr="002C63BA">
              <w:rPr>
                <w:rFonts w:cstheme="minorHAnsi"/>
                <w:sz w:val="20"/>
                <w:szCs w:val="20"/>
              </w:rPr>
              <w:t>19.410,00</w:t>
            </w:r>
          </w:p>
        </w:tc>
        <w:tc>
          <w:tcPr>
            <w:tcW w:w="1559" w:type="dxa"/>
            <w:vAlign w:val="center"/>
            <w:hideMark/>
          </w:tcPr>
          <w:p w14:paraId="76A726D0" w14:textId="77777777" w:rsidR="00E6413D" w:rsidRPr="002C63BA" w:rsidRDefault="00E6413D" w:rsidP="00E6413D">
            <w:pPr>
              <w:jc w:val="right"/>
              <w:rPr>
                <w:rFonts w:cstheme="minorHAnsi"/>
                <w:sz w:val="20"/>
                <w:szCs w:val="20"/>
              </w:rPr>
            </w:pPr>
            <w:r w:rsidRPr="002C63BA">
              <w:rPr>
                <w:rFonts w:cstheme="minorHAnsi"/>
                <w:sz w:val="20"/>
                <w:szCs w:val="20"/>
              </w:rPr>
              <w:t>19.460,14</w:t>
            </w:r>
          </w:p>
        </w:tc>
        <w:tc>
          <w:tcPr>
            <w:tcW w:w="1249" w:type="dxa"/>
            <w:vAlign w:val="center"/>
            <w:hideMark/>
          </w:tcPr>
          <w:p w14:paraId="0588E96F" w14:textId="77777777" w:rsidR="00E6413D" w:rsidRPr="002C63BA" w:rsidRDefault="00E6413D" w:rsidP="00E6413D">
            <w:pPr>
              <w:jc w:val="right"/>
              <w:rPr>
                <w:rFonts w:cstheme="minorHAnsi"/>
                <w:sz w:val="20"/>
                <w:szCs w:val="20"/>
              </w:rPr>
            </w:pPr>
            <w:r w:rsidRPr="002C63BA">
              <w:rPr>
                <w:rFonts w:cstheme="minorHAnsi"/>
                <w:sz w:val="20"/>
                <w:szCs w:val="20"/>
              </w:rPr>
              <w:t>194,32</w:t>
            </w:r>
          </w:p>
        </w:tc>
        <w:tc>
          <w:tcPr>
            <w:tcW w:w="1410" w:type="dxa"/>
            <w:vAlign w:val="center"/>
            <w:hideMark/>
          </w:tcPr>
          <w:p w14:paraId="70700224" w14:textId="77777777" w:rsidR="00E6413D" w:rsidRPr="002C63BA" w:rsidRDefault="00E6413D" w:rsidP="00E6413D">
            <w:pPr>
              <w:jc w:val="right"/>
              <w:rPr>
                <w:rFonts w:cstheme="minorHAnsi"/>
                <w:sz w:val="20"/>
                <w:szCs w:val="20"/>
              </w:rPr>
            </w:pPr>
            <w:r w:rsidRPr="002C63BA">
              <w:rPr>
                <w:rFonts w:cstheme="minorHAnsi"/>
                <w:sz w:val="20"/>
                <w:szCs w:val="20"/>
              </w:rPr>
              <w:t>100,26</w:t>
            </w:r>
          </w:p>
        </w:tc>
      </w:tr>
      <w:tr w:rsidR="00E6413D" w:rsidRPr="002C63BA" w14:paraId="3FAF3341" w14:textId="77777777" w:rsidTr="002C63BA">
        <w:trPr>
          <w:trHeight w:val="255"/>
        </w:trPr>
        <w:tc>
          <w:tcPr>
            <w:tcW w:w="5524" w:type="dxa"/>
            <w:vAlign w:val="center"/>
            <w:hideMark/>
          </w:tcPr>
          <w:p w14:paraId="20D15A1E" w14:textId="77777777" w:rsidR="00E6413D" w:rsidRPr="002C63BA" w:rsidRDefault="00E6413D" w:rsidP="00E6413D">
            <w:pPr>
              <w:rPr>
                <w:rFonts w:cstheme="minorHAnsi"/>
                <w:sz w:val="20"/>
                <w:szCs w:val="20"/>
              </w:rPr>
            </w:pPr>
            <w:r w:rsidRPr="002C63BA">
              <w:rPr>
                <w:rFonts w:cstheme="minorHAnsi"/>
                <w:sz w:val="20"/>
                <w:szCs w:val="20"/>
              </w:rPr>
              <w:t>322 Rashodi za materijal i energiju</w:t>
            </w:r>
          </w:p>
        </w:tc>
        <w:tc>
          <w:tcPr>
            <w:tcW w:w="1417" w:type="dxa"/>
            <w:vAlign w:val="center"/>
            <w:hideMark/>
          </w:tcPr>
          <w:p w14:paraId="1A7AFD7A" w14:textId="77777777" w:rsidR="00E6413D" w:rsidRPr="002C63BA" w:rsidRDefault="00E6413D" w:rsidP="00E6413D">
            <w:pPr>
              <w:jc w:val="right"/>
              <w:rPr>
                <w:rFonts w:cstheme="minorHAnsi"/>
                <w:sz w:val="20"/>
                <w:szCs w:val="20"/>
              </w:rPr>
            </w:pPr>
            <w:r w:rsidRPr="002C63BA">
              <w:rPr>
                <w:rFonts w:cstheme="minorHAnsi"/>
                <w:sz w:val="20"/>
                <w:szCs w:val="20"/>
              </w:rPr>
              <w:t>530,90</w:t>
            </w:r>
          </w:p>
        </w:tc>
        <w:tc>
          <w:tcPr>
            <w:tcW w:w="1418" w:type="dxa"/>
            <w:vAlign w:val="center"/>
            <w:hideMark/>
          </w:tcPr>
          <w:p w14:paraId="7B5AFD38" w14:textId="634062B5" w:rsidR="00E6413D" w:rsidRPr="002C63BA" w:rsidRDefault="00E6413D" w:rsidP="00E6413D">
            <w:pPr>
              <w:jc w:val="right"/>
              <w:rPr>
                <w:rFonts w:cstheme="minorHAnsi"/>
                <w:sz w:val="20"/>
                <w:szCs w:val="20"/>
              </w:rPr>
            </w:pPr>
            <w:r w:rsidRPr="002C63BA">
              <w:rPr>
                <w:rFonts w:cstheme="minorHAnsi"/>
                <w:sz w:val="20"/>
                <w:szCs w:val="20"/>
              </w:rPr>
              <w:t>0,00 </w:t>
            </w:r>
          </w:p>
        </w:tc>
        <w:tc>
          <w:tcPr>
            <w:tcW w:w="1417" w:type="dxa"/>
            <w:vAlign w:val="center"/>
            <w:hideMark/>
          </w:tcPr>
          <w:p w14:paraId="6CB14D9E" w14:textId="03FA22AA" w:rsidR="00E6413D" w:rsidRPr="002C63BA" w:rsidRDefault="00E6413D" w:rsidP="00E6413D">
            <w:pPr>
              <w:jc w:val="right"/>
              <w:rPr>
                <w:rFonts w:cstheme="minorHAnsi"/>
                <w:sz w:val="20"/>
                <w:szCs w:val="20"/>
              </w:rPr>
            </w:pPr>
            <w:r w:rsidRPr="002C63BA">
              <w:rPr>
                <w:rFonts w:cstheme="minorHAnsi"/>
                <w:sz w:val="20"/>
                <w:szCs w:val="20"/>
              </w:rPr>
              <w:t>0,00</w:t>
            </w:r>
          </w:p>
        </w:tc>
        <w:tc>
          <w:tcPr>
            <w:tcW w:w="1559" w:type="dxa"/>
            <w:vAlign w:val="center"/>
            <w:hideMark/>
          </w:tcPr>
          <w:p w14:paraId="68FBA566" w14:textId="78B6FE7C" w:rsidR="00E6413D" w:rsidRPr="002C63BA" w:rsidRDefault="00E6413D" w:rsidP="00E6413D">
            <w:pPr>
              <w:jc w:val="right"/>
              <w:rPr>
                <w:rFonts w:cstheme="minorHAnsi"/>
                <w:sz w:val="20"/>
                <w:szCs w:val="20"/>
              </w:rPr>
            </w:pPr>
            <w:r w:rsidRPr="002C63BA">
              <w:rPr>
                <w:rFonts w:cstheme="minorHAnsi"/>
                <w:sz w:val="20"/>
                <w:szCs w:val="20"/>
              </w:rPr>
              <w:t>0,00</w:t>
            </w:r>
          </w:p>
        </w:tc>
        <w:tc>
          <w:tcPr>
            <w:tcW w:w="1249" w:type="dxa"/>
            <w:vAlign w:val="center"/>
            <w:hideMark/>
          </w:tcPr>
          <w:p w14:paraId="190535C4" w14:textId="658C3BF1"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77EC4F68" w14:textId="708E95FA" w:rsidR="00E6413D" w:rsidRPr="002C63BA" w:rsidRDefault="00E6413D" w:rsidP="00E6413D">
            <w:pPr>
              <w:jc w:val="right"/>
              <w:rPr>
                <w:rFonts w:cstheme="minorHAnsi"/>
                <w:sz w:val="20"/>
                <w:szCs w:val="20"/>
              </w:rPr>
            </w:pPr>
            <w:r w:rsidRPr="002C63BA">
              <w:rPr>
                <w:rFonts w:cstheme="minorHAnsi"/>
                <w:sz w:val="20"/>
                <w:szCs w:val="20"/>
              </w:rPr>
              <w:t>0,00</w:t>
            </w:r>
          </w:p>
        </w:tc>
      </w:tr>
      <w:tr w:rsidR="00E6413D" w:rsidRPr="002C63BA" w14:paraId="764BA675" w14:textId="77777777" w:rsidTr="002C63BA">
        <w:trPr>
          <w:trHeight w:val="255"/>
        </w:trPr>
        <w:tc>
          <w:tcPr>
            <w:tcW w:w="5524" w:type="dxa"/>
            <w:vAlign w:val="center"/>
            <w:hideMark/>
          </w:tcPr>
          <w:p w14:paraId="3F4E22CC" w14:textId="77777777" w:rsidR="00E6413D" w:rsidRPr="002C63BA" w:rsidRDefault="00E6413D" w:rsidP="00E6413D">
            <w:pPr>
              <w:rPr>
                <w:rFonts w:cstheme="minorHAnsi"/>
                <w:sz w:val="20"/>
                <w:szCs w:val="20"/>
              </w:rPr>
            </w:pPr>
            <w:r w:rsidRPr="002C63BA">
              <w:rPr>
                <w:rFonts w:cstheme="minorHAnsi"/>
                <w:sz w:val="20"/>
                <w:szCs w:val="20"/>
              </w:rPr>
              <w:t>323 Rashodi za usluge</w:t>
            </w:r>
          </w:p>
        </w:tc>
        <w:tc>
          <w:tcPr>
            <w:tcW w:w="1417" w:type="dxa"/>
            <w:vAlign w:val="center"/>
            <w:hideMark/>
          </w:tcPr>
          <w:p w14:paraId="3399D250" w14:textId="77777777" w:rsidR="00E6413D" w:rsidRPr="002C63BA" w:rsidRDefault="00E6413D" w:rsidP="00E6413D">
            <w:pPr>
              <w:jc w:val="right"/>
              <w:rPr>
                <w:rFonts w:cstheme="minorHAnsi"/>
                <w:sz w:val="20"/>
                <w:szCs w:val="20"/>
              </w:rPr>
            </w:pPr>
            <w:r w:rsidRPr="002C63BA">
              <w:rPr>
                <w:rFonts w:cstheme="minorHAnsi"/>
                <w:sz w:val="20"/>
                <w:szCs w:val="20"/>
              </w:rPr>
              <w:t>9.688,77</w:t>
            </w:r>
          </w:p>
        </w:tc>
        <w:tc>
          <w:tcPr>
            <w:tcW w:w="1418" w:type="dxa"/>
            <w:vAlign w:val="center"/>
            <w:hideMark/>
          </w:tcPr>
          <w:p w14:paraId="2F26179D" w14:textId="77777777" w:rsidR="00E6413D" w:rsidRPr="002C63BA" w:rsidRDefault="00E6413D" w:rsidP="00E6413D">
            <w:pPr>
              <w:jc w:val="right"/>
              <w:rPr>
                <w:rFonts w:cstheme="minorHAnsi"/>
                <w:sz w:val="20"/>
                <w:szCs w:val="20"/>
              </w:rPr>
            </w:pPr>
            <w:r w:rsidRPr="002C63BA">
              <w:rPr>
                <w:rFonts w:cstheme="minorHAnsi"/>
                <w:sz w:val="20"/>
                <w:szCs w:val="20"/>
              </w:rPr>
              <w:t>6.570,00</w:t>
            </w:r>
          </w:p>
        </w:tc>
        <w:tc>
          <w:tcPr>
            <w:tcW w:w="1417" w:type="dxa"/>
            <w:vAlign w:val="center"/>
            <w:hideMark/>
          </w:tcPr>
          <w:p w14:paraId="63649FA0" w14:textId="77777777" w:rsidR="00E6413D" w:rsidRPr="002C63BA" w:rsidRDefault="00E6413D" w:rsidP="00E6413D">
            <w:pPr>
              <w:jc w:val="right"/>
              <w:rPr>
                <w:rFonts w:cstheme="minorHAnsi"/>
                <w:sz w:val="20"/>
                <w:szCs w:val="20"/>
              </w:rPr>
            </w:pPr>
            <w:r w:rsidRPr="002C63BA">
              <w:rPr>
                <w:rFonts w:cstheme="minorHAnsi"/>
                <w:sz w:val="20"/>
                <w:szCs w:val="20"/>
              </w:rPr>
              <w:t>6.570,00</w:t>
            </w:r>
          </w:p>
        </w:tc>
        <w:tc>
          <w:tcPr>
            <w:tcW w:w="1559" w:type="dxa"/>
            <w:vAlign w:val="center"/>
            <w:hideMark/>
          </w:tcPr>
          <w:p w14:paraId="264CA2CE" w14:textId="77777777" w:rsidR="00E6413D" w:rsidRPr="002C63BA" w:rsidRDefault="00E6413D" w:rsidP="00E6413D">
            <w:pPr>
              <w:jc w:val="right"/>
              <w:rPr>
                <w:rFonts w:cstheme="minorHAnsi"/>
                <w:sz w:val="20"/>
                <w:szCs w:val="20"/>
              </w:rPr>
            </w:pPr>
            <w:r w:rsidRPr="002C63BA">
              <w:rPr>
                <w:rFonts w:cstheme="minorHAnsi"/>
                <w:sz w:val="20"/>
                <w:szCs w:val="20"/>
              </w:rPr>
              <w:t>6.473,21</w:t>
            </w:r>
          </w:p>
        </w:tc>
        <w:tc>
          <w:tcPr>
            <w:tcW w:w="1249" w:type="dxa"/>
            <w:vAlign w:val="center"/>
            <w:hideMark/>
          </w:tcPr>
          <w:p w14:paraId="650E7EF8" w14:textId="77777777" w:rsidR="00E6413D" w:rsidRPr="002C63BA" w:rsidRDefault="00E6413D" w:rsidP="00E6413D">
            <w:pPr>
              <w:jc w:val="right"/>
              <w:rPr>
                <w:rFonts w:cstheme="minorHAnsi"/>
                <w:sz w:val="20"/>
                <w:szCs w:val="20"/>
              </w:rPr>
            </w:pPr>
            <w:r w:rsidRPr="002C63BA">
              <w:rPr>
                <w:rFonts w:cstheme="minorHAnsi"/>
                <w:sz w:val="20"/>
                <w:szCs w:val="20"/>
              </w:rPr>
              <w:t>66,81</w:t>
            </w:r>
          </w:p>
        </w:tc>
        <w:tc>
          <w:tcPr>
            <w:tcW w:w="1410" w:type="dxa"/>
            <w:vAlign w:val="center"/>
            <w:hideMark/>
          </w:tcPr>
          <w:p w14:paraId="7829CA87" w14:textId="77777777" w:rsidR="00E6413D" w:rsidRPr="002C63BA" w:rsidRDefault="00E6413D" w:rsidP="00E6413D">
            <w:pPr>
              <w:jc w:val="right"/>
              <w:rPr>
                <w:rFonts w:cstheme="minorHAnsi"/>
                <w:sz w:val="20"/>
                <w:szCs w:val="20"/>
              </w:rPr>
            </w:pPr>
            <w:r w:rsidRPr="002C63BA">
              <w:rPr>
                <w:rFonts w:cstheme="minorHAnsi"/>
                <w:sz w:val="20"/>
                <w:szCs w:val="20"/>
              </w:rPr>
              <w:t>98,53</w:t>
            </w:r>
          </w:p>
        </w:tc>
      </w:tr>
      <w:tr w:rsidR="00E6413D" w:rsidRPr="002C63BA" w14:paraId="3203542E" w14:textId="77777777" w:rsidTr="002C63BA">
        <w:trPr>
          <w:trHeight w:val="255"/>
        </w:trPr>
        <w:tc>
          <w:tcPr>
            <w:tcW w:w="5524" w:type="dxa"/>
            <w:vAlign w:val="center"/>
            <w:hideMark/>
          </w:tcPr>
          <w:p w14:paraId="4F3DDBCD" w14:textId="77777777" w:rsidR="00E6413D" w:rsidRPr="002C63BA" w:rsidRDefault="00E6413D" w:rsidP="00E6413D">
            <w:pPr>
              <w:rPr>
                <w:rFonts w:cstheme="minorHAnsi"/>
                <w:sz w:val="20"/>
                <w:szCs w:val="20"/>
              </w:rPr>
            </w:pPr>
            <w:r w:rsidRPr="002C63BA">
              <w:rPr>
                <w:rFonts w:cstheme="minorHAnsi"/>
                <w:sz w:val="20"/>
                <w:szCs w:val="20"/>
              </w:rPr>
              <w:t>329 Ostali nespomenuti rashodi poslovanja</w:t>
            </w:r>
          </w:p>
        </w:tc>
        <w:tc>
          <w:tcPr>
            <w:tcW w:w="1417" w:type="dxa"/>
            <w:vAlign w:val="center"/>
            <w:hideMark/>
          </w:tcPr>
          <w:p w14:paraId="132626B6" w14:textId="77777777" w:rsidR="00E6413D" w:rsidRPr="002C63BA" w:rsidRDefault="00E6413D" w:rsidP="00E6413D">
            <w:pPr>
              <w:jc w:val="right"/>
              <w:rPr>
                <w:rFonts w:cstheme="minorHAnsi"/>
                <w:sz w:val="20"/>
                <w:szCs w:val="20"/>
              </w:rPr>
            </w:pPr>
            <w:r w:rsidRPr="002C63BA">
              <w:rPr>
                <w:rFonts w:cstheme="minorHAnsi"/>
                <w:sz w:val="20"/>
                <w:szCs w:val="20"/>
              </w:rPr>
              <w:t>929,06</w:t>
            </w:r>
          </w:p>
        </w:tc>
        <w:tc>
          <w:tcPr>
            <w:tcW w:w="1418" w:type="dxa"/>
            <w:vAlign w:val="center"/>
            <w:hideMark/>
          </w:tcPr>
          <w:p w14:paraId="39A7C26C" w14:textId="77777777" w:rsidR="00E6413D" w:rsidRPr="002C63BA" w:rsidRDefault="00E6413D" w:rsidP="00E6413D">
            <w:pPr>
              <w:jc w:val="right"/>
              <w:rPr>
                <w:rFonts w:cstheme="minorHAnsi"/>
                <w:sz w:val="20"/>
                <w:szCs w:val="20"/>
              </w:rPr>
            </w:pPr>
            <w:r w:rsidRPr="002C63BA">
              <w:rPr>
                <w:rFonts w:cstheme="minorHAnsi"/>
                <w:sz w:val="20"/>
                <w:szCs w:val="20"/>
              </w:rPr>
              <w:t>1.000,00</w:t>
            </w:r>
          </w:p>
        </w:tc>
        <w:tc>
          <w:tcPr>
            <w:tcW w:w="1417" w:type="dxa"/>
            <w:vAlign w:val="center"/>
            <w:hideMark/>
          </w:tcPr>
          <w:p w14:paraId="73DA8CD0" w14:textId="77777777" w:rsidR="00E6413D" w:rsidRPr="002C63BA" w:rsidRDefault="00E6413D" w:rsidP="00E6413D">
            <w:pPr>
              <w:jc w:val="right"/>
              <w:rPr>
                <w:rFonts w:cstheme="minorHAnsi"/>
                <w:sz w:val="20"/>
                <w:szCs w:val="20"/>
              </w:rPr>
            </w:pPr>
            <w:r w:rsidRPr="002C63BA">
              <w:rPr>
                <w:rFonts w:cstheme="minorHAnsi"/>
                <w:sz w:val="20"/>
                <w:szCs w:val="20"/>
              </w:rPr>
              <w:t>1.000,00</w:t>
            </w:r>
          </w:p>
        </w:tc>
        <w:tc>
          <w:tcPr>
            <w:tcW w:w="1559" w:type="dxa"/>
            <w:vAlign w:val="center"/>
            <w:hideMark/>
          </w:tcPr>
          <w:p w14:paraId="2258F0C4" w14:textId="77777777" w:rsidR="00E6413D" w:rsidRPr="002C63BA" w:rsidRDefault="00E6413D" w:rsidP="00E6413D">
            <w:pPr>
              <w:jc w:val="right"/>
              <w:rPr>
                <w:rFonts w:cstheme="minorHAnsi"/>
                <w:sz w:val="20"/>
                <w:szCs w:val="20"/>
              </w:rPr>
            </w:pPr>
            <w:r w:rsidRPr="002C63BA">
              <w:rPr>
                <w:rFonts w:cstheme="minorHAnsi"/>
                <w:sz w:val="20"/>
                <w:szCs w:val="20"/>
              </w:rPr>
              <w:t>993,69</w:t>
            </w:r>
          </w:p>
        </w:tc>
        <w:tc>
          <w:tcPr>
            <w:tcW w:w="1249" w:type="dxa"/>
            <w:vAlign w:val="center"/>
            <w:hideMark/>
          </w:tcPr>
          <w:p w14:paraId="49194394" w14:textId="77777777" w:rsidR="00E6413D" w:rsidRPr="002C63BA" w:rsidRDefault="00E6413D" w:rsidP="00E6413D">
            <w:pPr>
              <w:jc w:val="right"/>
              <w:rPr>
                <w:rFonts w:cstheme="minorHAnsi"/>
                <w:sz w:val="20"/>
                <w:szCs w:val="20"/>
              </w:rPr>
            </w:pPr>
            <w:r w:rsidRPr="002C63BA">
              <w:rPr>
                <w:rFonts w:cstheme="minorHAnsi"/>
                <w:sz w:val="20"/>
                <w:szCs w:val="20"/>
              </w:rPr>
              <w:t>106,96</w:t>
            </w:r>
          </w:p>
        </w:tc>
        <w:tc>
          <w:tcPr>
            <w:tcW w:w="1410" w:type="dxa"/>
            <w:vAlign w:val="center"/>
            <w:hideMark/>
          </w:tcPr>
          <w:p w14:paraId="69425D54" w14:textId="77777777" w:rsidR="00E6413D" w:rsidRPr="002C63BA" w:rsidRDefault="00E6413D" w:rsidP="00E6413D">
            <w:pPr>
              <w:jc w:val="right"/>
              <w:rPr>
                <w:rFonts w:cstheme="minorHAnsi"/>
                <w:sz w:val="20"/>
                <w:szCs w:val="20"/>
              </w:rPr>
            </w:pPr>
            <w:r w:rsidRPr="002C63BA">
              <w:rPr>
                <w:rFonts w:cstheme="minorHAnsi"/>
                <w:sz w:val="20"/>
                <w:szCs w:val="20"/>
              </w:rPr>
              <w:t>99,37</w:t>
            </w:r>
          </w:p>
        </w:tc>
      </w:tr>
      <w:tr w:rsidR="00E6413D" w:rsidRPr="002C63BA" w14:paraId="254F4A7B" w14:textId="77777777" w:rsidTr="002C63BA">
        <w:trPr>
          <w:trHeight w:val="255"/>
        </w:trPr>
        <w:tc>
          <w:tcPr>
            <w:tcW w:w="5524" w:type="dxa"/>
            <w:vAlign w:val="center"/>
            <w:hideMark/>
          </w:tcPr>
          <w:p w14:paraId="44C13B6F" w14:textId="77777777" w:rsidR="00E6413D" w:rsidRPr="002C63BA" w:rsidRDefault="00E6413D" w:rsidP="00E6413D">
            <w:pPr>
              <w:rPr>
                <w:rFonts w:cstheme="minorHAnsi"/>
                <w:sz w:val="20"/>
                <w:szCs w:val="20"/>
              </w:rPr>
            </w:pPr>
            <w:r w:rsidRPr="002C63BA">
              <w:rPr>
                <w:rFonts w:cstheme="minorHAnsi"/>
                <w:sz w:val="20"/>
                <w:szCs w:val="20"/>
              </w:rPr>
              <w:t>34 Financijski rashodi</w:t>
            </w:r>
          </w:p>
        </w:tc>
        <w:tc>
          <w:tcPr>
            <w:tcW w:w="1417" w:type="dxa"/>
            <w:vAlign w:val="center"/>
            <w:hideMark/>
          </w:tcPr>
          <w:p w14:paraId="4411D92E" w14:textId="77777777" w:rsidR="00E6413D" w:rsidRPr="002C63BA" w:rsidRDefault="00E6413D" w:rsidP="00E6413D">
            <w:pPr>
              <w:jc w:val="right"/>
              <w:rPr>
                <w:rFonts w:cstheme="minorHAnsi"/>
                <w:sz w:val="20"/>
                <w:szCs w:val="20"/>
              </w:rPr>
            </w:pPr>
            <w:r w:rsidRPr="002C63BA">
              <w:rPr>
                <w:rFonts w:cstheme="minorHAnsi"/>
                <w:sz w:val="20"/>
                <w:szCs w:val="20"/>
              </w:rPr>
              <w:t>68,37</w:t>
            </w:r>
          </w:p>
        </w:tc>
        <w:tc>
          <w:tcPr>
            <w:tcW w:w="1418" w:type="dxa"/>
            <w:vAlign w:val="center"/>
            <w:hideMark/>
          </w:tcPr>
          <w:p w14:paraId="7BC59AF7" w14:textId="77777777" w:rsidR="00E6413D" w:rsidRPr="002C63BA" w:rsidRDefault="00E6413D" w:rsidP="00E6413D">
            <w:pPr>
              <w:jc w:val="right"/>
              <w:rPr>
                <w:rFonts w:cstheme="minorHAnsi"/>
                <w:sz w:val="20"/>
                <w:szCs w:val="20"/>
              </w:rPr>
            </w:pPr>
            <w:r w:rsidRPr="002C63BA">
              <w:rPr>
                <w:rFonts w:cstheme="minorHAnsi"/>
                <w:sz w:val="20"/>
                <w:szCs w:val="20"/>
              </w:rPr>
              <w:t>50,00</w:t>
            </w:r>
          </w:p>
        </w:tc>
        <w:tc>
          <w:tcPr>
            <w:tcW w:w="1417" w:type="dxa"/>
            <w:vAlign w:val="center"/>
            <w:hideMark/>
          </w:tcPr>
          <w:p w14:paraId="66D6ED17" w14:textId="77777777" w:rsidR="00E6413D" w:rsidRPr="002C63BA" w:rsidRDefault="00E6413D" w:rsidP="00E6413D">
            <w:pPr>
              <w:jc w:val="right"/>
              <w:rPr>
                <w:rFonts w:cstheme="minorHAnsi"/>
                <w:sz w:val="20"/>
                <w:szCs w:val="20"/>
              </w:rPr>
            </w:pPr>
            <w:r w:rsidRPr="002C63BA">
              <w:rPr>
                <w:rFonts w:cstheme="minorHAnsi"/>
                <w:sz w:val="20"/>
                <w:szCs w:val="20"/>
              </w:rPr>
              <w:t>50,00</w:t>
            </w:r>
          </w:p>
        </w:tc>
        <w:tc>
          <w:tcPr>
            <w:tcW w:w="1559" w:type="dxa"/>
            <w:vAlign w:val="center"/>
            <w:hideMark/>
          </w:tcPr>
          <w:p w14:paraId="5E5272D4" w14:textId="77777777" w:rsidR="00E6413D" w:rsidRPr="002C63BA" w:rsidRDefault="00E6413D" w:rsidP="00E6413D">
            <w:pPr>
              <w:jc w:val="right"/>
              <w:rPr>
                <w:rFonts w:cstheme="minorHAnsi"/>
                <w:sz w:val="20"/>
                <w:szCs w:val="20"/>
              </w:rPr>
            </w:pPr>
            <w:r w:rsidRPr="002C63BA">
              <w:rPr>
                <w:rFonts w:cstheme="minorHAnsi"/>
                <w:sz w:val="20"/>
                <w:szCs w:val="20"/>
              </w:rPr>
              <w:t>30,86</w:t>
            </w:r>
          </w:p>
        </w:tc>
        <w:tc>
          <w:tcPr>
            <w:tcW w:w="1249" w:type="dxa"/>
            <w:vAlign w:val="center"/>
            <w:hideMark/>
          </w:tcPr>
          <w:p w14:paraId="1C0C294D" w14:textId="77777777" w:rsidR="00E6413D" w:rsidRPr="002C63BA" w:rsidRDefault="00E6413D" w:rsidP="00E6413D">
            <w:pPr>
              <w:jc w:val="right"/>
              <w:rPr>
                <w:rFonts w:cstheme="minorHAnsi"/>
                <w:sz w:val="20"/>
                <w:szCs w:val="20"/>
              </w:rPr>
            </w:pPr>
            <w:r w:rsidRPr="002C63BA">
              <w:rPr>
                <w:rFonts w:cstheme="minorHAnsi"/>
                <w:sz w:val="20"/>
                <w:szCs w:val="20"/>
              </w:rPr>
              <w:t>45,14</w:t>
            </w:r>
          </w:p>
        </w:tc>
        <w:tc>
          <w:tcPr>
            <w:tcW w:w="1410" w:type="dxa"/>
            <w:vAlign w:val="center"/>
            <w:hideMark/>
          </w:tcPr>
          <w:p w14:paraId="1999333C" w14:textId="77777777" w:rsidR="00E6413D" w:rsidRPr="002C63BA" w:rsidRDefault="00E6413D" w:rsidP="00E6413D">
            <w:pPr>
              <w:jc w:val="right"/>
              <w:rPr>
                <w:rFonts w:cstheme="minorHAnsi"/>
                <w:sz w:val="20"/>
                <w:szCs w:val="20"/>
              </w:rPr>
            </w:pPr>
            <w:r w:rsidRPr="002C63BA">
              <w:rPr>
                <w:rFonts w:cstheme="minorHAnsi"/>
                <w:sz w:val="20"/>
                <w:szCs w:val="20"/>
              </w:rPr>
              <w:t>61,72</w:t>
            </w:r>
          </w:p>
        </w:tc>
      </w:tr>
      <w:tr w:rsidR="00E6413D" w:rsidRPr="002C63BA" w14:paraId="5522C336" w14:textId="77777777" w:rsidTr="002C63BA">
        <w:trPr>
          <w:trHeight w:val="255"/>
        </w:trPr>
        <w:tc>
          <w:tcPr>
            <w:tcW w:w="5524" w:type="dxa"/>
            <w:vAlign w:val="center"/>
            <w:hideMark/>
          </w:tcPr>
          <w:p w14:paraId="6DE927AC" w14:textId="77777777" w:rsidR="00E6413D" w:rsidRPr="002C63BA" w:rsidRDefault="00E6413D" w:rsidP="00E6413D">
            <w:pPr>
              <w:rPr>
                <w:rFonts w:cstheme="minorHAnsi"/>
                <w:sz w:val="20"/>
                <w:szCs w:val="20"/>
              </w:rPr>
            </w:pPr>
            <w:r w:rsidRPr="002C63BA">
              <w:rPr>
                <w:rFonts w:cstheme="minorHAnsi"/>
                <w:sz w:val="20"/>
                <w:szCs w:val="20"/>
              </w:rPr>
              <w:t>343 Ostali financijski rashodi</w:t>
            </w:r>
          </w:p>
        </w:tc>
        <w:tc>
          <w:tcPr>
            <w:tcW w:w="1417" w:type="dxa"/>
            <w:vAlign w:val="center"/>
            <w:hideMark/>
          </w:tcPr>
          <w:p w14:paraId="24A3ED45" w14:textId="77777777" w:rsidR="00E6413D" w:rsidRPr="002C63BA" w:rsidRDefault="00E6413D" w:rsidP="00E6413D">
            <w:pPr>
              <w:jc w:val="right"/>
              <w:rPr>
                <w:rFonts w:cstheme="minorHAnsi"/>
                <w:sz w:val="20"/>
                <w:szCs w:val="20"/>
              </w:rPr>
            </w:pPr>
            <w:r w:rsidRPr="002C63BA">
              <w:rPr>
                <w:rFonts w:cstheme="minorHAnsi"/>
                <w:sz w:val="20"/>
                <w:szCs w:val="20"/>
              </w:rPr>
              <w:t>68,37</w:t>
            </w:r>
          </w:p>
        </w:tc>
        <w:tc>
          <w:tcPr>
            <w:tcW w:w="1418" w:type="dxa"/>
            <w:vAlign w:val="center"/>
            <w:hideMark/>
          </w:tcPr>
          <w:p w14:paraId="3FD2263D" w14:textId="77777777" w:rsidR="00E6413D" w:rsidRPr="002C63BA" w:rsidRDefault="00E6413D" w:rsidP="00E6413D">
            <w:pPr>
              <w:jc w:val="right"/>
              <w:rPr>
                <w:rFonts w:cstheme="minorHAnsi"/>
                <w:sz w:val="20"/>
                <w:szCs w:val="20"/>
              </w:rPr>
            </w:pPr>
            <w:r w:rsidRPr="002C63BA">
              <w:rPr>
                <w:rFonts w:cstheme="minorHAnsi"/>
                <w:sz w:val="20"/>
                <w:szCs w:val="20"/>
              </w:rPr>
              <w:t>50,00</w:t>
            </w:r>
          </w:p>
        </w:tc>
        <w:tc>
          <w:tcPr>
            <w:tcW w:w="1417" w:type="dxa"/>
            <w:vAlign w:val="center"/>
            <w:hideMark/>
          </w:tcPr>
          <w:p w14:paraId="7C11D882" w14:textId="77777777" w:rsidR="00E6413D" w:rsidRPr="002C63BA" w:rsidRDefault="00E6413D" w:rsidP="00E6413D">
            <w:pPr>
              <w:jc w:val="right"/>
              <w:rPr>
                <w:rFonts w:cstheme="minorHAnsi"/>
                <w:sz w:val="20"/>
                <w:szCs w:val="20"/>
              </w:rPr>
            </w:pPr>
            <w:r w:rsidRPr="002C63BA">
              <w:rPr>
                <w:rFonts w:cstheme="minorHAnsi"/>
                <w:sz w:val="20"/>
                <w:szCs w:val="20"/>
              </w:rPr>
              <w:t>50,00</w:t>
            </w:r>
          </w:p>
        </w:tc>
        <w:tc>
          <w:tcPr>
            <w:tcW w:w="1559" w:type="dxa"/>
            <w:vAlign w:val="center"/>
            <w:hideMark/>
          </w:tcPr>
          <w:p w14:paraId="53ABF813" w14:textId="77777777" w:rsidR="00E6413D" w:rsidRPr="002C63BA" w:rsidRDefault="00E6413D" w:rsidP="00E6413D">
            <w:pPr>
              <w:jc w:val="right"/>
              <w:rPr>
                <w:rFonts w:cstheme="minorHAnsi"/>
                <w:sz w:val="20"/>
                <w:szCs w:val="20"/>
              </w:rPr>
            </w:pPr>
            <w:r w:rsidRPr="002C63BA">
              <w:rPr>
                <w:rFonts w:cstheme="minorHAnsi"/>
                <w:sz w:val="20"/>
                <w:szCs w:val="20"/>
              </w:rPr>
              <w:t>30,86</w:t>
            </w:r>
          </w:p>
        </w:tc>
        <w:tc>
          <w:tcPr>
            <w:tcW w:w="1249" w:type="dxa"/>
            <w:vAlign w:val="center"/>
            <w:hideMark/>
          </w:tcPr>
          <w:p w14:paraId="0758CCB1" w14:textId="77777777" w:rsidR="00E6413D" w:rsidRPr="002C63BA" w:rsidRDefault="00E6413D" w:rsidP="00E6413D">
            <w:pPr>
              <w:jc w:val="right"/>
              <w:rPr>
                <w:rFonts w:cstheme="minorHAnsi"/>
                <w:sz w:val="20"/>
                <w:szCs w:val="20"/>
              </w:rPr>
            </w:pPr>
            <w:r w:rsidRPr="002C63BA">
              <w:rPr>
                <w:rFonts w:cstheme="minorHAnsi"/>
                <w:sz w:val="20"/>
                <w:szCs w:val="20"/>
              </w:rPr>
              <w:t>45,14</w:t>
            </w:r>
          </w:p>
        </w:tc>
        <w:tc>
          <w:tcPr>
            <w:tcW w:w="1410" w:type="dxa"/>
            <w:vAlign w:val="center"/>
            <w:hideMark/>
          </w:tcPr>
          <w:p w14:paraId="74B16954" w14:textId="77777777" w:rsidR="00E6413D" w:rsidRPr="002C63BA" w:rsidRDefault="00E6413D" w:rsidP="00E6413D">
            <w:pPr>
              <w:jc w:val="right"/>
              <w:rPr>
                <w:rFonts w:cstheme="minorHAnsi"/>
                <w:sz w:val="20"/>
                <w:szCs w:val="20"/>
              </w:rPr>
            </w:pPr>
            <w:r w:rsidRPr="002C63BA">
              <w:rPr>
                <w:rFonts w:cstheme="minorHAnsi"/>
                <w:sz w:val="20"/>
                <w:szCs w:val="20"/>
              </w:rPr>
              <w:t>61,72</w:t>
            </w:r>
          </w:p>
        </w:tc>
      </w:tr>
      <w:tr w:rsidR="00E6413D" w:rsidRPr="002C63BA" w14:paraId="219783DA" w14:textId="77777777" w:rsidTr="002C63BA">
        <w:trPr>
          <w:trHeight w:val="510"/>
        </w:trPr>
        <w:tc>
          <w:tcPr>
            <w:tcW w:w="5524" w:type="dxa"/>
            <w:vAlign w:val="center"/>
            <w:hideMark/>
          </w:tcPr>
          <w:p w14:paraId="31A7C6A9" w14:textId="77777777" w:rsidR="00E6413D" w:rsidRPr="002C63BA" w:rsidRDefault="00E6413D" w:rsidP="00E6413D">
            <w:pPr>
              <w:rPr>
                <w:rFonts w:cstheme="minorHAnsi"/>
                <w:sz w:val="20"/>
                <w:szCs w:val="20"/>
              </w:rPr>
            </w:pPr>
            <w:r w:rsidRPr="002C63BA">
              <w:rPr>
                <w:rFonts w:cstheme="minorHAnsi"/>
                <w:sz w:val="20"/>
                <w:szCs w:val="20"/>
              </w:rPr>
              <w:t>37 Naknade građanima i kućanstvima na temelju osiguranja i druge naknade</w:t>
            </w:r>
          </w:p>
        </w:tc>
        <w:tc>
          <w:tcPr>
            <w:tcW w:w="1417" w:type="dxa"/>
            <w:vAlign w:val="center"/>
            <w:hideMark/>
          </w:tcPr>
          <w:p w14:paraId="0C7D0548" w14:textId="77777777" w:rsidR="00E6413D" w:rsidRPr="002C63BA" w:rsidRDefault="00E6413D" w:rsidP="00E6413D">
            <w:pPr>
              <w:jc w:val="right"/>
              <w:rPr>
                <w:rFonts w:cstheme="minorHAnsi"/>
                <w:sz w:val="20"/>
                <w:szCs w:val="20"/>
              </w:rPr>
            </w:pPr>
            <w:r w:rsidRPr="002C63BA">
              <w:rPr>
                <w:rFonts w:cstheme="minorHAnsi"/>
                <w:sz w:val="20"/>
                <w:szCs w:val="20"/>
              </w:rPr>
              <w:t>12.314,84</w:t>
            </w:r>
          </w:p>
        </w:tc>
        <w:tc>
          <w:tcPr>
            <w:tcW w:w="1418" w:type="dxa"/>
            <w:vAlign w:val="center"/>
            <w:hideMark/>
          </w:tcPr>
          <w:p w14:paraId="3340645D" w14:textId="77777777" w:rsidR="00E6413D" w:rsidRPr="002C63BA" w:rsidRDefault="00E6413D" w:rsidP="00E6413D">
            <w:pPr>
              <w:jc w:val="right"/>
              <w:rPr>
                <w:rFonts w:cstheme="minorHAnsi"/>
                <w:sz w:val="20"/>
                <w:szCs w:val="20"/>
              </w:rPr>
            </w:pPr>
            <w:r w:rsidRPr="002C63BA">
              <w:rPr>
                <w:rFonts w:cstheme="minorHAnsi"/>
                <w:sz w:val="20"/>
                <w:szCs w:val="20"/>
              </w:rPr>
              <w:t>13.280,00</w:t>
            </w:r>
          </w:p>
        </w:tc>
        <w:tc>
          <w:tcPr>
            <w:tcW w:w="1417" w:type="dxa"/>
            <w:vAlign w:val="center"/>
            <w:hideMark/>
          </w:tcPr>
          <w:p w14:paraId="48570905" w14:textId="77777777" w:rsidR="00E6413D" w:rsidRPr="002C63BA" w:rsidRDefault="00E6413D" w:rsidP="00E6413D">
            <w:pPr>
              <w:jc w:val="right"/>
              <w:rPr>
                <w:rFonts w:cstheme="minorHAnsi"/>
                <w:sz w:val="20"/>
                <w:szCs w:val="20"/>
              </w:rPr>
            </w:pPr>
            <w:r w:rsidRPr="002C63BA">
              <w:rPr>
                <w:rFonts w:cstheme="minorHAnsi"/>
                <w:sz w:val="20"/>
                <w:szCs w:val="20"/>
              </w:rPr>
              <w:t>13.280,00</w:t>
            </w:r>
          </w:p>
        </w:tc>
        <w:tc>
          <w:tcPr>
            <w:tcW w:w="1559" w:type="dxa"/>
            <w:vAlign w:val="center"/>
            <w:hideMark/>
          </w:tcPr>
          <w:p w14:paraId="4E01D85C" w14:textId="77777777" w:rsidR="00E6413D" w:rsidRPr="002C63BA" w:rsidRDefault="00E6413D" w:rsidP="00E6413D">
            <w:pPr>
              <w:jc w:val="right"/>
              <w:rPr>
                <w:rFonts w:cstheme="minorHAnsi"/>
                <w:sz w:val="20"/>
                <w:szCs w:val="20"/>
              </w:rPr>
            </w:pPr>
            <w:r w:rsidRPr="002C63BA">
              <w:rPr>
                <w:rFonts w:cstheme="minorHAnsi"/>
                <w:sz w:val="20"/>
                <w:szCs w:val="20"/>
              </w:rPr>
              <w:t>13.277,97</w:t>
            </w:r>
          </w:p>
        </w:tc>
        <w:tc>
          <w:tcPr>
            <w:tcW w:w="1249" w:type="dxa"/>
            <w:vAlign w:val="center"/>
            <w:hideMark/>
          </w:tcPr>
          <w:p w14:paraId="37D62F91" w14:textId="77777777" w:rsidR="00E6413D" w:rsidRPr="002C63BA" w:rsidRDefault="00E6413D" w:rsidP="00E6413D">
            <w:pPr>
              <w:jc w:val="right"/>
              <w:rPr>
                <w:rFonts w:cstheme="minorHAnsi"/>
                <w:sz w:val="20"/>
                <w:szCs w:val="20"/>
              </w:rPr>
            </w:pPr>
            <w:r w:rsidRPr="002C63BA">
              <w:rPr>
                <w:rFonts w:cstheme="minorHAnsi"/>
                <w:sz w:val="20"/>
                <w:szCs w:val="20"/>
              </w:rPr>
              <w:t>107,82</w:t>
            </w:r>
          </w:p>
        </w:tc>
        <w:tc>
          <w:tcPr>
            <w:tcW w:w="1410" w:type="dxa"/>
            <w:vAlign w:val="center"/>
            <w:hideMark/>
          </w:tcPr>
          <w:p w14:paraId="2EEBA7F7" w14:textId="77777777" w:rsidR="00E6413D" w:rsidRPr="002C63BA" w:rsidRDefault="00E6413D" w:rsidP="00E6413D">
            <w:pPr>
              <w:jc w:val="right"/>
              <w:rPr>
                <w:rFonts w:cstheme="minorHAnsi"/>
                <w:sz w:val="20"/>
                <w:szCs w:val="20"/>
              </w:rPr>
            </w:pPr>
            <w:r w:rsidRPr="002C63BA">
              <w:rPr>
                <w:rFonts w:cstheme="minorHAnsi"/>
                <w:sz w:val="20"/>
                <w:szCs w:val="20"/>
              </w:rPr>
              <w:t>99,98</w:t>
            </w:r>
          </w:p>
        </w:tc>
      </w:tr>
      <w:tr w:rsidR="00E6413D" w:rsidRPr="002C63BA" w14:paraId="01BEB4E0" w14:textId="77777777" w:rsidTr="002C63BA">
        <w:trPr>
          <w:trHeight w:val="510"/>
        </w:trPr>
        <w:tc>
          <w:tcPr>
            <w:tcW w:w="5524" w:type="dxa"/>
            <w:vAlign w:val="center"/>
            <w:hideMark/>
          </w:tcPr>
          <w:p w14:paraId="4CAA02DC" w14:textId="77777777" w:rsidR="00E6413D" w:rsidRPr="002C63BA" w:rsidRDefault="00E6413D" w:rsidP="00E6413D">
            <w:pPr>
              <w:rPr>
                <w:rFonts w:cstheme="minorHAnsi"/>
                <w:sz w:val="20"/>
                <w:szCs w:val="20"/>
              </w:rPr>
            </w:pPr>
            <w:r w:rsidRPr="002C63BA">
              <w:rPr>
                <w:rFonts w:cstheme="minorHAnsi"/>
                <w:sz w:val="20"/>
                <w:szCs w:val="20"/>
              </w:rPr>
              <w:t>372 Ostale naknade građanima i kućanstvima iz proračuna</w:t>
            </w:r>
          </w:p>
        </w:tc>
        <w:tc>
          <w:tcPr>
            <w:tcW w:w="1417" w:type="dxa"/>
            <w:vAlign w:val="center"/>
            <w:hideMark/>
          </w:tcPr>
          <w:p w14:paraId="313C8265" w14:textId="77777777" w:rsidR="00E6413D" w:rsidRPr="002C63BA" w:rsidRDefault="00E6413D" w:rsidP="00E6413D">
            <w:pPr>
              <w:jc w:val="right"/>
              <w:rPr>
                <w:rFonts w:cstheme="minorHAnsi"/>
                <w:sz w:val="20"/>
                <w:szCs w:val="20"/>
              </w:rPr>
            </w:pPr>
            <w:r w:rsidRPr="002C63BA">
              <w:rPr>
                <w:rFonts w:cstheme="minorHAnsi"/>
                <w:sz w:val="20"/>
                <w:szCs w:val="20"/>
              </w:rPr>
              <w:t>12.314,84</w:t>
            </w:r>
          </w:p>
        </w:tc>
        <w:tc>
          <w:tcPr>
            <w:tcW w:w="1418" w:type="dxa"/>
            <w:vAlign w:val="center"/>
            <w:hideMark/>
          </w:tcPr>
          <w:p w14:paraId="796339AD" w14:textId="77777777" w:rsidR="00E6413D" w:rsidRPr="002C63BA" w:rsidRDefault="00E6413D" w:rsidP="00E6413D">
            <w:pPr>
              <w:jc w:val="right"/>
              <w:rPr>
                <w:rFonts w:cstheme="minorHAnsi"/>
                <w:sz w:val="20"/>
                <w:szCs w:val="20"/>
              </w:rPr>
            </w:pPr>
            <w:r w:rsidRPr="002C63BA">
              <w:rPr>
                <w:rFonts w:cstheme="minorHAnsi"/>
                <w:sz w:val="20"/>
                <w:szCs w:val="20"/>
              </w:rPr>
              <w:t>13.280,00</w:t>
            </w:r>
          </w:p>
        </w:tc>
        <w:tc>
          <w:tcPr>
            <w:tcW w:w="1417" w:type="dxa"/>
            <w:vAlign w:val="center"/>
            <w:hideMark/>
          </w:tcPr>
          <w:p w14:paraId="6EA88BA5" w14:textId="77777777" w:rsidR="00E6413D" w:rsidRPr="002C63BA" w:rsidRDefault="00E6413D" w:rsidP="00E6413D">
            <w:pPr>
              <w:jc w:val="right"/>
              <w:rPr>
                <w:rFonts w:cstheme="minorHAnsi"/>
                <w:sz w:val="20"/>
                <w:szCs w:val="20"/>
              </w:rPr>
            </w:pPr>
            <w:r w:rsidRPr="002C63BA">
              <w:rPr>
                <w:rFonts w:cstheme="minorHAnsi"/>
                <w:sz w:val="20"/>
                <w:szCs w:val="20"/>
              </w:rPr>
              <w:t>13.280,00</w:t>
            </w:r>
          </w:p>
        </w:tc>
        <w:tc>
          <w:tcPr>
            <w:tcW w:w="1559" w:type="dxa"/>
            <w:vAlign w:val="center"/>
            <w:hideMark/>
          </w:tcPr>
          <w:p w14:paraId="53022510" w14:textId="77777777" w:rsidR="00E6413D" w:rsidRPr="002C63BA" w:rsidRDefault="00E6413D" w:rsidP="00E6413D">
            <w:pPr>
              <w:jc w:val="right"/>
              <w:rPr>
                <w:rFonts w:cstheme="minorHAnsi"/>
                <w:sz w:val="20"/>
                <w:szCs w:val="20"/>
              </w:rPr>
            </w:pPr>
            <w:r w:rsidRPr="002C63BA">
              <w:rPr>
                <w:rFonts w:cstheme="minorHAnsi"/>
                <w:sz w:val="20"/>
                <w:szCs w:val="20"/>
              </w:rPr>
              <w:t>13.277,97</w:t>
            </w:r>
          </w:p>
        </w:tc>
        <w:tc>
          <w:tcPr>
            <w:tcW w:w="1249" w:type="dxa"/>
            <w:vAlign w:val="center"/>
            <w:hideMark/>
          </w:tcPr>
          <w:p w14:paraId="1454B4DA" w14:textId="77777777" w:rsidR="00E6413D" w:rsidRPr="002C63BA" w:rsidRDefault="00E6413D" w:rsidP="00E6413D">
            <w:pPr>
              <w:jc w:val="right"/>
              <w:rPr>
                <w:rFonts w:cstheme="minorHAnsi"/>
                <w:sz w:val="20"/>
                <w:szCs w:val="20"/>
              </w:rPr>
            </w:pPr>
            <w:r w:rsidRPr="002C63BA">
              <w:rPr>
                <w:rFonts w:cstheme="minorHAnsi"/>
                <w:sz w:val="20"/>
                <w:szCs w:val="20"/>
              </w:rPr>
              <w:t>107,82</w:t>
            </w:r>
          </w:p>
        </w:tc>
        <w:tc>
          <w:tcPr>
            <w:tcW w:w="1410" w:type="dxa"/>
            <w:vAlign w:val="center"/>
            <w:hideMark/>
          </w:tcPr>
          <w:p w14:paraId="10AAC11A" w14:textId="77777777" w:rsidR="00E6413D" w:rsidRPr="002C63BA" w:rsidRDefault="00E6413D" w:rsidP="00E6413D">
            <w:pPr>
              <w:jc w:val="right"/>
              <w:rPr>
                <w:rFonts w:cstheme="minorHAnsi"/>
                <w:sz w:val="20"/>
                <w:szCs w:val="20"/>
              </w:rPr>
            </w:pPr>
            <w:r w:rsidRPr="002C63BA">
              <w:rPr>
                <w:rFonts w:cstheme="minorHAnsi"/>
                <w:sz w:val="20"/>
                <w:szCs w:val="20"/>
              </w:rPr>
              <w:t>99,98</w:t>
            </w:r>
          </w:p>
        </w:tc>
      </w:tr>
      <w:tr w:rsidR="00E6413D" w:rsidRPr="002C63BA" w14:paraId="758ADFD3" w14:textId="77777777" w:rsidTr="002C63BA">
        <w:trPr>
          <w:trHeight w:val="510"/>
        </w:trPr>
        <w:tc>
          <w:tcPr>
            <w:tcW w:w="5524" w:type="dxa"/>
            <w:vAlign w:val="center"/>
            <w:hideMark/>
          </w:tcPr>
          <w:p w14:paraId="0C2DB238" w14:textId="77777777" w:rsidR="00E6413D" w:rsidRPr="002C63BA" w:rsidRDefault="00E6413D" w:rsidP="00E6413D">
            <w:pPr>
              <w:rPr>
                <w:rFonts w:cstheme="minorHAnsi"/>
                <w:sz w:val="20"/>
                <w:szCs w:val="20"/>
              </w:rPr>
            </w:pPr>
            <w:r w:rsidRPr="002C63BA">
              <w:rPr>
                <w:rFonts w:cstheme="minorHAnsi"/>
                <w:sz w:val="20"/>
                <w:szCs w:val="20"/>
              </w:rPr>
              <w:t xml:space="preserve">41 Rashodi za nabavu </w:t>
            </w:r>
            <w:proofErr w:type="spellStart"/>
            <w:r w:rsidRPr="002C63BA">
              <w:rPr>
                <w:rFonts w:cstheme="minorHAnsi"/>
                <w:sz w:val="20"/>
                <w:szCs w:val="20"/>
              </w:rPr>
              <w:t>neproizvedene</w:t>
            </w:r>
            <w:proofErr w:type="spellEnd"/>
            <w:r w:rsidRPr="002C63BA">
              <w:rPr>
                <w:rFonts w:cstheme="minorHAnsi"/>
                <w:sz w:val="20"/>
                <w:szCs w:val="20"/>
              </w:rPr>
              <w:t xml:space="preserve"> imovine</w:t>
            </w:r>
          </w:p>
        </w:tc>
        <w:tc>
          <w:tcPr>
            <w:tcW w:w="1417" w:type="dxa"/>
            <w:vAlign w:val="center"/>
            <w:hideMark/>
          </w:tcPr>
          <w:p w14:paraId="501AD4B4" w14:textId="77777777" w:rsidR="00E6413D" w:rsidRPr="002C63BA" w:rsidRDefault="00E6413D" w:rsidP="00E6413D">
            <w:pPr>
              <w:jc w:val="right"/>
              <w:rPr>
                <w:rFonts w:cstheme="minorHAnsi"/>
                <w:sz w:val="20"/>
                <w:szCs w:val="20"/>
              </w:rPr>
            </w:pPr>
            <w:r w:rsidRPr="002C63BA">
              <w:rPr>
                <w:rFonts w:cstheme="minorHAnsi"/>
                <w:sz w:val="20"/>
                <w:szCs w:val="20"/>
              </w:rPr>
              <w:t>530,63</w:t>
            </w:r>
          </w:p>
        </w:tc>
        <w:tc>
          <w:tcPr>
            <w:tcW w:w="1418" w:type="dxa"/>
            <w:vAlign w:val="center"/>
            <w:hideMark/>
          </w:tcPr>
          <w:p w14:paraId="305EDD5E" w14:textId="77777777" w:rsidR="00E6413D" w:rsidRPr="002C63BA" w:rsidRDefault="00E6413D" w:rsidP="00E6413D">
            <w:pPr>
              <w:jc w:val="right"/>
              <w:rPr>
                <w:rFonts w:cstheme="minorHAnsi"/>
                <w:sz w:val="20"/>
                <w:szCs w:val="20"/>
              </w:rPr>
            </w:pPr>
            <w:r w:rsidRPr="002C63BA">
              <w:rPr>
                <w:rFonts w:cstheme="minorHAnsi"/>
                <w:sz w:val="20"/>
                <w:szCs w:val="20"/>
              </w:rPr>
              <w:t>580,00</w:t>
            </w:r>
          </w:p>
        </w:tc>
        <w:tc>
          <w:tcPr>
            <w:tcW w:w="1417" w:type="dxa"/>
            <w:vAlign w:val="center"/>
            <w:hideMark/>
          </w:tcPr>
          <w:p w14:paraId="425F1D7D" w14:textId="77777777" w:rsidR="00E6413D" w:rsidRPr="002C63BA" w:rsidRDefault="00E6413D" w:rsidP="00E6413D">
            <w:pPr>
              <w:jc w:val="right"/>
              <w:rPr>
                <w:rFonts w:cstheme="minorHAnsi"/>
                <w:sz w:val="20"/>
                <w:szCs w:val="20"/>
              </w:rPr>
            </w:pPr>
            <w:r w:rsidRPr="002C63BA">
              <w:rPr>
                <w:rFonts w:cstheme="minorHAnsi"/>
                <w:sz w:val="20"/>
                <w:szCs w:val="20"/>
              </w:rPr>
              <w:t>580,00</w:t>
            </w:r>
          </w:p>
        </w:tc>
        <w:tc>
          <w:tcPr>
            <w:tcW w:w="1559" w:type="dxa"/>
            <w:vAlign w:val="center"/>
            <w:hideMark/>
          </w:tcPr>
          <w:p w14:paraId="55FB230B" w14:textId="77777777" w:rsidR="00E6413D" w:rsidRPr="002C63BA" w:rsidRDefault="00E6413D" w:rsidP="00E6413D">
            <w:pPr>
              <w:jc w:val="right"/>
              <w:rPr>
                <w:rFonts w:cstheme="minorHAnsi"/>
                <w:sz w:val="20"/>
                <w:szCs w:val="20"/>
              </w:rPr>
            </w:pPr>
            <w:r w:rsidRPr="002C63BA">
              <w:rPr>
                <w:rFonts w:cstheme="minorHAnsi"/>
                <w:sz w:val="20"/>
                <w:szCs w:val="20"/>
              </w:rPr>
              <w:t>570,58</w:t>
            </w:r>
          </w:p>
        </w:tc>
        <w:tc>
          <w:tcPr>
            <w:tcW w:w="1249" w:type="dxa"/>
            <w:vAlign w:val="center"/>
            <w:hideMark/>
          </w:tcPr>
          <w:p w14:paraId="1E7C46A6" w14:textId="77777777" w:rsidR="00E6413D" w:rsidRPr="002C63BA" w:rsidRDefault="00E6413D" w:rsidP="00E6413D">
            <w:pPr>
              <w:jc w:val="right"/>
              <w:rPr>
                <w:rFonts w:cstheme="minorHAnsi"/>
                <w:sz w:val="20"/>
                <w:szCs w:val="20"/>
              </w:rPr>
            </w:pPr>
            <w:r w:rsidRPr="002C63BA">
              <w:rPr>
                <w:rFonts w:cstheme="minorHAnsi"/>
                <w:sz w:val="20"/>
                <w:szCs w:val="20"/>
              </w:rPr>
              <w:t>107,53</w:t>
            </w:r>
          </w:p>
        </w:tc>
        <w:tc>
          <w:tcPr>
            <w:tcW w:w="1410" w:type="dxa"/>
            <w:vAlign w:val="center"/>
            <w:hideMark/>
          </w:tcPr>
          <w:p w14:paraId="20AF0621" w14:textId="77777777" w:rsidR="00E6413D" w:rsidRPr="002C63BA" w:rsidRDefault="00E6413D" w:rsidP="00E6413D">
            <w:pPr>
              <w:jc w:val="right"/>
              <w:rPr>
                <w:rFonts w:cstheme="minorHAnsi"/>
                <w:sz w:val="20"/>
                <w:szCs w:val="20"/>
              </w:rPr>
            </w:pPr>
            <w:r w:rsidRPr="002C63BA">
              <w:rPr>
                <w:rFonts w:cstheme="minorHAnsi"/>
                <w:sz w:val="20"/>
                <w:szCs w:val="20"/>
              </w:rPr>
              <w:t>98,38</w:t>
            </w:r>
          </w:p>
        </w:tc>
      </w:tr>
      <w:tr w:rsidR="00E6413D" w:rsidRPr="002C63BA" w14:paraId="4FC6B3DC" w14:textId="77777777" w:rsidTr="002C63BA">
        <w:trPr>
          <w:trHeight w:val="255"/>
        </w:trPr>
        <w:tc>
          <w:tcPr>
            <w:tcW w:w="5524" w:type="dxa"/>
            <w:vAlign w:val="center"/>
            <w:hideMark/>
          </w:tcPr>
          <w:p w14:paraId="6BB99890" w14:textId="77777777" w:rsidR="00E6413D" w:rsidRPr="002C63BA" w:rsidRDefault="00E6413D" w:rsidP="00E6413D">
            <w:pPr>
              <w:rPr>
                <w:rFonts w:cstheme="minorHAnsi"/>
                <w:sz w:val="20"/>
                <w:szCs w:val="20"/>
              </w:rPr>
            </w:pPr>
            <w:r w:rsidRPr="002C63BA">
              <w:rPr>
                <w:rFonts w:cstheme="minorHAnsi"/>
                <w:sz w:val="20"/>
                <w:szCs w:val="20"/>
              </w:rPr>
              <w:t>412 Nematerijalna imovina</w:t>
            </w:r>
          </w:p>
        </w:tc>
        <w:tc>
          <w:tcPr>
            <w:tcW w:w="1417" w:type="dxa"/>
            <w:vAlign w:val="center"/>
            <w:hideMark/>
          </w:tcPr>
          <w:p w14:paraId="4A1EB057" w14:textId="77777777" w:rsidR="00E6413D" w:rsidRPr="002C63BA" w:rsidRDefault="00E6413D" w:rsidP="00E6413D">
            <w:pPr>
              <w:jc w:val="right"/>
              <w:rPr>
                <w:rFonts w:cstheme="minorHAnsi"/>
                <w:sz w:val="20"/>
                <w:szCs w:val="20"/>
              </w:rPr>
            </w:pPr>
            <w:r w:rsidRPr="002C63BA">
              <w:rPr>
                <w:rFonts w:cstheme="minorHAnsi"/>
                <w:sz w:val="20"/>
                <w:szCs w:val="20"/>
              </w:rPr>
              <w:t>530,63</w:t>
            </w:r>
          </w:p>
        </w:tc>
        <w:tc>
          <w:tcPr>
            <w:tcW w:w="1418" w:type="dxa"/>
            <w:vAlign w:val="center"/>
            <w:hideMark/>
          </w:tcPr>
          <w:p w14:paraId="165FE654" w14:textId="77777777" w:rsidR="00E6413D" w:rsidRPr="002C63BA" w:rsidRDefault="00E6413D" w:rsidP="00E6413D">
            <w:pPr>
              <w:jc w:val="right"/>
              <w:rPr>
                <w:rFonts w:cstheme="minorHAnsi"/>
                <w:sz w:val="20"/>
                <w:szCs w:val="20"/>
              </w:rPr>
            </w:pPr>
            <w:r w:rsidRPr="002C63BA">
              <w:rPr>
                <w:rFonts w:cstheme="minorHAnsi"/>
                <w:sz w:val="20"/>
                <w:szCs w:val="20"/>
              </w:rPr>
              <w:t>580,00</w:t>
            </w:r>
          </w:p>
        </w:tc>
        <w:tc>
          <w:tcPr>
            <w:tcW w:w="1417" w:type="dxa"/>
            <w:vAlign w:val="center"/>
            <w:hideMark/>
          </w:tcPr>
          <w:p w14:paraId="7813ED7E" w14:textId="77777777" w:rsidR="00E6413D" w:rsidRPr="002C63BA" w:rsidRDefault="00E6413D" w:rsidP="00E6413D">
            <w:pPr>
              <w:jc w:val="right"/>
              <w:rPr>
                <w:rFonts w:cstheme="minorHAnsi"/>
                <w:sz w:val="20"/>
                <w:szCs w:val="20"/>
              </w:rPr>
            </w:pPr>
            <w:r w:rsidRPr="002C63BA">
              <w:rPr>
                <w:rFonts w:cstheme="minorHAnsi"/>
                <w:sz w:val="20"/>
                <w:szCs w:val="20"/>
              </w:rPr>
              <w:t>580,00</w:t>
            </w:r>
          </w:p>
        </w:tc>
        <w:tc>
          <w:tcPr>
            <w:tcW w:w="1559" w:type="dxa"/>
            <w:vAlign w:val="center"/>
            <w:hideMark/>
          </w:tcPr>
          <w:p w14:paraId="2F8AF7D5" w14:textId="77777777" w:rsidR="00E6413D" w:rsidRPr="002C63BA" w:rsidRDefault="00E6413D" w:rsidP="00E6413D">
            <w:pPr>
              <w:jc w:val="right"/>
              <w:rPr>
                <w:rFonts w:cstheme="minorHAnsi"/>
                <w:sz w:val="20"/>
                <w:szCs w:val="20"/>
              </w:rPr>
            </w:pPr>
            <w:r w:rsidRPr="002C63BA">
              <w:rPr>
                <w:rFonts w:cstheme="minorHAnsi"/>
                <w:sz w:val="20"/>
                <w:szCs w:val="20"/>
              </w:rPr>
              <w:t>570,58</w:t>
            </w:r>
          </w:p>
        </w:tc>
        <w:tc>
          <w:tcPr>
            <w:tcW w:w="1249" w:type="dxa"/>
            <w:vAlign w:val="center"/>
            <w:hideMark/>
          </w:tcPr>
          <w:p w14:paraId="01526001" w14:textId="77777777" w:rsidR="00E6413D" w:rsidRPr="002C63BA" w:rsidRDefault="00E6413D" w:rsidP="00E6413D">
            <w:pPr>
              <w:jc w:val="right"/>
              <w:rPr>
                <w:rFonts w:cstheme="minorHAnsi"/>
                <w:sz w:val="20"/>
                <w:szCs w:val="20"/>
              </w:rPr>
            </w:pPr>
            <w:r w:rsidRPr="002C63BA">
              <w:rPr>
                <w:rFonts w:cstheme="minorHAnsi"/>
                <w:sz w:val="20"/>
                <w:szCs w:val="20"/>
              </w:rPr>
              <w:t>107,53</w:t>
            </w:r>
          </w:p>
        </w:tc>
        <w:tc>
          <w:tcPr>
            <w:tcW w:w="1410" w:type="dxa"/>
            <w:vAlign w:val="center"/>
            <w:hideMark/>
          </w:tcPr>
          <w:p w14:paraId="5039ADA0" w14:textId="77777777" w:rsidR="00E6413D" w:rsidRPr="002C63BA" w:rsidRDefault="00E6413D" w:rsidP="00E6413D">
            <w:pPr>
              <w:jc w:val="right"/>
              <w:rPr>
                <w:rFonts w:cstheme="minorHAnsi"/>
                <w:sz w:val="20"/>
                <w:szCs w:val="20"/>
              </w:rPr>
            </w:pPr>
            <w:r w:rsidRPr="002C63BA">
              <w:rPr>
                <w:rFonts w:cstheme="minorHAnsi"/>
                <w:sz w:val="20"/>
                <w:szCs w:val="20"/>
              </w:rPr>
              <w:t>98,38</w:t>
            </w:r>
          </w:p>
        </w:tc>
      </w:tr>
      <w:tr w:rsidR="00E6413D" w:rsidRPr="002C63BA" w14:paraId="648DE266" w14:textId="77777777" w:rsidTr="002C63BA">
        <w:trPr>
          <w:trHeight w:val="510"/>
        </w:trPr>
        <w:tc>
          <w:tcPr>
            <w:tcW w:w="5524" w:type="dxa"/>
            <w:vAlign w:val="center"/>
            <w:hideMark/>
          </w:tcPr>
          <w:p w14:paraId="14EED0F9" w14:textId="77777777" w:rsidR="00E6413D" w:rsidRPr="002C63BA" w:rsidRDefault="00E6413D" w:rsidP="00E6413D">
            <w:pPr>
              <w:rPr>
                <w:rFonts w:cstheme="minorHAnsi"/>
                <w:sz w:val="20"/>
                <w:szCs w:val="20"/>
              </w:rPr>
            </w:pPr>
            <w:r w:rsidRPr="002C63BA">
              <w:rPr>
                <w:rFonts w:cstheme="minorHAnsi"/>
                <w:sz w:val="20"/>
                <w:szCs w:val="20"/>
              </w:rPr>
              <w:t>42 Rashodi za nabavu proizvedene dugotrajne imovine</w:t>
            </w:r>
          </w:p>
        </w:tc>
        <w:tc>
          <w:tcPr>
            <w:tcW w:w="1417" w:type="dxa"/>
            <w:vAlign w:val="center"/>
            <w:hideMark/>
          </w:tcPr>
          <w:p w14:paraId="28D38FF7" w14:textId="411FA4DD" w:rsidR="00E6413D" w:rsidRPr="002C63BA" w:rsidRDefault="00E6413D" w:rsidP="00E6413D">
            <w:pPr>
              <w:jc w:val="right"/>
              <w:rPr>
                <w:rFonts w:cstheme="minorHAnsi"/>
                <w:sz w:val="20"/>
                <w:szCs w:val="20"/>
              </w:rPr>
            </w:pPr>
            <w:r w:rsidRPr="002C63BA">
              <w:rPr>
                <w:rFonts w:cstheme="minorHAnsi"/>
                <w:sz w:val="20"/>
                <w:szCs w:val="20"/>
              </w:rPr>
              <w:t>0,00 </w:t>
            </w:r>
          </w:p>
        </w:tc>
        <w:tc>
          <w:tcPr>
            <w:tcW w:w="1418" w:type="dxa"/>
            <w:vAlign w:val="center"/>
            <w:hideMark/>
          </w:tcPr>
          <w:p w14:paraId="5746B059" w14:textId="450F88B6" w:rsidR="00E6413D" w:rsidRPr="002C63BA" w:rsidRDefault="00E6413D" w:rsidP="00E6413D">
            <w:pPr>
              <w:jc w:val="right"/>
              <w:rPr>
                <w:rFonts w:cstheme="minorHAnsi"/>
                <w:sz w:val="20"/>
                <w:szCs w:val="20"/>
              </w:rPr>
            </w:pPr>
            <w:r w:rsidRPr="002C63BA">
              <w:rPr>
                <w:rFonts w:cstheme="minorHAnsi"/>
                <w:sz w:val="20"/>
                <w:szCs w:val="20"/>
              </w:rPr>
              <w:t>0,00</w:t>
            </w:r>
          </w:p>
        </w:tc>
        <w:tc>
          <w:tcPr>
            <w:tcW w:w="1417" w:type="dxa"/>
            <w:vAlign w:val="center"/>
            <w:hideMark/>
          </w:tcPr>
          <w:p w14:paraId="4DE83A52" w14:textId="7838435E" w:rsidR="00E6413D" w:rsidRPr="002C63BA" w:rsidRDefault="00E6413D" w:rsidP="00E6413D">
            <w:pPr>
              <w:jc w:val="right"/>
              <w:rPr>
                <w:rFonts w:cstheme="minorHAnsi"/>
                <w:sz w:val="20"/>
                <w:szCs w:val="20"/>
              </w:rPr>
            </w:pPr>
            <w:r w:rsidRPr="002C63BA">
              <w:rPr>
                <w:rFonts w:cstheme="minorHAnsi"/>
                <w:sz w:val="20"/>
                <w:szCs w:val="20"/>
              </w:rPr>
              <w:t>0,00</w:t>
            </w:r>
          </w:p>
        </w:tc>
        <w:tc>
          <w:tcPr>
            <w:tcW w:w="1559" w:type="dxa"/>
            <w:vAlign w:val="center"/>
            <w:hideMark/>
          </w:tcPr>
          <w:p w14:paraId="61123C85" w14:textId="16FBCC8E" w:rsidR="00E6413D" w:rsidRPr="002C63BA" w:rsidRDefault="00E6413D" w:rsidP="00E6413D">
            <w:pPr>
              <w:jc w:val="right"/>
              <w:rPr>
                <w:rFonts w:cstheme="minorHAnsi"/>
                <w:sz w:val="20"/>
                <w:szCs w:val="20"/>
              </w:rPr>
            </w:pPr>
            <w:r w:rsidRPr="002C63BA">
              <w:rPr>
                <w:rFonts w:cstheme="minorHAnsi"/>
                <w:sz w:val="20"/>
                <w:szCs w:val="20"/>
              </w:rPr>
              <w:t>0,00</w:t>
            </w:r>
          </w:p>
        </w:tc>
        <w:tc>
          <w:tcPr>
            <w:tcW w:w="1249" w:type="dxa"/>
            <w:vAlign w:val="center"/>
            <w:hideMark/>
          </w:tcPr>
          <w:p w14:paraId="13A8A744" w14:textId="3252562F"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4825933A" w14:textId="42CEC521" w:rsidR="00E6413D" w:rsidRPr="002C63BA" w:rsidRDefault="00E6413D" w:rsidP="00E6413D">
            <w:pPr>
              <w:jc w:val="right"/>
              <w:rPr>
                <w:rFonts w:cstheme="minorHAnsi"/>
                <w:sz w:val="20"/>
                <w:szCs w:val="20"/>
              </w:rPr>
            </w:pPr>
            <w:r w:rsidRPr="002C63BA">
              <w:rPr>
                <w:rFonts w:cstheme="minorHAnsi"/>
                <w:sz w:val="20"/>
                <w:szCs w:val="20"/>
              </w:rPr>
              <w:t>0,00</w:t>
            </w:r>
          </w:p>
        </w:tc>
      </w:tr>
      <w:tr w:rsidR="00E6413D" w:rsidRPr="002C63BA" w14:paraId="1762FF7A" w14:textId="77777777" w:rsidTr="002C63BA">
        <w:trPr>
          <w:trHeight w:val="255"/>
        </w:trPr>
        <w:tc>
          <w:tcPr>
            <w:tcW w:w="5524" w:type="dxa"/>
            <w:vAlign w:val="center"/>
            <w:hideMark/>
          </w:tcPr>
          <w:p w14:paraId="32334417" w14:textId="77777777" w:rsidR="00E6413D" w:rsidRPr="002C63BA" w:rsidRDefault="00E6413D" w:rsidP="00E6413D">
            <w:pPr>
              <w:rPr>
                <w:rFonts w:cstheme="minorHAnsi"/>
                <w:sz w:val="20"/>
                <w:szCs w:val="20"/>
              </w:rPr>
            </w:pPr>
            <w:r w:rsidRPr="002C63BA">
              <w:rPr>
                <w:rFonts w:cstheme="minorHAnsi"/>
                <w:sz w:val="20"/>
                <w:szCs w:val="20"/>
              </w:rPr>
              <w:t>423 Prijevozna sredstva</w:t>
            </w:r>
          </w:p>
        </w:tc>
        <w:tc>
          <w:tcPr>
            <w:tcW w:w="1417" w:type="dxa"/>
            <w:vAlign w:val="center"/>
            <w:hideMark/>
          </w:tcPr>
          <w:p w14:paraId="73C7E272" w14:textId="2831777A" w:rsidR="00E6413D" w:rsidRPr="002C63BA" w:rsidRDefault="00E6413D" w:rsidP="00E6413D">
            <w:pPr>
              <w:jc w:val="right"/>
              <w:rPr>
                <w:rFonts w:cstheme="minorHAnsi"/>
                <w:sz w:val="20"/>
                <w:szCs w:val="20"/>
              </w:rPr>
            </w:pPr>
            <w:r w:rsidRPr="002C63BA">
              <w:rPr>
                <w:rFonts w:cstheme="minorHAnsi"/>
                <w:sz w:val="20"/>
                <w:szCs w:val="20"/>
              </w:rPr>
              <w:t>0,00</w:t>
            </w:r>
          </w:p>
        </w:tc>
        <w:tc>
          <w:tcPr>
            <w:tcW w:w="1418" w:type="dxa"/>
            <w:vAlign w:val="center"/>
            <w:hideMark/>
          </w:tcPr>
          <w:p w14:paraId="5647232D" w14:textId="4E1C14D1" w:rsidR="00E6413D" w:rsidRPr="002C63BA" w:rsidRDefault="00E6413D" w:rsidP="00E6413D">
            <w:pPr>
              <w:jc w:val="right"/>
              <w:rPr>
                <w:rFonts w:cstheme="minorHAnsi"/>
                <w:sz w:val="20"/>
                <w:szCs w:val="20"/>
              </w:rPr>
            </w:pPr>
            <w:r w:rsidRPr="002C63BA">
              <w:rPr>
                <w:rFonts w:cstheme="minorHAnsi"/>
                <w:sz w:val="20"/>
                <w:szCs w:val="20"/>
              </w:rPr>
              <w:t>0,00</w:t>
            </w:r>
          </w:p>
        </w:tc>
        <w:tc>
          <w:tcPr>
            <w:tcW w:w="1417" w:type="dxa"/>
            <w:vAlign w:val="center"/>
            <w:hideMark/>
          </w:tcPr>
          <w:p w14:paraId="021D679E" w14:textId="7694FCEC" w:rsidR="00E6413D" w:rsidRPr="002C63BA" w:rsidRDefault="00E6413D" w:rsidP="00E6413D">
            <w:pPr>
              <w:jc w:val="right"/>
              <w:rPr>
                <w:rFonts w:cstheme="minorHAnsi"/>
                <w:sz w:val="20"/>
                <w:szCs w:val="20"/>
              </w:rPr>
            </w:pPr>
            <w:r w:rsidRPr="002C63BA">
              <w:rPr>
                <w:rFonts w:cstheme="minorHAnsi"/>
                <w:sz w:val="20"/>
                <w:szCs w:val="20"/>
              </w:rPr>
              <w:t>0,00</w:t>
            </w:r>
          </w:p>
        </w:tc>
        <w:tc>
          <w:tcPr>
            <w:tcW w:w="1559" w:type="dxa"/>
            <w:vAlign w:val="center"/>
            <w:hideMark/>
          </w:tcPr>
          <w:p w14:paraId="3D1CCBF3" w14:textId="68FD93BA" w:rsidR="00E6413D" w:rsidRPr="002C63BA" w:rsidRDefault="00E6413D" w:rsidP="00E6413D">
            <w:pPr>
              <w:jc w:val="right"/>
              <w:rPr>
                <w:rFonts w:cstheme="minorHAnsi"/>
                <w:sz w:val="20"/>
                <w:szCs w:val="20"/>
              </w:rPr>
            </w:pPr>
            <w:r w:rsidRPr="002C63BA">
              <w:rPr>
                <w:rFonts w:cstheme="minorHAnsi"/>
                <w:sz w:val="20"/>
                <w:szCs w:val="20"/>
              </w:rPr>
              <w:t>0,00</w:t>
            </w:r>
          </w:p>
        </w:tc>
        <w:tc>
          <w:tcPr>
            <w:tcW w:w="1249" w:type="dxa"/>
            <w:vAlign w:val="center"/>
            <w:hideMark/>
          </w:tcPr>
          <w:p w14:paraId="14C901EC" w14:textId="2DE37A50"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7E5B80A4" w14:textId="219F66BA" w:rsidR="00E6413D" w:rsidRPr="002C63BA" w:rsidRDefault="00E6413D" w:rsidP="00E6413D">
            <w:pPr>
              <w:jc w:val="right"/>
              <w:rPr>
                <w:rFonts w:cstheme="minorHAnsi"/>
                <w:sz w:val="20"/>
                <w:szCs w:val="20"/>
              </w:rPr>
            </w:pPr>
            <w:r w:rsidRPr="002C63BA">
              <w:rPr>
                <w:rFonts w:cstheme="minorHAnsi"/>
                <w:sz w:val="20"/>
                <w:szCs w:val="20"/>
              </w:rPr>
              <w:t>0,00</w:t>
            </w:r>
          </w:p>
        </w:tc>
      </w:tr>
      <w:tr w:rsidR="00E6413D" w:rsidRPr="002C63BA" w14:paraId="0A3BB1FF" w14:textId="77777777" w:rsidTr="002C63BA">
        <w:trPr>
          <w:trHeight w:val="255"/>
        </w:trPr>
        <w:tc>
          <w:tcPr>
            <w:tcW w:w="5524" w:type="dxa"/>
            <w:shd w:val="clear" w:color="auto" w:fill="E2EFD9" w:themeFill="accent6" w:themeFillTint="33"/>
            <w:vAlign w:val="center"/>
            <w:hideMark/>
          </w:tcPr>
          <w:p w14:paraId="4BEFB460" w14:textId="4201FFAE" w:rsidR="00E6413D" w:rsidRPr="002C63BA" w:rsidRDefault="00E6413D" w:rsidP="00E6413D">
            <w:pPr>
              <w:rPr>
                <w:rFonts w:cstheme="minorHAnsi"/>
                <w:i/>
                <w:iCs/>
                <w:sz w:val="20"/>
                <w:szCs w:val="20"/>
              </w:rPr>
            </w:pPr>
            <w:r w:rsidRPr="002C63BA">
              <w:rPr>
                <w:rFonts w:cstheme="minorHAnsi"/>
                <w:i/>
                <w:iCs/>
                <w:sz w:val="20"/>
                <w:szCs w:val="20"/>
              </w:rPr>
              <w:t xml:space="preserve">Izvor: </w:t>
            </w:r>
            <w:r w:rsidR="00CD6A72" w:rsidRPr="002C63BA">
              <w:rPr>
                <w:rFonts w:cstheme="minorHAnsi"/>
                <w:i/>
                <w:iCs/>
                <w:sz w:val="20"/>
                <w:szCs w:val="20"/>
              </w:rPr>
              <w:t>5</w:t>
            </w:r>
            <w:r w:rsidRPr="002C63BA">
              <w:rPr>
                <w:rFonts w:cstheme="minorHAnsi"/>
                <w:i/>
                <w:iCs/>
                <w:sz w:val="20"/>
                <w:szCs w:val="20"/>
              </w:rPr>
              <w:t>1 Pomoći iz državnog proračuna</w:t>
            </w:r>
          </w:p>
        </w:tc>
        <w:tc>
          <w:tcPr>
            <w:tcW w:w="1417" w:type="dxa"/>
            <w:shd w:val="clear" w:color="auto" w:fill="E2EFD9" w:themeFill="accent6" w:themeFillTint="33"/>
            <w:vAlign w:val="center"/>
            <w:hideMark/>
          </w:tcPr>
          <w:p w14:paraId="45E7A489" w14:textId="77777777" w:rsidR="00E6413D" w:rsidRPr="002C63BA" w:rsidRDefault="00E6413D" w:rsidP="00E6413D">
            <w:pPr>
              <w:jc w:val="right"/>
              <w:rPr>
                <w:rFonts w:cstheme="minorHAnsi"/>
                <w:i/>
                <w:iCs/>
                <w:sz w:val="20"/>
                <w:szCs w:val="20"/>
              </w:rPr>
            </w:pPr>
            <w:r w:rsidRPr="002C63BA">
              <w:rPr>
                <w:rFonts w:cstheme="minorHAnsi"/>
                <w:i/>
                <w:iCs/>
                <w:sz w:val="20"/>
                <w:szCs w:val="20"/>
              </w:rPr>
              <w:t>5.308,91</w:t>
            </w:r>
          </w:p>
        </w:tc>
        <w:tc>
          <w:tcPr>
            <w:tcW w:w="1418" w:type="dxa"/>
            <w:shd w:val="clear" w:color="auto" w:fill="E2EFD9" w:themeFill="accent6" w:themeFillTint="33"/>
            <w:vAlign w:val="center"/>
            <w:hideMark/>
          </w:tcPr>
          <w:p w14:paraId="629FF78E" w14:textId="77777777" w:rsidR="00E6413D" w:rsidRPr="002C63BA" w:rsidRDefault="00E6413D" w:rsidP="00E6413D">
            <w:pPr>
              <w:jc w:val="right"/>
              <w:rPr>
                <w:rFonts w:cstheme="minorHAnsi"/>
                <w:i/>
                <w:iCs/>
                <w:sz w:val="20"/>
                <w:szCs w:val="20"/>
              </w:rPr>
            </w:pPr>
            <w:r w:rsidRPr="002C63BA">
              <w:rPr>
                <w:rFonts w:cstheme="minorHAnsi"/>
                <w:i/>
                <w:iCs/>
                <w:sz w:val="20"/>
                <w:szCs w:val="20"/>
              </w:rPr>
              <w:t>89.175,00</w:t>
            </w:r>
          </w:p>
        </w:tc>
        <w:tc>
          <w:tcPr>
            <w:tcW w:w="1417" w:type="dxa"/>
            <w:shd w:val="clear" w:color="auto" w:fill="E2EFD9" w:themeFill="accent6" w:themeFillTint="33"/>
            <w:vAlign w:val="center"/>
            <w:hideMark/>
          </w:tcPr>
          <w:p w14:paraId="2DE8EFFC" w14:textId="77777777" w:rsidR="00E6413D" w:rsidRPr="002C63BA" w:rsidRDefault="00E6413D" w:rsidP="00E6413D">
            <w:pPr>
              <w:jc w:val="right"/>
              <w:rPr>
                <w:rFonts w:cstheme="minorHAnsi"/>
                <w:i/>
                <w:iCs/>
                <w:sz w:val="20"/>
                <w:szCs w:val="20"/>
              </w:rPr>
            </w:pPr>
            <w:r w:rsidRPr="002C63BA">
              <w:rPr>
                <w:rFonts w:cstheme="minorHAnsi"/>
                <w:i/>
                <w:iCs/>
                <w:sz w:val="20"/>
                <w:szCs w:val="20"/>
              </w:rPr>
              <w:t>89.175,00</w:t>
            </w:r>
          </w:p>
        </w:tc>
        <w:tc>
          <w:tcPr>
            <w:tcW w:w="1559" w:type="dxa"/>
            <w:shd w:val="clear" w:color="auto" w:fill="E2EFD9" w:themeFill="accent6" w:themeFillTint="33"/>
            <w:vAlign w:val="center"/>
            <w:hideMark/>
          </w:tcPr>
          <w:p w14:paraId="5C4B5184" w14:textId="77777777" w:rsidR="00E6413D" w:rsidRPr="002C63BA" w:rsidRDefault="00E6413D" w:rsidP="00E6413D">
            <w:pPr>
              <w:jc w:val="right"/>
              <w:rPr>
                <w:rFonts w:cstheme="minorHAnsi"/>
                <w:i/>
                <w:iCs/>
                <w:sz w:val="20"/>
                <w:szCs w:val="20"/>
              </w:rPr>
            </w:pPr>
            <w:r w:rsidRPr="002C63BA">
              <w:rPr>
                <w:rFonts w:cstheme="minorHAnsi"/>
                <w:i/>
                <w:iCs/>
                <w:sz w:val="20"/>
                <w:szCs w:val="20"/>
              </w:rPr>
              <w:t>93.246,57</w:t>
            </w:r>
          </w:p>
        </w:tc>
        <w:tc>
          <w:tcPr>
            <w:tcW w:w="1249" w:type="dxa"/>
            <w:shd w:val="clear" w:color="auto" w:fill="E2EFD9" w:themeFill="accent6" w:themeFillTint="33"/>
            <w:vAlign w:val="center"/>
            <w:hideMark/>
          </w:tcPr>
          <w:p w14:paraId="50830CEB" w14:textId="77777777" w:rsidR="00E6413D" w:rsidRPr="002C63BA" w:rsidRDefault="00E6413D" w:rsidP="00E6413D">
            <w:pPr>
              <w:jc w:val="right"/>
              <w:rPr>
                <w:rFonts w:cstheme="minorHAnsi"/>
                <w:i/>
                <w:iCs/>
                <w:sz w:val="20"/>
                <w:szCs w:val="20"/>
              </w:rPr>
            </w:pPr>
            <w:r w:rsidRPr="002C63BA">
              <w:rPr>
                <w:rFonts w:cstheme="minorHAnsi"/>
                <w:i/>
                <w:iCs/>
                <w:sz w:val="20"/>
                <w:szCs w:val="20"/>
              </w:rPr>
              <w:t>1.756,42</w:t>
            </w:r>
          </w:p>
        </w:tc>
        <w:tc>
          <w:tcPr>
            <w:tcW w:w="1410" w:type="dxa"/>
            <w:shd w:val="clear" w:color="auto" w:fill="E2EFD9" w:themeFill="accent6" w:themeFillTint="33"/>
            <w:vAlign w:val="center"/>
            <w:hideMark/>
          </w:tcPr>
          <w:p w14:paraId="4E9376A7" w14:textId="77777777" w:rsidR="00E6413D" w:rsidRPr="002C63BA" w:rsidRDefault="00E6413D" w:rsidP="00E6413D">
            <w:pPr>
              <w:jc w:val="right"/>
              <w:rPr>
                <w:rFonts w:cstheme="minorHAnsi"/>
                <w:i/>
                <w:iCs/>
                <w:sz w:val="20"/>
                <w:szCs w:val="20"/>
              </w:rPr>
            </w:pPr>
            <w:r w:rsidRPr="002C63BA">
              <w:rPr>
                <w:rFonts w:cstheme="minorHAnsi"/>
                <w:i/>
                <w:iCs/>
                <w:sz w:val="20"/>
                <w:szCs w:val="20"/>
              </w:rPr>
              <w:t>104,57</w:t>
            </w:r>
          </w:p>
        </w:tc>
      </w:tr>
      <w:tr w:rsidR="00E6413D" w:rsidRPr="002C63BA" w14:paraId="493CA5C8" w14:textId="77777777" w:rsidTr="002C63BA">
        <w:trPr>
          <w:trHeight w:val="255"/>
        </w:trPr>
        <w:tc>
          <w:tcPr>
            <w:tcW w:w="5524" w:type="dxa"/>
            <w:vAlign w:val="center"/>
            <w:hideMark/>
          </w:tcPr>
          <w:p w14:paraId="2F28487F" w14:textId="77777777" w:rsidR="00E6413D" w:rsidRPr="002C63BA" w:rsidRDefault="00E6413D" w:rsidP="00E6413D">
            <w:pPr>
              <w:rPr>
                <w:rFonts w:cstheme="minorHAnsi"/>
                <w:sz w:val="20"/>
                <w:szCs w:val="20"/>
              </w:rPr>
            </w:pPr>
            <w:r w:rsidRPr="002C63BA">
              <w:rPr>
                <w:rFonts w:cstheme="minorHAnsi"/>
                <w:sz w:val="20"/>
                <w:szCs w:val="20"/>
              </w:rPr>
              <w:t>32 Materijalni rashodi</w:t>
            </w:r>
          </w:p>
        </w:tc>
        <w:tc>
          <w:tcPr>
            <w:tcW w:w="1417" w:type="dxa"/>
            <w:vAlign w:val="center"/>
            <w:hideMark/>
          </w:tcPr>
          <w:p w14:paraId="37720734" w14:textId="77777777" w:rsidR="00E6413D" w:rsidRPr="002C63BA" w:rsidRDefault="00E6413D" w:rsidP="00E6413D">
            <w:pPr>
              <w:jc w:val="right"/>
              <w:rPr>
                <w:rFonts w:cstheme="minorHAnsi"/>
                <w:sz w:val="20"/>
                <w:szCs w:val="20"/>
              </w:rPr>
            </w:pPr>
            <w:r w:rsidRPr="002C63BA">
              <w:rPr>
                <w:rFonts w:cstheme="minorHAnsi"/>
                <w:sz w:val="20"/>
                <w:szCs w:val="20"/>
              </w:rPr>
              <w:t>5.308,91</w:t>
            </w:r>
          </w:p>
        </w:tc>
        <w:tc>
          <w:tcPr>
            <w:tcW w:w="1418" w:type="dxa"/>
            <w:vAlign w:val="center"/>
            <w:hideMark/>
          </w:tcPr>
          <w:p w14:paraId="2C8B3247" w14:textId="77777777" w:rsidR="00E6413D" w:rsidRPr="002C63BA" w:rsidRDefault="00E6413D" w:rsidP="00E6413D">
            <w:pPr>
              <w:jc w:val="right"/>
              <w:rPr>
                <w:rFonts w:cstheme="minorHAnsi"/>
                <w:sz w:val="20"/>
                <w:szCs w:val="20"/>
              </w:rPr>
            </w:pPr>
            <w:r w:rsidRPr="002C63BA">
              <w:rPr>
                <w:rFonts w:cstheme="minorHAnsi"/>
                <w:sz w:val="20"/>
                <w:szCs w:val="20"/>
              </w:rPr>
              <w:t>55.325,00</w:t>
            </w:r>
          </w:p>
        </w:tc>
        <w:tc>
          <w:tcPr>
            <w:tcW w:w="1417" w:type="dxa"/>
            <w:vAlign w:val="center"/>
            <w:hideMark/>
          </w:tcPr>
          <w:p w14:paraId="7314A635" w14:textId="77777777" w:rsidR="00E6413D" w:rsidRPr="002C63BA" w:rsidRDefault="00E6413D" w:rsidP="00E6413D">
            <w:pPr>
              <w:jc w:val="right"/>
              <w:rPr>
                <w:rFonts w:cstheme="minorHAnsi"/>
                <w:sz w:val="20"/>
                <w:szCs w:val="20"/>
              </w:rPr>
            </w:pPr>
            <w:r w:rsidRPr="002C63BA">
              <w:rPr>
                <w:rFonts w:cstheme="minorHAnsi"/>
                <w:sz w:val="20"/>
                <w:szCs w:val="20"/>
              </w:rPr>
              <w:t>55.325,00</w:t>
            </w:r>
          </w:p>
        </w:tc>
        <w:tc>
          <w:tcPr>
            <w:tcW w:w="1559" w:type="dxa"/>
            <w:vAlign w:val="center"/>
            <w:hideMark/>
          </w:tcPr>
          <w:p w14:paraId="7A3925FA" w14:textId="77777777" w:rsidR="00E6413D" w:rsidRPr="002C63BA" w:rsidRDefault="00E6413D" w:rsidP="00E6413D">
            <w:pPr>
              <w:jc w:val="right"/>
              <w:rPr>
                <w:rFonts w:cstheme="minorHAnsi"/>
                <w:sz w:val="20"/>
                <w:szCs w:val="20"/>
              </w:rPr>
            </w:pPr>
            <w:r w:rsidRPr="002C63BA">
              <w:rPr>
                <w:rFonts w:cstheme="minorHAnsi"/>
                <w:sz w:val="20"/>
                <w:szCs w:val="20"/>
              </w:rPr>
              <w:t>59.410,59</w:t>
            </w:r>
          </w:p>
        </w:tc>
        <w:tc>
          <w:tcPr>
            <w:tcW w:w="1249" w:type="dxa"/>
            <w:vAlign w:val="center"/>
            <w:hideMark/>
          </w:tcPr>
          <w:p w14:paraId="7D72E938" w14:textId="77777777" w:rsidR="00E6413D" w:rsidRPr="002C63BA" w:rsidRDefault="00E6413D" w:rsidP="00E6413D">
            <w:pPr>
              <w:jc w:val="right"/>
              <w:rPr>
                <w:rFonts w:cstheme="minorHAnsi"/>
                <w:sz w:val="20"/>
                <w:szCs w:val="20"/>
              </w:rPr>
            </w:pPr>
            <w:r w:rsidRPr="002C63BA">
              <w:rPr>
                <w:rFonts w:cstheme="minorHAnsi"/>
                <w:sz w:val="20"/>
                <w:szCs w:val="20"/>
              </w:rPr>
              <w:t>1.119,07</w:t>
            </w:r>
          </w:p>
        </w:tc>
        <w:tc>
          <w:tcPr>
            <w:tcW w:w="1410" w:type="dxa"/>
            <w:vAlign w:val="center"/>
            <w:hideMark/>
          </w:tcPr>
          <w:p w14:paraId="3C69FDDC" w14:textId="77777777" w:rsidR="00E6413D" w:rsidRPr="002C63BA" w:rsidRDefault="00E6413D" w:rsidP="00E6413D">
            <w:pPr>
              <w:jc w:val="right"/>
              <w:rPr>
                <w:rFonts w:cstheme="minorHAnsi"/>
                <w:sz w:val="20"/>
                <w:szCs w:val="20"/>
              </w:rPr>
            </w:pPr>
            <w:r w:rsidRPr="002C63BA">
              <w:rPr>
                <w:rFonts w:cstheme="minorHAnsi"/>
                <w:sz w:val="20"/>
                <w:szCs w:val="20"/>
              </w:rPr>
              <w:t>107,38</w:t>
            </w:r>
          </w:p>
        </w:tc>
      </w:tr>
      <w:tr w:rsidR="00E6413D" w:rsidRPr="002C63BA" w14:paraId="200069AC" w14:textId="77777777" w:rsidTr="002C63BA">
        <w:trPr>
          <w:trHeight w:val="255"/>
        </w:trPr>
        <w:tc>
          <w:tcPr>
            <w:tcW w:w="5524" w:type="dxa"/>
            <w:vAlign w:val="center"/>
            <w:hideMark/>
          </w:tcPr>
          <w:p w14:paraId="36B0C0B9" w14:textId="77777777" w:rsidR="00E6413D" w:rsidRPr="002C63BA" w:rsidRDefault="00E6413D" w:rsidP="00E6413D">
            <w:pPr>
              <w:rPr>
                <w:rFonts w:cstheme="minorHAnsi"/>
                <w:sz w:val="20"/>
                <w:szCs w:val="20"/>
              </w:rPr>
            </w:pPr>
            <w:r w:rsidRPr="002C63BA">
              <w:rPr>
                <w:rFonts w:cstheme="minorHAnsi"/>
                <w:sz w:val="20"/>
                <w:szCs w:val="20"/>
              </w:rPr>
              <w:t>322 Rashodi za materijal i energiju</w:t>
            </w:r>
          </w:p>
        </w:tc>
        <w:tc>
          <w:tcPr>
            <w:tcW w:w="1417" w:type="dxa"/>
            <w:vAlign w:val="center"/>
            <w:hideMark/>
          </w:tcPr>
          <w:p w14:paraId="35DE5598" w14:textId="7E846D2E" w:rsidR="00E6413D" w:rsidRPr="002C63BA" w:rsidRDefault="00E6413D" w:rsidP="00E6413D">
            <w:pPr>
              <w:jc w:val="right"/>
              <w:rPr>
                <w:rFonts w:cstheme="minorHAnsi"/>
                <w:sz w:val="20"/>
                <w:szCs w:val="20"/>
              </w:rPr>
            </w:pPr>
            <w:r w:rsidRPr="002C63BA">
              <w:rPr>
                <w:rFonts w:cstheme="minorHAnsi"/>
                <w:sz w:val="20"/>
                <w:szCs w:val="20"/>
              </w:rPr>
              <w:t>0,00 </w:t>
            </w:r>
          </w:p>
        </w:tc>
        <w:tc>
          <w:tcPr>
            <w:tcW w:w="1418" w:type="dxa"/>
            <w:vAlign w:val="center"/>
            <w:hideMark/>
          </w:tcPr>
          <w:p w14:paraId="2D8680A3" w14:textId="77777777" w:rsidR="00E6413D" w:rsidRPr="002C63BA" w:rsidRDefault="00E6413D" w:rsidP="00E6413D">
            <w:pPr>
              <w:jc w:val="right"/>
              <w:rPr>
                <w:rFonts w:cstheme="minorHAnsi"/>
                <w:sz w:val="20"/>
                <w:szCs w:val="20"/>
              </w:rPr>
            </w:pPr>
            <w:r w:rsidRPr="002C63BA">
              <w:rPr>
                <w:rFonts w:cstheme="minorHAnsi"/>
                <w:sz w:val="20"/>
                <w:szCs w:val="20"/>
              </w:rPr>
              <w:t>35.230,00</w:t>
            </w:r>
          </w:p>
        </w:tc>
        <w:tc>
          <w:tcPr>
            <w:tcW w:w="1417" w:type="dxa"/>
            <w:vAlign w:val="center"/>
            <w:hideMark/>
          </w:tcPr>
          <w:p w14:paraId="1C01AD95" w14:textId="77777777" w:rsidR="00E6413D" w:rsidRPr="002C63BA" w:rsidRDefault="00E6413D" w:rsidP="00E6413D">
            <w:pPr>
              <w:jc w:val="right"/>
              <w:rPr>
                <w:rFonts w:cstheme="minorHAnsi"/>
                <w:sz w:val="20"/>
                <w:szCs w:val="20"/>
              </w:rPr>
            </w:pPr>
            <w:r w:rsidRPr="002C63BA">
              <w:rPr>
                <w:rFonts w:cstheme="minorHAnsi"/>
                <w:sz w:val="20"/>
                <w:szCs w:val="20"/>
              </w:rPr>
              <w:t>35.230,00</w:t>
            </w:r>
          </w:p>
        </w:tc>
        <w:tc>
          <w:tcPr>
            <w:tcW w:w="1559" w:type="dxa"/>
            <w:vAlign w:val="center"/>
            <w:hideMark/>
          </w:tcPr>
          <w:p w14:paraId="076CE1BB" w14:textId="77777777" w:rsidR="00E6413D" w:rsidRPr="002C63BA" w:rsidRDefault="00E6413D" w:rsidP="00E6413D">
            <w:pPr>
              <w:jc w:val="right"/>
              <w:rPr>
                <w:rFonts w:cstheme="minorHAnsi"/>
                <w:sz w:val="20"/>
                <w:szCs w:val="20"/>
              </w:rPr>
            </w:pPr>
            <w:r w:rsidRPr="002C63BA">
              <w:rPr>
                <w:rFonts w:cstheme="minorHAnsi"/>
                <w:sz w:val="20"/>
                <w:szCs w:val="20"/>
              </w:rPr>
              <w:t>35.221,20</w:t>
            </w:r>
          </w:p>
        </w:tc>
        <w:tc>
          <w:tcPr>
            <w:tcW w:w="1249" w:type="dxa"/>
            <w:vAlign w:val="center"/>
            <w:hideMark/>
          </w:tcPr>
          <w:p w14:paraId="771C8A0A" w14:textId="2C7D7902"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1CE889EF" w14:textId="77777777" w:rsidR="00E6413D" w:rsidRPr="002C63BA" w:rsidRDefault="00E6413D" w:rsidP="00E6413D">
            <w:pPr>
              <w:jc w:val="right"/>
              <w:rPr>
                <w:rFonts w:cstheme="minorHAnsi"/>
                <w:sz w:val="20"/>
                <w:szCs w:val="20"/>
              </w:rPr>
            </w:pPr>
            <w:r w:rsidRPr="002C63BA">
              <w:rPr>
                <w:rFonts w:cstheme="minorHAnsi"/>
                <w:sz w:val="20"/>
                <w:szCs w:val="20"/>
              </w:rPr>
              <w:t>99,98</w:t>
            </w:r>
          </w:p>
        </w:tc>
      </w:tr>
      <w:tr w:rsidR="00E6413D" w:rsidRPr="002C63BA" w14:paraId="379A9E83" w14:textId="77777777" w:rsidTr="002C63BA">
        <w:trPr>
          <w:trHeight w:val="255"/>
        </w:trPr>
        <w:tc>
          <w:tcPr>
            <w:tcW w:w="5524" w:type="dxa"/>
            <w:vAlign w:val="center"/>
            <w:hideMark/>
          </w:tcPr>
          <w:p w14:paraId="4AE2A8C6" w14:textId="77777777" w:rsidR="00E6413D" w:rsidRPr="002C63BA" w:rsidRDefault="00E6413D" w:rsidP="00E6413D">
            <w:pPr>
              <w:rPr>
                <w:rFonts w:cstheme="minorHAnsi"/>
                <w:sz w:val="20"/>
                <w:szCs w:val="20"/>
              </w:rPr>
            </w:pPr>
            <w:r w:rsidRPr="002C63BA">
              <w:rPr>
                <w:rFonts w:cstheme="minorHAnsi"/>
                <w:sz w:val="20"/>
                <w:szCs w:val="20"/>
              </w:rPr>
              <w:t>323 Rashodi za usluge</w:t>
            </w:r>
          </w:p>
        </w:tc>
        <w:tc>
          <w:tcPr>
            <w:tcW w:w="1417" w:type="dxa"/>
            <w:vAlign w:val="center"/>
            <w:hideMark/>
          </w:tcPr>
          <w:p w14:paraId="7471A418" w14:textId="77777777" w:rsidR="00E6413D" w:rsidRPr="002C63BA" w:rsidRDefault="00E6413D" w:rsidP="00E6413D">
            <w:pPr>
              <w:jc w:val="right"/>
              <w:rPr>
                <w:rFonts w:cstheme="minorHAnsi"/>
                <w:sz w:val="20"/>
                <w:szCs w:val="20"/>
              </w:rPr>
            </w:pPr>
            <w:r w:rsidRPr="002C63BA">
              <w:rPr>
                <w:rFonts w:cstheme="minorHAnsi"/>
                <w:sz w:val="20"/>
                <w:szCs w:val="20"/>
              </w:rPr>
              <w:t>5.308,91</w:t>
            </w:r>
          </w:p>
        </w:tc>
        <w:tc>
          <w:tcPr>
            <w:tcW w:w="1418" w:type="dxa"/>
            <w:vAlign w:val="center"/>
            <w:hideMark/>
          </w:tcPr>
          <w:p w14:paraId="46B129B3" w14:textId="77777777" w:rsidR="00E6413D" w:rsidRPr="002C63BA" w:rsidRDefault="00E6413D" w:rsidP="00E6413D">
            <w:pPr>
              <w:jc w:val="right"/>
              <w:rPr>
                <w:rFonts w:cstheme="minorHAnsi"/>
                <w:sz w:val="20"/>
                <w:szCs w:val="20"/>
              </w:rPr>
            </w:pPr>
            <w:r w:rsidRPr="002C63BA">
              <w:rPr>
                <w:rFonts w:cstheme="minorHAnsi"/>
                <w:sz w:val="20"/>
                <w:szCs w:val="20"/>
              </w:rPr>
              <w:t>20.095,00</w:t>
            </w:r>
          </w:p>
        </w:tc>
        <w:tc>
          <w:tcPr>
            <w:tcW w:w="1417" w:type="dxa"/>
            <w:vAlign w:val="center"/>
            <w:hideMark/>
          </w:tcPr>
          <w:p w14:paraId="159990F8" w14:textId="77777777" w:rsidR="00E6413D" w:rsidRPr="002C63BA" w:rsidRDefault="00E6413D" w:rsidP="00E6413D">
            <w:pPr>
              <w:jc w:val="right"/>
              <w:rPr>
                <w:rFonts w:cstheme="minorHAnsi"/>
                <w:sz w:val="20"/>
                <w:szCs w:val="20"/>
              </w:rPr>
            </w:pPr>
            <w:r w:rsidRPr="002C63BA">
              <w:rPr>
                <w:rFonts w:cstheme="minorHAnsi"/>
                <w:sz w:val="20"/>
                <w:szCs w:val="20"/>
              </w:rPr>
              <w:t>20.095,00</w:t>
            </w:r>
          </w:p>
        </w:tc>
        <w:tc>
          <w:tcPr>
            <w:tcW w:w="1559" w:type="dxa"/>
            <w:vAlign w:val="center"/>
            <w:hideMark/>
          </w:tcPr>
          <w:p w14:paraId="3F5B44DF" w14:textId="77777777" w:rsidR="00E6413D" w:rsidRPr="002C63BA" w:rsidRDefault="00E6413D" w:rsidP="00E6413D">
            <w:pPr>
              <w:jc w:val="right"/>
              <w:rPr>
                <w:rFonts w:cstheme="minorHAnsi"/>
                <w:sz w:val="20"/>
                <w:szCs w:val="20"/>
              </w:rPr>
            </w:pPr>
            <w:r w:rsidRPr="002C63BA">
              <w:rPr>
                <w:rFonts w:cstheme="minorHAnsi"/>
                <w:sz w:val="20"/>
                <w:szCs w:val="20"/>
              </w:rPr>
              <w:t>24.189,39</w:t>
            </w:r>
          </w:p>
        </w:tc>
        <w:tc>
          <w:tcPr>
            <w:tcW w:w="1249" w:type="dxa"/>
            <w:vAlign w:val="center"/>
            <w:hideMark/>
          </w:tcPr>
          <w:p w14:paraId="2B6E037E" w14:textId="77777777" w:rsidR="00E6413D" w:rsidRPr="002C63BA" w:rsidRDefault="00E6413D" w:rsidP="00E6413D">
            <w:pPr>
              <w:jc w:val="right"/>
              <w:rPr>
                <w:rFonts w:cstheme="minorHAnsi"/>
                <w:sz w:val="20"/>
                <w:szCs w:val="20"/>
              </w:rPr>
            </w:pPr>
            <w:r w:rsidRPr="002C63BA">
              <w:rPr>
                <w:rFonts w:cstheme="minorHAnsi"/>
                <w:sz w:val="20"/>
                <w:szCs w:val="20"/>
              </w:rPr>
              <w:t>455,64</w:t>
            </w:r>
          </w:p>
        </w:tc>
        <w:tc>
          <w:tcPr>
            <w:tcW w:w="1410" w:type="dxa"/>
            <w:vAlign w:val="center"/>
            <w:hideMark/>
          </w:tcPr>
          <w:p w14:paraId="3688C281" w14:textId="77777777" w:rsidR="00E6413D" w:rsidRPr="002C63BA" w:rsidRDefault="00E6413D" w:rsidP="00E6413D">
            <w:pPr>
              <w:jc w:val="right"/>
              <w:rPr>
                <w:rFonts w:cstheme="minorHAnsi"/>
                <w:sz w:val="20"/>
                <w:szCs w:val="20"/>
              </w:rPr>
            </w:pPr>
            <w:r w:rsidRPr="002C63BA">
              <w:rPr>
                <w:rFonts w:cstheme="minorHAnsi"/>
                <w:sz w:val="20"/>
                <w:szCs w:val="20"/>
              </w:rPr>
              <w:t>120,38</w:t>
            </w:r>
          </w:p>
        </w:tc>
      </w:tr>
      <w:tr w:rsidR="00E6413D" w:rsidRPr="002C63BA" w14:paraId="692CF966" w14:textId="77777777" w:rsidTr="002C63BA">
        <w:trPr>
          <w:trHeight w:val="510"/>
        </w:trPr>
        <w:tc>
          <w:tcPr>
            <w:tcW w:w="5524" w:type="dxa"/>
            <w:vAlign w:val="center"/>
            <w:hideMark/>
          </w:tcPr>
          <w:p w14:paraId="41BFE4A7" w14:textId="77777777" w:rsidR="00E6413D" w:rsidRPr="002C63BA" w:rsidRDefault="00E6413D" w:rsidP="00E6413D">
            <w:pPr>
              <w:rPr>
                <w:rFonts w:cstheme="minorHAnsi"/>
                <w:sz w:val="20"/>
                <w:szCs w:val="20"/>
              </w:rPr>
            </w:pPr>
            <w:r w:rsidRPr="002C63BA">
              <w:rPr>
                <w:rFonts w:cstheme="minorHAnsi"/>
                <w:sz w:val="20"/>
                <w:szCs w:val="20"/>
              </w:rPr>
              <w:t>42 Rashodi za nabavu proizvedene dugotrajne imovine</w:t>
            </w:r>
          </w:p>
        </w:tc>
        <w:tc>
          <w:tcPr>
            <w:tcW w:w="1417" w:type="dxa"/>
            <w:vAlign w:val="center"/>
            <w:hideMark/>
          </w:tcPr>
          <w:p w14:paraId="79B3A512" w14:textId="24DC6677" w:rsidR="00E6413D" w:rsidRPr="002C63BA" w:rsidRDefault="00E6413D" w:rsidP="00E6413D">
            <w:pPr>
              <w:jc w:val="right"/>
              <w:rPr>
                <w:rFonts w:cstheme="minorHAnsi"/>
                <w:sz w:val="20"/>
                <w:szCs w:val="20"/>
              </w:rPr>
            </w:pPr>
            <w:r w:rsidRPr="002C63BA">
              <w:rPr>
                <w:rFonts w:cstheme="minorHAnsi"/>
                <w:sz w:val="20"/>
                <w:szCs w:val="20"/>
              </w:rPr>
              <w:t> 0,00</w:t>
            </w:r>
          </w:p>
        </w:tc>
        <w:tc>
          <w:tcPr>
            <w:tcW w:w="1418" w:type="dxa"/>
            <w:vAlign w:val="center"/>
            <w:hideMark/>
          </w:tcPr>
          <w:p w14:paraId="7BD08B89" w14:textId="77777777" w:rsidR="00E6413D" w:rsidRPr="002C63BA" w:rsidRDefault="00E6413D" w:rsidP="00E6413D">
            <w:pPr>
              <w:jc w:val="right"/>
              <w:rPr>
                <w:rFonts w:cstheme="minorHAnsi"/>
                <w:sz w:val="20"/>
                <w:szCs w:val="20"/>
              </w:rPr>
            </w:pPr>
            <w:r w:rsidRPr="002C63BA">
              <w:rPr>
                <w:rFonts w:cstheme="minorHAnsi"/>
                <w:sz w:val="20"/>
                <w:szCs w:val="20"/>
              </w:rPr>
              <w:t>33.850,00</w:t>
            </w:r>
          </w:p>
        </w:tc>
        <w:tc>
          <w:tcPr>
            <w:tcW w:w="1417" w:type="dxa"/>
            <w:vAlign w:val="center"/>
            <w:hideMark/>
          </w:tcPr>
          <w:p w14:paraId="0A860B79" w14:textId="77777777" w:rsidR="00E6413D" w:rsidRPr="002C63BA" w:rsidRDefault="00E6413D" w:rsidP="00E6413D">
            <w:pPr>
              <w:jc w:val="right"/>
              <w:rPr>
                <w:rFonts w:cstheme="minorHAnsi"/>
                <w:sz w:val="20"/>
                <w:szCs w:val="20"/>
              </w:rPr>
            </w:pPr>
            <w:r w:rsidRPr="002C63BA">
              <w:rPr>
                <w:rFonts w:cstheme="minorHAnsi"/>
                <w:sz w:val="20"/>
                <w:szCs w:val="20"/>
              </w:rPr>
              <w:t>33.850,00</w:t>
            </w:r>
          </w:p>
        </w:tc>
        <w:tc>
          <w:tcPr>
            <w:tcW w:w="1559" w:type="dxa"/>
            <w:vAlign w:val="center"/>
            <w:hideMark/>
          </w:tcPr>
          <w:p w14:paraId="5372C872" w14:textId="77777777" w:rsidR="00E6413D" w:rsidRPr="002C63BA" w:rsidRDefault="00E6413D" w:rsidP="00E6413D">
            <w:pPr>
              <w:jc w:val="right"/>
              <w:rPr>
                <w:rFonts w:cstheme="minorHAnsi"/>
                <w:sz w:val="20"/>
                <w:szCs w:val="20"/>
              </w:rPr>
            </w:pPr>
            <w:r w:rsidRPr="002C63BA">
              <w:rPr>
                <w:rFonts w:cstheme="minorHAnsi"/>
                <w:sz w:val="20"/>
                <w:szCs w:val="20"/>
              </w:rPr>
              <w:t>33.835,98</w:t>
            </w:r>
          </w:p>
        </w:tc>
        <w:tc>
          <w:tcPr>
            <w:tcW w:w="1249" w:type="dxa"/>
            <w:vAlign w:val="center"/>
            <w:hideMark/>
          </w:tcPr>
          <w:p w14:paraId="75808CAF" w14:textId="5E5D4560"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5FA21C85" w14:textId="77777777" w:rsidR="00E6413D" w:rsidRPr="002C63BA" w:rsidRDefault="00E6413D" w:rsidP="00E6413D">
            <w:pPr>
              <w:jc w:val="right"/>
              <w:rPr>
                <w:rFonts w:cstheme="minorHAnsi"/>
                <w:sz w:val="20"/>
                <w:szCs w:val="20"/>
              </w:rPr>
            </w:pPr>
            <w:r w:rsidRPr="002C63BA">
              <w:rPr>
                <w:rFonts w:cstheme="minorHAnsi"/>
                <w:sz w:val="20"/>
                <w:szCs w:val="20"/>
              </w:rPr>
              <w:t>99,96</w:t>
            </w:r>
          </w:p>
        </w:tc>
      </w:tr>
      <w:tr w:rsidR="00E6413D" w:rsidRPr="002C63BA" w14:paraId="2D072A56" w14:textId="77777777" w:rsidTr="002C63BA">
        <w:trPr>
          <w:trHeight w:val="255"/>
        </w:trPr>
        <w:tc>
          <w:tcPr>
            <w:tcW w:w="5524" w:type="dxa"/>
            <w:vAlign w:val="center"/>
            <w:hideMark/>
          </w:tcPr>
          <w:p w14:paraId="7D68AB26" w14:textId="77777777" w:rsidR="00E6413D" w:rsidRPr="002C63BA" w:rsidRDefault="00E6413D" w:rsidP="00E6413D">
            <w:pPr>
              <w:rPr>
                <w:rFonts w:cstheme="minorHAnsi"/>
                <w:sz w:val="20"/>
                <w:szCs w:val="20"/>
              </w:rPr>
            </w:pPr>
            <w:r w:rsidRPr="002C63BA">
              <w:rPr>
                <w:rFonts w:cstheme="minorHAnsi"/>
                <w:sz w:val="20"/>
                <w:szCs w:val="20"/>
              </w:rPr>
              <w:t>422 Postrojenja i oprema</w:t>
            </w:r>
          </w:p>
        </w:tc>
        <w:tc>
          <w:tcPr>
            <w:tcW w:w="1417" w:type="dxa"/>
            <w:vAlign w:val="center"/>
            <w:hideMark/>
          </w:tcPr>
          <w:p w14:paraId="337ABCA1" w14:textId="4C6E9BB4" w:rsidR="00E6413D" w:rsidRPr="002C63BA" w:rsidRDefault="00E6413D" w:rsidP="00E6413D">
            <w:pPr>
              <w:jc w:val="right"/>
              <w:rPr>
                <w:rFonts w:cstheme="minorHAnsi"/>
                <w:sz w:val="20"/>
                <w:szCs w:val="20"/>
              </w:rPr>
            </w:pPr>
            <w:r w:rsidRPr="002C63BA">
              <w:rPr>
                <w:rFonts w:cstheme="minorHAnsi"/>
                <w:sz w:val="20"/>
                <w:szCs w:val="20"/>
              </w:rPr>
              <w:t>0,00</w:t>
            </w:r>
          </w:p>
        </w:tc>
        <w:tc>
          <w:tcPr>
            <w:tcW w:w="1418" w:type="dxa"/>
            <w:vAlign w:val="center"/>
            <w:hideMark/>
          </w:tcPr>
          <w:p w14:paraId="06A32EA7" w14:textId="77777777" w:rsidR="00E6413D" w:rsidRPr="002C63BA" w:rsidRDefault="00E6413D" w:rsidP="00E6413D">
            <w:pPr>
              <w:jc w:val="right"/>
              <w:rPr>
                <w:rFonts w:cstheme="minorHAnsi"/>
                <w:sz w:val="20"/>
                <w:szCs w:val="20"/>
              </w:rPr>
            </w:pPr>
            <w:r w:rsidRPr="002C63BA">
              <w:rPr>
                <w:rFonts w:cstheme="minorHAnsi"/>
                <w:sz w:val="20"/>
                <w:szCs w:val="20"/>
              </w:rPr>
              <w:t>14.365,00</w:t>
            </w:r>
          </w:p>
        </w:tc>
        <w:tc>
          <w:tcPr>
            <w:tcW w:w="1417" w:type="dxa"/>
            <w:vAlign w:val="center"/>
            <w:hideMark/>
          </w:tcPr>
          <w:p w14:paraId="3D417F0E" w14:textId="77777777" w:rsidR="00E6413D" w:rsidRPr="002C63BA" w:rsidRDefault="00E6413D" w:rsidP="00E6413D">
            <w:pPr>
              <w:jc w:val="right"/>
              <w:rPr>
                <w:rFonts w:cstheme="minorHAnsi"/>
                <w:sz w:val="20"/>
                <w:szCs w:val="20"/>
              </w:rPr>
            </w:pPr>
            <w:r w:rsidRPr="002C63BA">
              <w:rPr>
                <w:rFonts w:cstheme="minorHAnsi"/>
                <w:sz w:val="20"/>
                <w:szCs w:val="20"/>
              </w:rPr>
              <w:t>14.365,00</w:t>
            </w:r>
          </w:p>
        </w:tc>
        <w:tc>
          <w:tcPr>
            <w:tcW w:w="1559" w:type="dxa"/>
            <w:vAlign w:val="center"/>
            <w:hideMark/>
          </w:tcPr>
          <w:p w14:paraId="14B41361" w14:textId="77777777" w:rsidR="00E6413D" w:rsidRPr="002C63BA" w:rsidRDefault="00E6413D" w:rsidP="00E6413D">
            <w:pPr>
              <w:jc w:val="right"/>
              <w:rPr>
                <w:rFonts w:cstheme="minorHAnsi"/>
                <w:sz w:val="20"/>
                <w:szCs w:val="20"/>
              </w:rPr>
            </w:pPr>
            <w:r w:rsidRPr="002C63BA">
              <w:rPr>
                <w:rFonts w:cstheme="minorHAnsi"/>
                <w:sz w:val="20"/>
                <w:szCs w:val="20"/>
              </w:rPr>
              <w:t>14.354,56</w:t>
            </w:r>
          </w:p>
        </w:tc>
        <w:tc>
          <w:tcPr>
            <w:tcW w:w="1249" w:type="dxa"/>
            <w:vAlign w:val="center"/>
            <w:hideMark/>
          </w:tcPr>
          <w:p w14:paraId="5B583B2A" w14:textId="36406039"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62E2ACAC" w14:textId="77777777" w:rsidR="00E6413D" w:rsidRPr="002C63BA" w:rsidRDefault="00E6413D" w:rsidP="00E6413D">
            <w:pPr>
              <w:jc w:val="right"/>
              <w:rPr>
                <w:rFonts w:cstheme="minorHAnsi"/>
                <w:sz w:val="20"/>
                <w:szCs w:val="20"/>
              </w:rPr>
            </w:pPr>
            <w:r w:rsidRPr="002C63BA">
              <w:rPr>
                <w:rFonts w:cstheme="minorHAnsi"/>
                <w:sz w:val="20"/>
                <w:szCs w:val="20"/>
              </w:rPr>
              <w:t>99,93</w:t>
            </w:r>
          </w:p>
        </w:tc>
      </w:tr>
      <w:tr w:rsidR="00E6413D" w:rsidRPr="002C63BA" w14:paraId="712078D1" w14:textId="77777777" w:rsidTr="002C63BA">
        <w:trPr>
          <w:trHeight w:val="255"/>
        </w:trPr>
        <w:tc>
          <w:tcPr>
            <w:tcW w:w="5524" w:type="dxa"/>
            <w:vAlign w:val="center"/>
            <w:hideMark/>
          </w:tcPr>
          <w:p w14:paraId="06EFF5A5" w14:textId="77777777" w:rsidR="00E6413D" w:rsidRPr="002C63BA" w:rsidRDefault="00E6413D" w:rsidP="00E6413D">
            <w:pPr>
              <w:rPr>
                <w:rFonts w:cstheme="minorHAnsi"/>
                <w:sz w:val="20"/>
                <w:szCs w:val="20"/>
              </w:rPr>
            </w:pPr>
            <w:r w:rsidRPr="002C63BA">
              <w:rPr>
                <w:rFonts w:cstheme="minorHAnsi"/>
                <w:sz w:val="20"/>
                <w:szCs w:val="20"/>
              </w:rPr>
              <w:t>423 Prijevozna sredstva</w:t>
            </w:r>
          </w:p>
        </w:tc>
        <w:tc>
          <w:tcPr>
            <w:tcW w:w="1417" w:type="dxa"/>
            <w:vAlign w:val="center"/>
            <w:hideMark/>
          </w:tcPr>
          <w:p w14:paraId="3EAF6A99" w14:textId="07749406" w:rsidR="00E6413D" w:rsidRPr="002C63BA" w:rsidRDefault="00E6413D" w:rsidP="00E6413D">
            <w:pPr>
              <w:jc w:val="right"/>
              <w:rPr>
                <w:rFonts w:cstheme="minorHAnsi"/>
                <w:sz w:val="20"/>
                <w:szCs w:val="20"/>
              </w:rPr>
            </w:pPr>
            <w:r w:rsidRPr="002C63BA">
              <w:rPr>
                <w:rFonts w:cstheme="minorHAnsi"/>
                <w:sz w:val="20"/>
                <w:szCs w:val="20"/>
              </w:rPr>
              <w:t>0,00</w:t>
            </w:r>
          </w:p>
        </w:tc>
        <w:tc>
          <w:tcPr>
            <w:tcW w:w="1418" w:type="dxa"/>
            <w:vAlign w:val="center"/>
            <w:hideMark/>
          </w:tcPr>
          <w:p w14:paraId="6A993723" w14:textId="77777777" w:rsidR="00E6413D" w:rsidRPr="002C63BA" w:rsidRDefault="00E6413D" w:rsidP="00E6413D">
            <w:pPr>
              <w:jc w:val="right"/>
              <w:rPr>
                <w:rFonts w:cstheme="minorHAnsi"/>
                <w:sz w:val="20"/>
                <w:szCs w:val="20"/>
              </w:rPr>
            </w:pPr>
            <w:r w:rsidRPr="002C63BA">
              <w:rPr>
                <w:rFonts w:cstheme="minorHAnsi"/>
                <w:sz w:val="20"/>
                <w:szCs w:val="20"/>
              </w:rPr>
              <w:t>19.485,00</w:t>
            </w:r>
          </w:p>
        </w:tc>
        <w:tc>
          <w:tcPr>
            <w:tcW w:w="1417" w:type="dxa"/>
            <w:vAlign w:val="center"/>
            <w:hideMark/>
          </w:tcPr>
          <w:p w14:paraId="12E52577" w14:textId="77777777" w:rsidR="00E6413D" w:rsidRPr="002C63BA" w:rsidRDefault="00E6413D" w:rsidP="00E6413D">
            <w:pPr>
              <w:jc w:val="right"/>
              <w:rPr>
                <w:rFonts w:cstheme="minorHAnsi"/>
                <w:sz w:val="20"/>
                <w:szCs w:val="20"/>
              </w:rPr>
            </w:pPr>
            <w:r w:rsidRPr="002C63BA">
              <w:rPr>
                <w:rFonts w:cstheme="minorHAnsi"/>
                <w:sz w:val="20"/>
                <w:szCs w:val="20"/>
              </w:rPr>
              <w:t>19.485,00</w:t>
            </w:r>
          </w:p>
        </w:tc>
        <w:tc>
          <w:tcPr>
            <w:tcW w:w="1559" w:type="dxa"/>
            <w:vAlign w:val="center"/>
            <w:hideMark/>
          </w:tcPr>
          <w:p w14:paraId="7BDB0158" w14:textId="77777777" w:rsidR="00E6413D" w:rsidRPr="002C63BA" w:rsidRDefault="00E6413D" w:rsidP="00E6413D">
            <w:pPr>
              <w:jc w:val="right"/>
              <w:rPr>
                <w:rFonts w:cstheme="minorHAnsi"/>
                <w:sz w:val="20"/>
                <w:szCs w:val="20"/>
              </w:rPr>
            </w:pPr>
            <w:r w:rsidRPr="002C63BA">
              <w:rPr>
                <w:rFonts w:cstheme="minorHAnsi"/>
                <w:sz w:val="20"/>
                <w:szCs w:val="20"/>
              </w:rPr>
              <w:t>19.481,42</w:t>
            </w:r>
          </w:p>
        </w:tc>
        <w:tc>
          <w:tcPr>
            <w:tcW w:w="1249" w:type="dxa"/>
            <w:vAlign w:val="center"/>
            <w:hideMark/>
          </w:tcPr>
          <w:p w14:paraId="1BCF993D" w14:textId="3AC1D244"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06366DD7" w14:textId="77777777" w:rsidR="00E6413D" w:rsidRPr="002C63BA" w:rsidRDefault="00E6413D" w:rsidP="00E6413D">
            <w:pPr>
              <w:jc w:val="right"/>
              <w:rPr>
                <w:rFonts w:cstheme="minorHAnsi"/>
                <w:sz w:val="20"/>
                <w:szCs w:val="20"/>
              </w:rPr>
            </w:pPr>
            <w:r w:rsidRPr="002C63BA">
              <w:rPr>
                <w:rFonts w:cstheme="minorHAnsi"/>
                <w:sz w:val="20"/>
                <w:szCs w:val="20"/>
              </w:rPr>
              <w:t>99,98</w:t>
            </w:r>
          </w:p>
        </w:tc>
      </w:tr>
      <w:tr w:rsidR="00E6413D" w:rsidRPr="002C63BA" w14:paraId="3044B007" w14:textId="77777777" w:rsidTr="002C63BA">
        <w:trPr>
          <w:trHeight w:val="255"/>
        </w:trPr>
        <w:tc>
          <w:tcPr>
            <w:tcW w:w="5524" w:type="dxa"/>
            <w:shd w:val="clear" w:color="auto" w:fill="E2EFD9" w:themeFill="accent6" w:themeFillTint="33"/>
            <w:vAlign w:val="center"/>
            <w:hideMark/>
          </w:tcPr>
          <w:p w14:paraId="05C7CE1C" w14:textId="4CB69A16" w:rsidR="00E6413D" w:rsidRPr="002C63BA" w:rsidRDefault="00E6413D" w:rsidP="00E6413D">
            <w:pPr>
              <w:rPr>
                <w:rFonts w:cstheme="minorHAnsi"/>
                <w:i/>
                <w:iCs/>
                <w:sz w:val="20"/>
                <w:szCs w:val="20"/>
              </w:rPr>
            </w:pPr>
            <w:r w:rsidRPr="002C63BA">
              <w:rPr>
                <w:rFonts w:cstheme="minorHAnsi"/>
                <w:i/>
                <w:iCs/>
                <w:sz w:val="20"/>
                <w:szCs w:val="20"/>
              </w:rPr>
              <w:t xml:space="preserve">Izvor: </w:t>
            </w:r>
            <w:r w:rsidR="00CD6A72" w:rsidRPr="002C63BA">
              <w:rPr>
                <w:rFonts w:cstheme="minorHAnsi"/>
                <w:i/>
                <w:iCs/>
                <w:sz w:val="20"/>
                <w:szCs w:val="20"/>
              </w:rPr>
              <w:t>5</w:t>
            </w:r>
            <w:r w:rsidRPr="002C63BA">
              <w:rPr>
                <w:rFonts w:cstheme="minorHAnsi"/>
                <w:i/>
                <w:iCs/>
                <w:sz w:val="20"/>
                <w:szCs w:val="20"/>
              </w:rPr>
              <w:t>3 Ostale pomoći</w:t>
            </w:r>
          </w:p>
        </w:tc>
        <w:tc>
          <w:tcPr>
            <w:tcW w:w="1417" w:type="dxa"/>
            <w:shd w:val="clear" w:color="auto" w:fill="E2EFD9" w:themeFill="accent6" w:themeFillTint="33"/>
            <w:vAlign w:val="center"/>
            <w:hideMark/>
          </w:tcPr>
          <w:p w14:paraId="5D3AB61A" w14:textId="77777777" w:rsidR="00E6413D" w:rsidRPr="002C63BA" w:rsidRDefault="00E6413D" w:rsidP="00E6413D">
            <w:pPr>
              <w:jc w:val="right"/>
              <w:rPr>
                <w:rFonts w:cstheme="minorHAnsi"/>
                <w:i/>
                <w:iCs/>
                <w:sz w:val="20"/>
                <w:szCs w:val="20"/>
              </w:rPr>
            </w:pPr>
            <w:r w:rsidRPr="002C63BA">
              <w:rPr>
                <w:rFonts w:cstheme="minorHAnsi"/>
                <w:i/>
                <w:iCs/>
                <w:sz w:val="20"/>
                <w:szCs w:val="20"/>
              </w:rPr>
              <w:t>12.608,67</w:t>
            </w:r>
          </w:p>
        </w:tc>
        <w:tc>
          <w:tcPr>
            <w:tcW w:w="1418" w:type="dxa"/>
            <w:shd w:val="clear" w:color="auto" w:fill="E2EFD9" w:themeFill="accent6" w:themeFillTint="33"/>
            <w:vAlign w:val="center"/>
            <w:hideMark/>
          </w:tcPr>
          <w:p w14:paraId="3068EA8C" w14:textId="77777777" w:rsidR="00E6413D" w:rsidRPr="002C63BA" w:rsidRDefault="00E6413D" w:rsidP="00E6413D">
            <w:pPr>
              <w:jc w:val="right"/>
              <w:rPr>
                <w:rFonts w:cstheme="minorHAnsi"/>
                <w:i/>
                <w:iCs/>
                <w:sz w:val="20"/>
                <w:szCs w:val="20"/>
              </w:rPr>
            </w:pPr>
            <w:r w:rsidRPr="002C63BA">
              <w:rPr>
                <w:rFonts w:cstheme="minorHAnsi"/>
                <w:i/>
                <w:iCs/>
                <w:sz w:val="20"/>
                <w:szCs w:val="20"/>
              </w:rPr>
              <w:t>12.620,00</w:t>
            </w:r>
          </w:p>
        </w:tc>
        <w:tc>
          <w:tcPr>
            <w:tcW w:w="1417" w:type="dxa"/>
            <w:shd w:val="clear" w:color="auto" w:fill="E2EFD9" w:themeFill="accent6" w:themeFillTint="33"/>
            <w:vAlign w:val="center"/>
            <w:hideMark/>
          </w:tcPr>
          <w:p w14:paraId="43FAD44D" w14:textId="77777777" w:rsidR="00E6413D" w:rsidRPr="002C63BA" w:rsidRDefault="00E6413D" w:rsidP="00E6413D">
            <w:pPr>
              <w:jc w:val="right"/>
              <w:rPr>
                <w:rFonts w:cstheme="minorHAnsi"/>
                <w:i/>
                <w:iCs/>
                <w:sz w:val="20"/>
                <w:szCs w:val="20"/>
              </w:rPr>
            </w:pPr>
            <w:r w:rsidRPr="002C63BA">
              <w:rPr>
                <w:rFonts w:cstheme="minorHAnsi"/>
                <w:i/>
                <w:iCs/>
                <w:sz w:val="20"/>
                <w:szCs w:val="20"/>
              </w:rPr>
              <w:t>12.620,00</w:t>
            </w:r>
          </w:p>
        </w:tc>
        <w:tc>
          <w:tcPr>
            <w:tcW w:w="1559" w:type="dxa"/>
            <w:shd w:val="clear" w:color="auto" w:fill="E2EFD9" w:themeFill="accent6" w:themeFillTint="33"/>
            <w:vAlign w:val="center"/>
            <w:hideMark/>
          </w:tcPr>
          <w:p w14:paraId="08AF66D7" w14:textId="77777777" w:rsidR="00E6413D" w:rsidRPr="002C63BA" w:rsidRDefault="00E6413D" w:rsidP="00E6413D">
            <w:pPr>
              <w:jc w:val="right"/>
              <w:rPr>
                <w:rFonts w:cstheme="minorHAnsi"/>
                <w:i/>
                <w:iCs/>
                <w:sz w:val="20"/>
                <w:szCs w:val="20"/>
              </w:rPr>
            </w:pPr>
            <w:r w:rsidRPr="002C63BA">
              <w:rPr>
                <w:rFonts w:cstheme="minorHAnsi"/>
                <w:i/>
                <w:iCs/>
                <w:sz w:val="20"/>
                <w:szCs w:val="20"/>
              </w:rPr>
              <w:t>12.620,00</w:t>
            </w:r>
          </w:p>
        </w:tc>
        <w:tc>
          <w:tcPr>
            <w:tcW w:w="1249" w:type="dxa"/>
            <w:shd w:val="clear" w:color="auto" w:fill="E2EFD9" w:themeFill="accent6" w:themeFillTint="33"/>
            <w:vAlign w:val="center"/>
            <w:hideMark/>
          </w:tcPr>
          <w:p w14:paraId="4C0909EA" w14:textId="77777777" w:rsidR="00E6413D" w:rsidRPr="002C63BA" w:rsidRDefault="00E6413D" w:rsidP="00E6413D">
            <w:pPr>
              <w:jc w:val="right"/>
              <w:rPr>
                <w:rFonts w:cstheme="minorHAnsi"/>
                <w:i/>
                <w:iCs/>
                <w:sz w:val="20"/>
                <w:szCs w:val="20"/>
              </w:rPr>
            </w:pPr>
            <w:r w:rsidRPr="002C63BA">
              <w:rPr>
                <w:rFonts w:cstheme="minorHAnsi"/>
                <w:i/>
                <w:iCs/>
                <w:sz w:val="20"/>
                <w:szCs w:val="20"/>
              </w:rPr>
              <w:t>100,09</w:t>
            </w:r>
          </w:p>
        </w:tc>
        <w:tc>
          <w:tcPr>
            <w:tcW w:w="1410" w:type="dxa"/>
            <w:shd w:val="clear" w:color="auto" w:fill="E2EFD9" w:themeFill="accent6" w:themeFillTint="33"/>
            <w:vAlign w:val="center"/>
            <w:hideMark/>
          </w:tcPr>
          <w:p w14:paraId="11CE3E9C" w14:textId="77777777" w:rsidR="00E6413D" w:rsidRPr="002C63BA" w:rsidRDefault="00E6413D" w:rsidP="00E6413D">
            <w:pPr>
              <w:jc w:val="right"/>
              <w:rPr>
                <w:rFonts w:cstheme="minorHAnsi"/>
                <w:i/>
                <w:iCs/>
                <w:sz w:val="20"/>
                <w:szCs w:val="20"/>
              </w:rPr>
            </w:pPr>
            <w:r w:rsidRPr="002C63BA">
              <w:rPr>
                <w:rFonts w:cstheme="minorHAnsi"/>
                <w:i/>
                <w:iCs/>
                <w:sz w:val="20"/>
                <w:szCs w:val="20"/>
              </w:rPr>
              <w:t>100,00</w:t>
            </w:r>
          </w:p>
        </w:tc>
      </w:tr>
      <w:tr w:rsidR="00E6413D" w:rsidRPr="002C63BA" w14:paraId="29BDF33C" w14:textId="77777777" w:rsidTr="002C63BA">
        <w:trPr>
          <w:trHeight w:val="255"/>
        </w:trPr>
        <w:tc>
          <w:tcPr>
            <w:tcW w:w="5524" w:type="dxa"/>
            <w:vAlign w:val="center"/>
            <w:hideMark/>
          </w:tcPr>
          <w:p w14:paraId="5621CFB6" w14:textId="77777777" w:rsidR="00E6413D" w:rsidRPr="002C63BA" w:rsidRDefault="00E6413D" w:rsidP="00E6413D">
            <w:pPr>
              <w:rPr>
                <w:rFonts w:cstheme="minorHAnsi"/>
                <w:sz w:val="20"/>
                <w:szCs w:val="20"/>
              </w:rPr>
            </w:pPr>
            <w:r w:rsidRPr="002C63BA">
              <w:rPr>
                <w:rFonts w:cstheme="minorHAnsi"/>
                <w:sz w:val="20"/>
                <w:szCs w:val="20"/>
              </w:rPr>
              <w:t>32 Materijalni rashodi</w:t>
            </w:r>
          </w:p>
        </w:tc>
        <w:tc>
          <w:tcPr>
            <w:tcW w:w="1417" w:type="dxa"/>
            <w:vAlign w:val="center"/>
            <w:hideMark/>
          </w:tcPr>
          <w:p w14:paraId="6A2A6AC8" w14:textId="77777777" w:rsidR="00E6413D" w:rsidRPr="002C63BA" w:rsidRDefault="00E6413D" w:rsidP="00E6413D">
            <w:pPr>
              <w:jc w:val="right"/>
              <w:rPr>
                <w:rFonts w:cstheme="minorHAnsi"/>
                <w:sz w:val="20"/>
                <w:szCs w:val="20"/>
              </w:rPr>
            </w:pPr>
            <w:r w:rsidRPr="002C63BA">
              <w:rPr>
                <w:rFonts w:cstheme="minorHAnsi"/>
                <w:sz w:val="20"/>
                <w:szCs w:val="20"/>
              </w:rPr>
              <w:t>12.608,67</w:t>
            </w:r>
          </w:p>
        </w:tc>
        <w:tc>
          <w:tcPr>
            <w:tcW w:w="1418" w:type="dxa"/>
            <w:vAlign w:val="center"/>
            <w:hideMark/>
          </w:tcPr>
          <w:p w14:paraId="784F698C" w14:textId="77777777" w:rsidR="00E6413D" w:rsidRPr="002C63BA" w:rsidRDefault="00E6413D" w:rsidP="00E6413D">
            <w:pPr>
              <w:jc w:val="right"/>
              <w:rPr>
                <w:rFonts w:cstheme="minorHAnsi"/>
                <w:sz w:val="20"/>
                <w:szCs w:val="20"/>
              </w:rPr>
            </w:pPr>
            <w:r w:rsidRPr="002C63BA">
              <w:rPr>
                <w:rFonts w:cstheme="minorHAnsi"/>
                <w:sz w:val="20"/>
                <w:szCs w:val="20"/>
              </w:rPr>
              <w:t>9.960,00</w:t>
            </w:r>
          </w:p>
        </w:tc>
        <w:tc>
          <w:tcPr>
            <w:tcW w:w="1417" w:type="dxa"/>
            <w:vAlign w:val="center"/>
            <w:hideMark/>
          </w:tcPr>
          <w:p w14:paraId="19911978" w14:textId="77777777" w:rsidR="00E6413D" w:rsidRPr="002C63BA" w:rsidRDefault="00E6413D" w:rsidP="00E6413D">
            <w:pPr>
              <w:jc w:val="right"/>
              <w:rPr>
                <w:rFonts w:cstheme="minorHAnsi"/>
                <w:sz w:val="20"/>
                <w:szCs w:val="20"/>
              </w:rPr>
            </w:pPr>
            <w:r w:rsidRPr="002C63BA">
              <w:rPr>
                <w:rFonts w:cstheme="minorHAnsi"/>
                <w:sz w:val="20"/>
                <w:szCs w:val="20"/>
              </w:rPr>
              <w:t>9.960,00</w:t>
            </w:r>
          </w:p>
        </w:tc>
        <w:tc>
          <w:tcPr>
            <w:tcW w:w="1559" w:type="dxa"/>
            <w:vAlign w:val="center"/>
            <w:hideMark/>
          </w:tcPr>
          <w:p w14:paraId="6E8AE2F0" w14:textId="77777777" w:rsidR="00E6413D" w:rsidRPr="002C63BA" w:rsidRDefault="00E6413D" w:rsidP="00E6413D">
            <w:pPr>
              <w:jc w:val="right"/>
              <w:rPr>
                <w:rFonts w:cstheme="minorHAnsi"/>
                <w:sz w:val="20"/>
                <w:szCs w:val="20"/>
              </w:rPr>
            </w:pPr>
            <w:r w:rsidRPr="002C63BA">
              <w:rPr>
                <w:rFonts w:cstheme="minorHAnsi"/>
                <w:sz w:val="20"/>
                <w:szCs w:val="20"/>
              </w:rPr>
              <w:t>9.960,00</w:t>
            </w:r>
          </w:p>
        </w:tc>
        <w:tc>
          <w:tcPr>
            <w:tcW w:w="1249" w:type="dxa"/>
            <w:vAlign w:val="center"/>
            <w:hideMark/>
          </w:tcPr>
          <w:p w14:paraId="613102ED" w14:textId="77777777" w:rsidR="00E6413D" w:rsidRPr="002C63BA" w:rsidRDefault="00E6413D" w:rsidP="00E6413D">
            <w:pPr>
              <w:jc w:val="right"/>
              <w:rPr>
                <w:rFonts w:cstheme="minorHAnsi"/>
                <w:sz w:val="20"/>
                <w:szCs w:val="20"/>
              </w:rPr>
            </w:pPr>
            <w:r w:rsidRPr="002C63BA">
              <w:rPr>
                <w:rFonts w:cstheme="minorHAnsi"/>
                <w:sz w:val="20"/>
                <w:szCs w:val="20"/>
              </w:rPr>
              <w:t>78,99</w:t>
            </w:r>
          </w:p>
        </w:tc>
        <w:tc>
          <w:tcPr>
            <w:tcW w:w="1410" w:type="dxa"/>
            <w:vAlign w:val="center"/>
            <w:hideMark/>
          </w:tcPr>
          <w:p w14:paraId="304A341C" w14:textId="77777777" w:rsidR="00E6413D" w:rsidRPr="002C63BA" w:rsidRDefault="00E6413D" w:rsidP="00E6413D">
            <w:pPr>
              <w:jc w:val="right"/>
              <w:rPr>
                <w:rFonts w:cstheme="minorHAnsi"/>
                <w:sz w:val="20"/>
                <w:szCs w:val="20"/>
              </w:rPr>
            </w:pPr>
            <w:r w:rsidRPr="002C63BA">
              <w:rPr>
                <w:rFonts w:cstheme="minorHAnsi"/>
                <w:sz w:val="20"/>
                <w:szCs w:val="20"/>
              </w:rPr>
              <w:t>100,00</w:t>
            </w:r>
          </w:p>
        </w:tc>
      </w:tr>
      <w:tr w:rsidR="00E6413D" w:rsidRPr="002C63BA" w14:paraId="5D47AEFC" w14:textId="77777777" w:rsidTr="002C63BA">
        <w:trPr>
          <w:trHeight w:val="255"/>
        </w:trPr>
        <w:tc>
          <w:tcPr>
            <w:tcW w:w="5524" w:type="dxa"/>
            <w:vAlign w:val="center"/>
            <w:hideMark/>
          </w:tcPr>
          <w:p w14:paraId="77290F33" w14:textId="77777777" w:rsidR="00E6413D" w:rsidRPr="002C63BA" w:rsidRDefault="00E6413D" w:rsidP="00E6413D">
            <w:pPr>
              <w:rPr>
                <w:rFonts w:cstheme="minorHAnsi"/>
                <w:sz w:val="20"/>
                <w:szCs w:val="20"/>
              </w:rPr>
            </w:pPr>
            <w:r w:rsidRPr="002C63BA">
              <w:rPr>
                <w:rFonts w:cstheme="minorHAnsi"/>
                <w:sz w:val="20"/>
                <w:szCs w:val="20"/>
              </w:rPr>
              <w:t>323 Rashodi za usluge</w:t>
            </w:r>
          </w:p>
        </w:tc>
        <w:tc>
          <w:tcPr>
            <w:tcW w:w="1417" w:type="dxa"/>
            <w:vAlign w:val="center"/>
            <w:hideMark/>
          </w:tcPr>
          <w:p w14:paraId="7D38FF86" w14:textId="77777777" w:rsidR="00E6413D" w:rsidRPr="002C63BA" w:rsidRDefault="00E6413D" w:rsidP="00E6413D">
            <w:pPr>
              <w:jc w:val="right"/>
              <w:rPr>
                <w:rFonts w:cstheme="minorHAnsi"/>
                <w:sz w:val="20"/>
                <w:szCs w:val="20"/>
              </w:rPr>
            </w:pPr>
            <w:r w:rsidRPr="002C63BA">
              <w:rPr>
                <w:rFonts w:cstheme="minorHAnsi"/>
                <w:sz w:val="20"/>
                <w:szCs w:val="20"/>
              </w:rPr>
              <w:t>12.608,67</w:t>
            </w:r>
          </w:p>
        </w:tc>
        <w:tc>
          <w:tcPr>
            <w:tcW w:w="1418" w:type="dxa"/>
            <w:vAlign w:val="center"/>
            <w:hideMark/>
          </w:tcPr>
          <w:p w14:paraId="0EAFBC62" w14:textId="77777777" w:rsidR="00E6413D" w:rsidRPr="002C63BA" w:rsidRDefault="00E6413D" w:rsidP="00E6413D">
            <w:pPr>
              <w:jc w:val="right"/>
              <w:rPr>
                <w:rFonts w:cstheme="minorHAnsi"/>
                <w:sz w:val="20"/>
                <w:szCs w:val="20"/>
              </w:rPr>
            </w:pPr>
            <w:r w:rsidRPr="002C63BA">
              <w:rPr>
                <w:rFonts w:cstheme="minorHAnsi"/>
                <w:sz w:val="20"/>
                <w:szCs w:val="20"/>
              </w:rPr>
              <w:t>9.960,00</w:t>
            </w:r>
          </w:p>
        </w:tc>
        <w:tc>
          <w:tcPr>
            <w:tcW w:w="1417" w:type="dxa"/>
            <w:vAlign w:val="center"/>
            <w:hideMark/>
          </w:tcPr>
          <w:p w14:paraId="06DAA318" w14:textId="77777777" w:rsidR="00E6413D" w:rsidRPr="002C63BA" w:rsidRDefault="00E6413D" w:rsidP="00E6413D">
            <w:pPr>
              <w:jc w:val="right"/>
              <w:rPr>
                <w:rFonts w:cstheme="minorHAnsi"/>
                <w:sz w:val="20"/>
                <w:szCs w:val="20"/>
              </w:rPr>
            </w:pPr>
            <w:r w:rsidRPr="002C63BA">
              <w:rPr>
                <w:rFonts w:cstheme="minorHAnsi"/>
                <w:sz w:val="20"/>
                <w:szCs w:val="20"/>
              </w:rPr>
              <w:t>9.960,00</w:t>
            </w:r>
          </w:p>
        </w:tc>
        <w:tc>
          <w:tcPr>
            <w:tcW w:w="1559" w:type="dxa"/>
            <w:vAlign w:val="center"/>
            <w:hideMark/>
          </w:tcPr>
          <w:p w14:paraId="0CAF78A2" w14:textId="77777777" w:rsidR="00E6413D" w:rsidRPr="002C63BA" w:rsidRDefault="00E6413D" w:rsidP="00E6413D">
            <w:pPr>
              <w:jc w:val="right"/>
              <w:rPr>
                <w:rFonts w:cstheme="minorHAnsi"/>
                <w:sz w:val="20"/>
                <w:szCs w:val="20"/>
              </w:rPr>
            </w:pPr>
            <w:r w:rsidRPr="002C63BA">
              <w:rPr>
                <w:rFonts w:cstheme="minorHAnsi"/>
                <w:sz w:val="20"/>
                <w:szCs w:val="20"/>
              </w:rPr>
              <w:t>9.960,00</w:t>
            </w:r>
          </w:p>
        </w:tc>
        <w:tc>
          <w:tcPr>
            <w:tcW w:w="1249" w:type="dxa"/>
            <w:vAlign w:val="center"/>
            <w:hideMark/>
          </w:tcPr>
          <w:p w14:paraId="42B39912" w14:textId="77777777" w:rsidR="00E6413D" w:rsidRPr="002C63BA" w:rsidRDefault="00E6413D" w:rsidP="00E6413D">
            <w:pPr>
              <w:jc w:val="right"/>
              <w:rPr>
                <w:rFonts w:cstheme="minorHAnsi"/>
                <w:sz w:val="20"/>
                <w:szCs w:val="20"/>
              </w:rPr>
            </w:pPr>
            <w:r w:rsidRPr="002C63BA">
              <w:rPr>
                <w:rFonts w:cstheme="minorHAnsi"/>
                <w:sz w:val="20"/>
                <w:szCs w:val="20"/>
              </w:rPr>
              <w:t>78,99</w:t>
            </w:r>
          </w:p>
        </w:tc>
        <w:tc>
          <w:tcPr>
            <w:tcW w:w="1410" w:type="dxa"/>
            <w:vAlign w:val="center"/>
            <w:hideMark/>
          </w:tcPr>
          <w:p w14:paraId="7F04268B" w14:textId="77777777" w:rsidR="00E6413D" w:rsidRPr="002C63BA" w:rsidRDefault="00E6413D" w:rsidP="00E6413D">
            <w:pPr>
              <w:jc w:val="right"/>
              <w:rPr>
                <w:rFonts w:cstheme="minorHAnsi"/>
                <w:sz w:val="20"/>
                <w:szCs w:val="20"/>
              </w:rPr>
            </w:pPr>
            <w:r w:rsidRPr="002C63BA">
              <w:rPr>
                <w:rFonts w:cstheme="minorHAnsi"/>
                <w:sz w:val="20"/>
                <w:szCs w:val="20"/>
              </w:rPr>
              <w:t>100,00</w:t>
            </w:r>
          </w:p>
        </w:tc>
      </w:tr>
      <w:tr w:rsidR="00E6413D" w:rsidRPr="002C63BA" w14:paraId="33CDDA23" w14:textId="77777777" w:rsidTr="002C63BA">
        <w:trPr>
          <w:trHeight w:val="510"/>
        </w:trPr>
        <w:tc>
          <w:tcPr>
            <w:tcW w:w="5524" w:type="dxa"/>
            <w:vAlign w:val="center"/>
            <w:hideMark/>
          </w:tcPr>
          <w:p w14:paraId="2210E991" w14:textId="77777777" w:rsidR="00E6413D" w:rsidRPr="002C63BA" w:rsidRDefault="00E6413D" w:rsidP="00E6413D">
            <w:pPr>
              <w:rPr>
                <w:rFonts w:cstheme="minorHAnsi"/>
                <w:sz w:val="20"/>
                <w:szCs w:val="20"/>
              </w:rPr>
            </w:pPr>
            <w:r w:rsidRPr="002C63BA">
              <w:rPr>
                <w:rFonts w:cstheme="minorHAnsi"/>
                <w:sz w:val="20"/>
                <w:szCs w:val="20"/>
              </w:rPr>
              <w:lastRenderedPageBreak/>
              <w:t>42 Rashodi za nabavu proizvedene dugotrajne imovine</w:t>
            </w:r>
          </w:p>
        </w:tc>
        <w:tc>
          <w:tcPr>
            <w:tcW w:w="1417" w:type="dxa"/>
            <w:vAlign w:val="center"/>
            <w:hideMark/>
          </w:tcPr>
          <w:p w14:paraId="7DDD285A" w14:textId="6E87AD51" w:rsidR="00E6413D" w:rsidRPr="002C63BA" w:rsidRDefault="00E6413D" w:rsidP="00E6413D">
            <w:pPr>
              <w:jc w:val="right"/>
              <w:rPr>
                <w:rFonts w:cstheme="minorHAnsi"/>
                <w:sz w:val="20"/>
                <w:szCs w:val="20"/>
              </w:rPr>
            </w:pPr>
            <w:r w:rsidRPr="002C63BA">
              <w:rPr>
                <w:rFonts w:cstheme="minorHAnsi"/>
                <w:sz w:val="20"/>
                <w:szCs w:val="20"/>
              </w:rPr>
              <w:t>0,00 </w:t>
            </w:r>
          </w:p>
        </w:tc>
        <w:tc>
          <w:tcPr>
            <w:tcW w:w="1418" w:type="dxa"/>
            <w:vAlign w:val="center"/>
            <w:hideMark/>
          </w:tcPr>
          <w:p w14:paraId="28620C3E" w14:textId="77777777" w:rsidR="00E6413D" w:rsidRPr="002C63BA" w:rsidRDefault="00E6413D" w:rsidP="00E6413D">
            <w:pPr>
              <w:jc w:val="right"/>
              <w:rPr>
                <w:rFonts w:cstheme="minorHAnsi"/>
                <w:sz w:val="20"/>
                <w:szCs w:val="20"/>
              </w:rPr>
            </w:pPr>
            <w:r w:rsidRPr="002C63BA">
              <w:rPr>
                <w:rFonts w:cstheme="minorHAnsi"/>
                <w:sz w:val="20"/>
                <w:szCs w:val="20"/>
              </w:rPr>
              <w:t>2.660,00</w:t>
            </w:r>
          </w:p>
        </w:tc>
        <w:tc>
          <w:tcPr>
            <w:tcW w:w="1417" w:type="dxa"/>
            <w:vAlign w:val="center"/>
            <w:hideMark/>
          </w:tcPr>
          <w:p w14:paraId="547C70A0" w14:textId="77777777" w:rsidR="00E6413D" w:rsidRPr="002C63BA" w:rsidRDefault="00E6413D" w:rsidP="00E6413D">
            <w:pPr>
              <w:jc w:val="right"/>
              <w:rPr>
                <w:rFonts w:cstheme="minorHAnsi"/>
                <w:sz w:val="20"/>
                <w:szCs w:val="20"/>
              </w:rPr>
            </w:pPr>
            <w:r w:rsidRPr="002C63BA">
              <w:rPr>
                <w:rFonts w:cstheme="minorHAnsi"/>
                <w:sz w:val="20"/>
                <w:szCs w:val="20"/>
              </w:rPr>
              <w:t>2.660,00</w:t>
            </w:r>
          </w:p>
        </w:tc>
        <w:tc>
          <w:tcPr>
            <w:tcW w:w="1559" w:type="dxa"/>
            <w:vAlign w:val="center"/>
            <w:hideMark/>
          </w:tcPr>
          <w:p w14:paraId="44F99C9E" w14:textId="77777777" w:rsidR="00E6413D" w:rsidRPr="002C63BA" w:rsidRDefault="00E6413D" w:rsidP="00E6413D">
            <w:pPr>
              <w:jc w:val="right"/>
              <w:rPr>
                <w:rFonts w:cstheme="minorHAnsi"/>
                <w:sz w:val="20"/>
                <w:szCs w:val="20"/>
              </w:rPr>
            </w:pPr>
            <w:r w:rsidRPr="002C63BA">
              <w:rPr>
                <w:rFonts w:cstheme="minorHAnsi"/>
                <w:sz w:val="20"/>
                <w:szCs w:val="20"/>
              </w:rPr>
              <w:t>2.660,00</w:t>
            </w:r>
          </w:p>
        </w:tc>
        <w:tc>
          <w:tcPr>
            <w:tcW w:w="1249" w:type="dxa"/>
            <w:vAlign w:val="center"/>
            <w:hideMark/>
          </w:tcPr>
          <w:p w14:paraId="36FA21DB" w14:textId="172FDAC1"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34F19AD6" w14:textId="77777777" w:rsidR="00E6413D" w:rsidRPr="002C63BA" w:rsidRDefault="00E6413D" w:rsidP="00E6413D">
            <w:pPr>
              <w:jc w:val="right"/>
              <w:rPr>
                <w:rFonts w:cstheme="minorHAnsi"/>
                <w:sz w:val="20"/>
                <w:szCs w:val="20"/>
              </w:rPr>
            </w:pPr>
            <w:r w:rsidRPr="002C63BA">
              <w:rPr>
                <w:rFonts w:cstheme="minorHAnsi"/>
                <w:sz w:val="20"/>
                <w:szCs w:val="20"/>
              </w:rPr>
              <w:t>100,00</w:t>
            </w:r>
          </w:p>
        </w:tc>
      </w:tr>
      <w:tr w:rsidR="00E6413D" w:rsidRPr="002C63BA" w14:paraId="30FACF57" w14:textId="77777777" w:rsidTr="002C63BA">
        <w:trPr>
          <w:trHeight w:val="255"/>
        </w:trPr>
        <w:tc>
          <w:tcPr>
            <w:tcW w:w="5524" w:type="dxa"/>
            <w:vAlign w:val="center"/>
            <w:hideMark/>
          </w:tcPr>
          <w:p w14:paraId="7B3634BF" w14:textId="77777777" w:rsidR="00E6413D" w:rsidRPr="002C63BA" w:rsidRDefault="00E6413D" w:rsidP="00E6413D">
            <w:pPr>
              <w:rPr>
                <w:rFonts w:cstheme="minorHAnsi"/>
                <w:sz w:val="20"/>
                <w:szCs w:val="20"/>
              </w:rPr>
            </w:pPr>
            <w:r w:rsidRPr="002C63BA">
              <w:rPr>
                <w:rFonts w:cstheme="minorHAnsi"/>
                <w:sz w:val="20"/>
                <w:szCs w:val="20"/>
              </w:rPr>
              <w:t>423 Prijevozna sredstva</w:t>
            </w:r>
          </w:p>
        </w:tc>
        <w:tc>
          <w:tcPr>
            <w:tcW w:w="1417" w:type="dxa"/>
            <w:vAlign w:val="center"/>
            <w:hideMark/>
          </w:tcPr>
          <w:p w14:paraId="699280E4" w14:textId="0C7908D2" w:rsidR="00E6413D" w:rsidRPr="002C63BA" w:rsidRDefault="00E6413D" w:rsidP="00E6413D">
            <w:pPr>
              <w:jc w:val="right"/>
              <w:rPr>
                <w:rFonts w:cstheme="minorHAnsi"/>
                <w:sz w:val="20"/>
                <w:szCs w:val="20"/>
              </w:rPr>
            </w:pPr>
            <w:r w:rsidRPr="002C63BA">
              <w:rPr>
                <w:rFonts w:cstheme="minorHAnsi"/>
                <w:sz w:val="20"/>
                <w:szCs w:val="20"/>
              </w:rPr>
              <w:t>0,00</w:t>
            </w:r>
          </w:p>
        </w:tc>
        <w:tc>
          <w:tcPr>
            <w:tcW w:w="1418" w:type="dxa"/>
            <w:vAlign w:val="center"/>
            <w:hideMark/>
          </w:tcPr>
          <w:p w14:paraId="34678E42" w14:textId="77777777" w:rsidR="00E6413D" w:rsidRPr="002C63BA" w:rsidRDefault="00E6413D" w:rsidP="00E6413D">
            <w:pPr>
              <w:jc w:val="right"/>
              <w:rPr>
                <w:rFonts w:cstheme="minorHAnsi"/>
                <w:sz w:val="20"/>
                <w:szCs w:val="20"/>
              </w:rPr>
            </w:pPr>
            <w:r w:rsidRPr="002C63BA">
              <w:rPr>
                <w:rFonts w:cstheme="minorHAnsi"/>
                <w:sz w:val="20"/>
                <w:szCs w:val="20"/>
              </w:rPr>
              <w:t>2.660,00</w:t>
            </w:r>
          </w:p>
        </w:tc>
        <w:tc>
          <w:tcPr>
            <w:tcW w:w="1417" w:type="dxa"/>
            <w:vAlign w:val="center"/>
            <w:hideMark/>
          </w:tcPr>
          <w:p w14:paraId="03C9553E" w14:textId="77777777" w:rsidR="00E6413D" w:rsidRPr="002C63BA" w:rsidRDefault="00E6413D" w:rsidP="00E6413D">
            <w:pPr>
              <w:jc w:val="right"/>
              <w:rPr>
                <w:rFonts w:cstheme="minorHAnsi"/>
                <w:sz w:val="20"/>
                <w:szCs w:val="20"/>
              </w:rPr>
            </w:pPr>
            <w:r w:rsidRPr="002C63BA">
              <w:rPr>
                <w:rFonts w:cstheme="minorHAnsi"/>
                <w:sz w:val="20"/>
                <w:szCs w:val="20"/>
              </w:rPr>
              <w:t>2.660,00</w:t>
            </w:r>
          </w:p>
        </w:tc>
        <w:tc>
          <w:tcPr>
            <w:tcW w:w="1559" w:type="dxa"/>
            <w:vAlign w:val="center"/>
            <w:hideMark/>
          </w:tcPr>
          <w:p w14:paraId="5DD7E824" w14:textId="77777777" w:rsidR="00E6413D" w:rsidRPr="002C63BA" w:rsidRDefault="00E6413D" w:rsidP="00E6413D">
            <w:pPr>
              <w:jc w:val="right"/>
              <w:rPr>
                <w:rFonts w:cstheme="minorHAnsi"/>
                <w:sz w:val="20"/>
                <w:szCs w:val="20"/>
              </w:rPr>
            </w:pPr>
            <w:r w:rsidRPr="002C63BA">
              <w:rPr>
                <w:rFonts w:cstheme="minorHAnsi"/>
                <w:sz w:val="20"/>
                <w:szCs w:val="20"/>
              </w:rPr>
              <w:t>2.660,00</w:t>
            </w:r>
          </w:p>
        </w:tc>
        <w:tc>
          <w:tcPr>
            <w:tcW w:w="1249" w:type="dxa"/>
            <w:vAlign w:val="center"/>
            <w:hideMark/>
          </w:tcPr>
          <w:p w14:paraId="3EF184E5" w14:textId="568FE787"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52841A89" w14:textId="77777777" w:rsidR="00E6413D" w:rsidRPr="002C63BA" w:rsidRDefault="00E6413D" w:rsidP="00E6413D">
            <w:pPr>
              <w:jc w:val="right"/>
              <w:rPr>
                <w:rFonts w:cstheme="minorHAnsi"/>
                <w:sz w:val="20"/>
                <w:szCs w:val="20"/>
              </w:rPr>
            </w:pPr>
            <w:r w:rsidRPr="002C63BA">
              <w:rPr>
                <w:rFonts w:cstheme="minorHAnsi"/>
                <w:sz w:val="20"/>
                <w:szCs w:val="20"/>
              </w:rPr>
              <w:t>100,00</w:t>
            </w:r>
          </w:p>
        </w:tc>
      </w:tr>
      <w:tr w:rsidR="00E6413D" w:rsidRPr="002C63BA" w14:paraId="5528B8F2" w14:textId="77777777" w:rsidTr="002C63BA">
        <w:trPr>
          <w:trHeight w:val="352"/>
        </w:trPr>
        <w:tc>
          <w:tcPr>
            <w:tcW w:w="5524" w:type="dxa"/>
            <w:shd w:val="clear" w:color="auto" w:fill="E2EFD9" w:themeFill="accent6" w:themeFillTint="33"/>
            <w:vAlign w:val="center"/>
            <w:hideMark/>
          </w:tcPr>
          <w:p w14:paraId="20F100B8" w14:textId="44F56AEF" w:rsidR="00E6413D" w:rsidRPr="002C63BA" w:rsidRDefault="00E6413D" w:rsidP="00CD6A72">
            <w:pPr>
              <w:rPr>
                <w:rFonts w:cstheme="minorHAnsi"/>
                <w:i/>
                <w:iCs/>
                <w:sz w:val="20"/>
                <w:szCs w:val="20"/>
              </w:rPr>
            </w:pPr>
            <w:r w:rsidRPr="002C63BA">
              <w:rPr>
                <w:rFonts w:cstheme="minorHAnsi"/>
                <w:i/>
                <w:iCs/>
                <w:sz w:val="20"/>
                <w:szCs w:val="20"/>
              </w:rPr>
              <w:t xml:space="preserve">Izvor: </w:t>
            </w:r>
            <w:r w:rsidR="00CD6A72" w:rsidRPr="002C63BA">
              <w:rPr>
                <w:rFonts w:cstheme="minorHAnsi"/>
                <w:i/>
                <w:iCs/>
                <w:sz w:val="20"/>
                <w:szCs w:val="20"/>
              </w:rPr>
              <w:t>5</w:t>
            </w:r>
            <w:r w:rsidRPr="002C63BA">
              <w:rPr>
                <w:rFonts w:cstheme="minorHAnsi"/>
                <w:i/>
                <w:iCs/>
                <w:sz w:val="20"/>
                <w:szCs w:val="20"/>
              </w:rPr>
              <w:t>5 Decentralizirana sredstva za vatrogasne postrojbe</w:t>
            </w:r>
          </w:p>
        </w:tc>
        <w:tc>
          <w:tcPr>
            <w:tcW w:w="1417" w:type="dxa"/>
            <w:shd w:val="clear" w:color="auto" w:fill="E2EFD9" w:themeFill="accent6" w:themeFillTint="33"/>
            <w:vAlign w:val="center"/>
            <w:hideMark/>
          </w:tcPr>
          <w:p w14:paraId="58B54A97" w14:textId="77777777" w:rsidR="00E6413D" w:rsidRPr="002C63BA" w:rsidRDefault="00E6413D" w:rsidP="00CD6A72">
            <w:pPr>
              <w:jc w:val="right"/>
              <w:rPr>
                <w:rFonts w:cstheme="minorHAnsi"/>
                <w:i/>
                <w:iCs/>
                <w:sz w:val="20"/>
                <w:szCs w:val="20"/>
              </w:rPr>
            </w:pPr>
            <w:r w:rsidRPr="002C63BA">
              <w:rPr>
                <w:rFonts w:cstheme="minorHAnsi"/>
                <w:i/>
                <w:iCs/>
                <w:sz w:val="20"/>
                <w:szCs w:val="20"/>
              </w:rPr>
              <w:t>1.044.633,79</w:t>
            </w:r>
          </w:p>
        </w:tc>
        <w:tc>
          <w:tcPr>
            <w:tcW w:w="1418" w:type="dxa"/>
            <w:shd w:val="clear" w:color="auto" w:fill="E2EFD9" w:themeFill="accent6" w:themeFillTint="33"/>
            <w:vAlign w:val="center"/>
            <w:hideMark/>
          </w:tcPr>
          <w:p w14:paraId="3DFB6217" w14:textId="77777777" w:rsidR="00E6413D" w:rsidRPr="002C63BA" w:rsidRDefault="00E6413D" w:rsidP="00CD6A72">
            <w:pPr>
              <w:jc w:val="right"/>
              <w:rPr>
                <w:rFonts w:cstheme="minorHAnsi"/>
                <w:i/>
                <w:iCs/>
                <w:sz w:val="20"/>
                <w:szCs w:val="20"/>
              </w:rPr>
            </w:pPr>
            <w:r w:rsidRPr="002C63BA">
              <w:rPr>
                <w:rFonts w:cstheme="minorHAnsi"/>
                <w:i/>
                <w:iCs/>
                <w:sz w:val="20"/>
                <w:szCs w:val="20"/>
              </w:rPr>
              <w:t>1.044.634,00</w:t>
            </w:r>
          </w:p>
        </w:tc>
        <w:tc>
          <w:tcPr>
            <w:tcW w:w="1417" w:type="dxa"/>
            <w:shd w:val="clear" w:color="auto" w:fill="E2EFD9" w:themeFill="accent6" w:themeFillTint="33"/>
            <w:vAlign w:val="center"/>
            <w:hideMark/>
          </w:tcPr>
          <w:p w14:paraId="6FEEE106" w14:textId="77777777" w:rsidR="00E6413D" w:rsidRPr="002C63BA" w:rsidRDefault="00E6413D" w:rsidP="00CD6A72">
            <w:pPr>
              <w:jc w:val="right"/>
              <w:rPr>
                <w:rFonts w:cstheme="minorHAnsi"/>
                <w:i/>
                <w:iCs/>
                <w:sz w:val="20"/>
                <w:szCs w:val="20"/>
              </w:rPr>
            </w:pPr>
            <w:r w:rsidRPr="002C63BA">
              <w:rPr>
                <w:rFonts w:cstheme="minorHAnsi"/>
                <w:i/>
                <w:iCs/>
                <w:sz w:val="20"/>
                <w:szCs w:val="20"/>
              </w:rPr>
              <w:t>1.044.634,00</w:t>
            </w:r>
          </w:p>
        </w:tc>
        <w:tc>
          <w:tcPr>
            <w:tcW w:w="1559" w:type="dxa"/>
            <w:shd w:val="clear" w:color="auto" w:fill="E2EFD9" w:themeFill="accent6" w:themeFillTint="33"/>
            <w:vAlign w:val="center"/>
            <w:hideMark/>
          </w:tcPr>
          <w:p w14:paraId="3A3B86C3" w14:textId="77777777" w:rsidR="00E6413D" w:rsidRPr="002C63BA" w:rsidRDefault="00E6413D" w:rsidP="00CD6A72">
            <w:pPr>
              <w:jc w:val="right"/>
              <w:rPr>
                <w:rFonts w:cstheme="minorHAnsi"/>
                <w:i/>
                <w:iCs/>
                <w:sz w:val="20"/>
                <w:szCs w:val="20"/>
              </w:rPr>
            </w:pPr>
            <w:r w:rsidRPr="002C63BA">
              <w:rPr>
                <w:rFonts w:cstheme="minorHAnsi"/>
                <w:i/>
                <w:iCs/>
                <w:sz w:val="20"/>
                <w:szCs w:val="20"/>
              </w:rPr>
              <w:t>1.044.634,00</w:t>
            </w:r>
          </w:p>
        </w:tc>
        <w:tc>
          <w:tcPr>
            <w:tcW w:w="1249" w:type="dxa"/>
            <w:shd w:val="clear" w:color="auto" w:fill="E2EFD9" w:themeFill="accent6" w:themeFillTint="33"/>
            <w:vAlign w:val="center"/>
            <w:hideMark/>
          </w:tcPr>
          <w:p w14:paraId="18ADA9C1" w14:textId="77777777" w:rsidR="00E6413D" w:rsidRPr="002C63BA" w:rsidRDefault="00E6413D" w:rsidP="00CD6A72">
            <w:pPr>
              <w:jc w:val="right"/>
              <w:rPr>
                <w:rFonts w:cstheme="minorHAnsi"/>
                <w:i/>
                <w:iCs/>
                <w:sz w:val="20"/>
                <w:szCs w:val="20"/>
              </w:rPr>
            </w:pPr>
            <w:r w:rsidRPr="002C63BA">
              <w:rPr>
                <w:rFonts w:cstheme="minorHAnsi"/>
                <w:i/>
                <w:iCs/>
                <w:sz w:val="20"/>
                <w:szCs w:val="20"/>
              </w:rPr>
              <w:t>100,00</w:t>
            </w:r>
          </w:p>
        </w:tc>
        <w:tc>
          <w:tcPr>
            <w:tcW w:w="1410" w:type="dxa"/>
            <w:shd w:val="clear" w:color="auto" w:fill="E2EFD9" w:themeFill="accent6" w:themeFillTint="33"/>
            <w:vAlign w:val="center"/>
            <w:hideMark/>
          </w:tcPr>
          <w:p w14:paraId="59560C75" w14:textId="77777777" w:rsidR="00E6413D" w:rsidRPr="002C63BA" w:rsidRDefault="00E6413D" w:rsidP="00CD6A72">
            <w:pPr>
              <w:jc w:val="right"/>
              <w:rPr>
                <w:rFonts w:cstheme="minorHAnsi"/>
                <w:i/>
                <w:iCs/>
                <w:sz w:val="20"/>
                <w:szCs w:val="20"/>
              </w:rPr>
            </w:pPr>
            <w:r w:rsidRPr="002C63BA">
              <w:rPr>
                <w:rFonts w:cstheme="minorHAnsi"/>
                <w:i/>
                <w:iCs/>
                <w:sz w:val="20"/>
                <w:szCs w:val="20"/>
              </w:rPr>
              <w:t>100,00</w:t>
            </w:r>
          </w:p>
        </w:tc>
      </w:tr>
      <w:tr w:rsidR="00E6413D" w:rsidRPr="002C63BA" w14:paraId="57BEF845" w14:textId="77777777" w:rsidTr="002C63BA">
        <w:trPr>
          <w:trHeight w:val="255"/>
        </w:trPr>
        <w:tc>
          <w:tcPr>
            <w:tcW w:w="5524" w:type="dxa"/>
            <w:vAlign w:val="center"/>
            <w:hideMark/>
          </w:tcPr>
          <w:p w14:paraId="164C10F4" w14:textId="77777777" w:rsidR="00E6413D" w:rsidRPr="002C63BA" w:rsidRDefault="00E6413D" w:rsidP="00E6413D">
            <w:pPr>
              <w:rPr>
                <w:rFonts w:cstheme="minorHAnsi"/>
                <w:sz w:val="20"/>
                <w:szCs w:val="20"/>
              </w:rPr>
            </w:pPr>
            <w:r w:rsidRPr="002C63BA">
              <w:rPr>
                <w:rFonts w:cstheme="minorHAnsi"/>
                <w:sz w:val="20"/>
                <w:szCs w:val="20"/>
              </w:rPr>
              <w:t>31 Rashodi za zaposlene</w:t>
            </w:r>
          </w:p>
        </w:tc>
        <w:tc>
          <w:tcPr>
            <w:tcW w:w="1417" w:type="dxa"/>
            <w:vAlign w:val="center"/>
            <w:hideMark/>
          </w:tcPr>
          <w:p w14:paraId="7F332FD6" w14:textId="77777777" w:rsidR="00E6413D" w:rsidRPr="002C63BA" w:rsidRDefault="00E6413D" w:rsidP="00E6413D">
            <w:pPr>
              <w:jc w:val="right"/>
              <w:rPr>
                <w:rFonts w:cstheme="minorHAnsi"/>
                <w:sz w:val="20"/>
                <w:szCs w:val="20"/>
              </w:rPr>
            </w:pPr>
            <w:r w:rsidRPr="002C63BA">
              <w:rPr>
                <w:rFonts w:cstheme="minorHAnsi"/>
                <w:sz w:val="20"/>
                <w:szCs w:val="20"/>
              </w:rPr>
              <w:t>940.075,67</w:t>
            </w:r>
          </w:p>
        </w:tc>
        <w:tc>
          <w:tcPr>
            <w:tcW w:w="1418" w:type="dxa"/>
            <w:vAlign w:val="center"/>
            <w:hideMark/>
          </w:tcPr>
          <w:p w14:paraId="69BF24B8" w14:textId="77777777" w:rsidR="00E6413D" w:rsidRPr="002C63BA" w:rsidRDefault="00E6413D" w:rsidP="00E6413D">
            <w:pPr>
              <w:jc w:val="right"/>
              <w:rPr>
                <w:rFonts w:cstheme="minorHAnsi"/>
                <w:sz w:val="20"/>
                <w:szCs w:val="20"/>
              </w:rPr>
            </w:pPr>
            <w:r w:rsidRPr="002C63BA">
              <w:rPr>
                <w:rFonts w:cstheme="minorHAnsi"/>
                <w:sz w:val="20"/>
                <w:szCs w:val="20"/>
              </w:rPr>
              <w:t>972.014,00</w:t>
            </w:r>
          </w:p>
        </w:tc>
        <w:tc>
          <w:tcPr>
            <w:tcW w:w="1417" w:type="dxa"/>
            <w:vAlign w:val="center"/>
            <w:hideMark/>
          </w:tcPr>
          <w:p w14:paraId="64F089F9" w14:textId="77777777" w:rsidR="00E6413D" w:rsidRPr="002C63BA" w:rsidRDefault="00E6413D" w:rsidP="00E6413D">
            <w:pPr>
              <w:jc w:val="right"/>
              <w:rPr>
                <w:rFonts w:cstheme="minorHAnsi"/>
                <w:sz w:val="20"/>
                <w:szCs w:val="20"/>
              </w:rPr>
            </w:pPr>
            <w:r w:rsidRPr="002C63BA">
              <w:rPr>
                <w:rFonts w:cstheme="minorHAnsi"/>
                <w:sz w:val="20"/>
                <w:szCs w:val="20"/>
              </w:rPr>
              <w:t>972.014,00</w:t>
            </w:r>
          </w:p>
        </w:tc>
        <w:tc>
          <w:tcPr>
            <w:tcW w:w="1559" w:type="dxa"/>
            <w:vAlign w:val="center"/>
            <w:hideMark/>
          </w:tcPr>
          <w:p w14:paraId="7AE9FB35" w14:textId="77777777" w:rsidR="00E6413D" w:rsidRPr="002C63BA" w:rsidRDefault="00E6413D" w:rsidP="00E6413D">
            <w:pPr>
              <w:jc w:val="right"/>
              <w:rPr>
                <w:rFonts w:cstheme="minorHAnsi"/>
                <w:sz w:val="20"/>
                <w:szCs w:val="20"/>
              </w:rPr>
            </w:pPr>
            <w:r w:rsidRPr="002C63BA">
              <w:rPr>
                <w:rFonts w:cstheme="minorHAnsi"/>
                <w:sz w:val="20"/>
                <w:szCs w:val="20"/>
              </w:rPr>
              <w:t>972.014,00</w:t>
            </w:r>
          </w:p>
        </w:tc>
        <w:tc>
          <w:tcPr>
            <w:tcW w:w="1249" w:type="dxa"/>
            <w:vAlign w:val="center"/>
            <w:hideMark/>
          </w:tcPr>
          <w:p w14:paraId="7D5713B7" w14:textId="77777777" w:rsidR="00E6413D" w:rsidRPr="002C63BA" w:rsidRDefault="00E6413D" w:rsidP="00E6413D">
            <w:pPr>
              <w:jc w:val="right"/>
              <w:rPr>
                <w:rFonts w:cstheme="minorHAnsi"/>
                <w:sz w:val="20"/>
                <w:szCs w:val="20"/>
              </w:rPr>
            </w:pPr>
            <w:r w:rsidRPr="002C63BA">
              <w:rPr>
                <w:rFonts w:cstheme="minorHAnsi"/>
                <w:sz w:val="20"/>
                <w:szCs w:val="20"/>
              </w:rPr>
              <w:t>103,40</w:t>
            </w:r>
          </w:p>
        </w:tc>
        <w:tc>
          <w:tcPr>
            <w:tcW w:w="1410" w:type="dxa"/>
            <w:vAlign w:val="center"/>
            <w:hideMark/>
          </w:tcPr>
          <w:p w14:paraId="109C503D" w14:textId="77777777" w:rsidR="00E6413D" w:rsidRPr="002C63BA" w:rsidRDefault="00E6413D" w:rsidP="00E6413D">
            <w:pPr>
              <w:jc w:val="right"/>
              <w:rPr>
                <w:rFonts w:cstheme="minorHAnsi"/>
                <w:sz w:val="20"/>
                <w:szCs w:val="20"/>
              </w:rPr>
            </w:pPr>
            <w:r w:rsidRPr="002C63BA">
              <w:rPr>
                <w:rFonts w:cstheme="minorHAnsi"/>
                <w:sz w:val="20"/>
                <w:szCs w:val="20"/>
              </w:rPr>
              <w:t>100,00</w:t>
            </w:r>
          </w:p>
        </w:tc>
      </w:tr>
      <w:tr w:rsidR="00E6413D" w:rsidRPr="002C63BA" w14:paraId="15C6410F" w14:textId="77777777" w:rsidTr="002C63BA">
        <w:trPr>
          <w:trHeight w:val="255"/>
        </w:trPr>
        <w:tc>
          <w:tcPr>
            <w:tcW w:w="5524" w:type="dxa"/>
            <w:vAlign w:val="center"/>
            <w:hideMark/>
          </w:tcPr>
          <w:p w14:paraId="54474D2D" w14:textId="77777777" w:rsidR="00E6413D" w:rsidRPr="002C63BA" w:rsidRDefault="00E6413D" w:rsidP="00E6413D">
            <w:pPr>
              <w:rPr>
                <w:rFonts w:cstheme="minorHAnsi"/>
                <w:sz w:val="20"/>
                <w:szCs w:val="20"/>
              </w:rPr>
            </w:pPr>
            <w:r w:rsidRPr="002C63BA">
              <w:rPr>
                <w:rFonts w:cstheme="minorHAnsi"/>
                <w:sz w:val="20"/>
                <w:szCs w:val="20"/>
              </w:rPr>
              <w:t>311 Plaće (Bruto)</w:t>
            </w:r>
          </w:p>
        </w:tc>
        <w:tc>
          <w:tcPr>
            <w:tcW w:w="1417" w:type="dxa"/>
            <w:vAlign w:val="center"/>
            <w:hideMark/>
          </w:tcPr>
          <w:p w14:paraId="4E689695" w14:textId="77777777" w:rsidR="00E6413D" w:rsidRPr="002C63BA" w:rsidRDefault="00E6413D" w:rsidP="00E6413D">
            <w:pPr>
              <w:jc w:val="right"/>
              <w:rPr>
                <w:rFonts w:cstheme="minorHAnsi"/>
                <w:sz w:val="20"/>
                <w:szCs w:val="20"/>
              </w:rPr>
            </w:pPr>
            <w:r w:rsidRPr="002C63BA">
              <w:rPr>
                <w:rFonts w:cstheme="minorHAnsi"/>
                <w:sz w:val="20"/>
                <w:szCs w:val="20"/>
              </w:rPr>
              <w:t>669.321,13</w:t>
            </w:r>
          </w:p>
        </w:tc>
        <w:tc>
          <w:tcPr>
            <w:tcW w:w="1418" w:type="dxa"/>
            <w:vAlign w:val="center"/>
            <w:hideMark/>
          </w:tcPr>
          <w:p w14:paraId="1D65A6CD" w14:textId="77777777" w:rsidR="00E6413D" w:rsidRPr="002C63BA" w:rsidRDefault="00E6413D" w:rsidP="00E6413D">
            <w:pPr>
              <w:jc w:val="right"/>
              <w:rPr>
                <w:rFonts w:cstheme="minorHAnsi"/>
                <w:sz w:val="20"/>
                <w:szCs w:val="20"/>
              </w:rPr>
            </w:pPr>
            <w:r w:rsidRPr="002C63BA">
              <w:rPr>
                <w:rFonts w:cstheme="minorHAnsi"/>
                <w:sz w:val="20"/>
                <w:szCs w:val="20"/>
              </w:rPr>
              <w:t>958.744,00</w:t>
            </w:r>
          </w:p>
        </w:tc>
        <w:tc>
          <w:tcPr>
            <w:tcW w:w="1417" w:type="dxa"/>
            <w:vAlign w:val="center"/>
            <w:hideMark/>
          </w:tcPr>
          <w:p w14:paraId="5FBCC3B0" w14:textId="77777777" w:rsidR="00E6413D" w:rsidRPr="002C63BA" w:rsidRDefault="00E6413D" w:rsidP="00E6413D">
            <w:pPr>
              <w:jc w:val="right"/>
              <w:rPr>
                <w:rFonts w:cstheme="minorHAnsi"/>
                <w:sz w:val="20"/>
                <w:szCs w:val="20"/>
              </w:rPr>
            </w:pPr>
            <w:r w:rsidRPr="002C63BA">
              <w:rPr>
                <w:rFonts w:cstheme="minorHAnsi"/>
                <w:sz w:val="20"/>
                <w:szCs w:val="20"/>
              </w:rPr>
              <w:t>958.744,00</w:t>
            </w:r>
          </w:p>
        </w:tc>
        <w:tc>
          <w:tcPr>
            <w:tcW w:w="1559" w:type="dxa"/>
            <w:vAlign w:val="center"/>
            <w:hideMark/>
          </w:tcPr>
          <w:p w14:paraId="67AC2022" w14:textId="77777777" w:rsidR="00E6413D" w:rsidRPr="002C63BA" w:rsidRDefault="00E6413D" w:rsidP="00E6413D">
            <w:pPr>
              <w:jc w:val="right"/>
              <w:rPr>
                <w:rFonts w:cstheme="minorHAnsi"/>
                <w:sz w:val="20"/>
                <w:szCs w:val="20"/>
              </w:rPr>
            </w:pPr>
            <w:r w:rsidRPr="002C63BA">
              <w:rPr>
                <w:rFonts w:cstheme="minorHAnsi"/>
                <w:sz w:val="20"/>
                <w:szCs w:val="20"/>
              </w:rPr>
              <w:t>958.744,00</w:t>
            </w:r>
          </w:p>
        </w:tc>
        <w:tc>
          <w:tcPr>
            <w:tcW w:w="1249" w:type="dxa"/>
            <w:vAlign w:val="center"/>
            <w:hideMark/>
          </w:tcPr>
          <w:p w14:paraId="5159B974" w14:textId="77777777" w:rsidR="00E6413D" w:rsidRPr="002C63BA" w:rsidRDefault="00E6413D" w:rsidP="00E6413D">
            <w:pPr>
              <w:jc w:val="right"/>
              <w:rPr>
                <w:rFonts w:cstheme="minorHAnsi"/>
                <w:sz w:val="20"/>
                <w:szCs w:val="20"/>
              </w:rPr>
            </w:pPr>
            <w:r w:rsidRPr="002C63BA">
              <w:rPr>
                <w:rFonts w:cstheme="minorHAnsi"/>
                <w:sz w:val="20"/>
                <w:szCs w:val="20"/>
              </w:rPr>
              <w:t>143,24</w:t>
            </w:r>
          </w:p>
        </w:tc>
        <w:tc>
          <w:tcPr>
            <w:tcW w:w="1410" w:type="dxa"/>
            <w:vAlign w:val="center"/>
            <w:hideMark/>
          </w:tcPr>
          <w:p w14:paraId="7A2C6FB4" w14:textId="77777777" w:rsidR="00E6413D" w:rsidRPr="002C63BA" w:rsidRDefault="00E6413D" w:rsidP="00E6413D">
            <w:pPr>
              <w:jc w:val="right"/>
              <w:rPr>
                <w:rFonts w:cstheme="minorHAnsi"/>
                <w:sz w:val="20"/>
                <w:szCs w:val="20"/>
              </w:rPr>
            </w:pPr>
            <w:r w:rsidRPr="002C63BA">
              <w:rPr>
                <w:rFonts w:cstheme="minorHAnsi"/>
                <w:sz w:val="20"/>
                <w:szCs w:val="20"/>
              </w:rPr>
              <w:t>100,00</w:t>
            </w:r>
          </w:p>
        </w:tc>
      </w:tr>
      <w:tr w:rsidR="00E6413D" w:rsidRPr="002C63BA" w14:paraId="1C66A014" w14:textId="77777777" w:rsidTr="002C63BA">
        <w:trPr>
          <w:trHeight w:val="255"/>
        </w:trPr>
        <w:tc>
          <w:tcPr>
            <w:tcW w:w="5524" w:type="dxa"/>
            <w:vAlign w:val="center"/>
            <w:hideMark/>
          </w:tcPr>
          <w:p w14:paraId="71BA88E1" w14:textId="77777777" w:rsidR="00E6413D" w:rsidRPr="002C63BA" w:rsidRDefault="00E6413D" w:rsidP="00E6413D">
            <w:pPr>
              <w:rPr>
                <w:rFonts w:cstheme="minorHAnsi"/>
                <w:sz w:val="20"/>
                <w:szCs w:val="20"/>
              </w:rPr>
            </w:pPr>
            <w:r w:rsidRPr="002C63BA">
              <w:rPr>
                <w:rFonts w:cstheme="minorHAnsi"/>
                <w:sz w:val="20"/>
                <w:szCs w:val="20"/>
              </w:rPr>
              <w:t>312 Ostali rashodi za zaposlene</w:t>
            </w:r>
          </w:p>
        </w:tc>
        <w:tc>
          <w:tcPr>
            <w:tcW w:w="1417" w:type="dxa"/>
            <w:vAlign w:val="center"/>
            <w:hideMark/>
          </w:tcPr>
          <w:p w14:paraId="1C2214EE" w14:textId="77777777" w:rsidR="00E6413D" w:rsidRPr="002C63BA" w:rsidRDefault="00E6413D" w:rsidP="00E6413D">
            <w:pPr>
              <w:jc w:val="right"/>
              <w:rPr>
                <w:rFonts w:cstheme="minorHAnsi"/>
                <w:sz w:val="20"/>
                <w:szCs w:val="20"/>
              </w:rPr>
            </w:pPr>
            <w:r w:rsidRPr="002C63BA">
              <w:rPr>
                <w:rFonts w:cstheme="minorHAnsi"/>
                <w:sz w:val="20"/>
                <w:szCs w:val="20"/>
              </w:rPr>
              <w:t>15.926,74</w:t>
            </w:r>
          </w:p>
        </w:tc>
        <w:tc>
          <w:tcPr>
            <w:tcW w:w="1418" w:type="dxa"/>
            <w:vAlign w:val="center"/>
            <w:hideMark/>
          </w:tcPr>
          <w:p w14:paraId="6289A53B" w14:textId="77777777" w:rsidR="00E6413D" w:rsidRPr="002C63BA" w:rsidRDefault="00E6413D" w:rsidP="00E6413D">
            <w:pPr>
              <w:jc w:val="right"/>
              <w:rPr>
                <w:rFonts w:cstheme="minorHAnsi"/>
                <w:sz w:val="20"/>
                <w:szCs w:val="20"/>
              </w:rPr>
            </w:pPr>
            <w:r w:rsidRPr="002C63BA">
              <w:rPr>
                <w:rFonts w:cstheme="minorHAnsi"/>
                <w:sz w:val="20"/>
                <w:szCs w:val="20"/>
              </w:rPr>
              <w:t>13.270,00</w:t>
            </w:r>
          </w:p>
        </w:tc>
        <w:tc>
          <w:tcPr>
            <w:tcW w:w="1417" w:type="dxa"/>
            <w:vAlign w:val="center"/>
            <w:hideMark/>
          </w:tcPr>
          <w:p w14:paraId="5594C02B" w14:textId="77777777" w:rsidR="00E6413D" w:rsidRPr="002C63BA" w:rsidRDefault="00E6413D" w:rsidP="00E6413D">
            <w:pPr>
              <w:jc w:val="right"/>
              <w:rPr>
                <w:rFonts w:cstheme="minorHAnsi"/>
                <w:sz w:val="20"/>
                <w:szCs w:val="20"/>
              </w:rPr>
            </w:pPr>
            <w:r w:rsidRPr="002C63BA">
              <w:rPr>
                <w:rFonts w:cstheme="minorHAnsi"/>
                <w:sz w:val="20"/>
                <w:szCs w:val="20"/>
              </w:rPr>
              <w:t>13.270,00</w:t>
            </w:r>
          </w:p>
        </w:tc>
        <w:tc>
          <w:tcPr>
            <w:tcW w:w="1559" w:type="dxa"/>
            <w:vAlign w:val="center"/>
            <w:hideMark/>
          </w:tcPr>
          <w:p w14:paraId="469D1580" w14:textId="77777777" w:rsidR="00E6413D" w:rsidRPr="002C63BA" w:rsidRDefault="00E6413D" w:rsidP="00E6413D">
            <w:pPr>
              <w:jc w:val="right"/>
              <w:rPr>
                <w:rFonts w:cstheme="minorHAnsi"/>
                <w:sz w:val="20"/>
                <w:szCs w:val="20"/>
              </w:rPr>
            </w:pPr>
            <w:r w:rsidRPr="002C63BA">
              <w:rPr>
                <w:rFonts w:cstheme="minorHAnsi"/>
                <w:sz w:val="20"/>
                <w:szCs w:val="20"/>
              </w:rPr>
              <w:t>13.270,00</w:t>
            </w:r>
          </w:p>
        </w:tc>
        <w:tc>
          <w:tcPr>
            <w:tcW w:w="1249" w:type="dxa"/>
            <w:vAlign w:val="center"/>
            <w:hideMark/>
          </w:tcPr>
          <w:p w14:paraId="134EAE36" w14:textId="77777777" w:rsidR="00E6413D" w:rsidRPr="002C63BA" w:rsidRDefault="00E6413D" w:rsidP="00E6413D">
            <w:pPr>
              <w:jc w:val="right"/>
              <w:rPr>
                <w:rFonts w:cstheme="minorHAnsi"/>
                <w:sz w:val="20"/>
                <w:szCs w:val="20"/>
              </w:rPr>
            </w:pPr>
            <w:r w:rsidRPr="002C63BA">
              <w:rPr>
                <w:rFonts w:cstheme="minorHAnsi"/>
                <w:sz w:val="20"/>
                <w:szCs w:val="20"/>
              </w:rPr>
              <w:t>83,32</w:t>
            </w:r>
          </w:p>
        </w:tc>
        <w:tc>
          <w:tcPr>
            <w:tcW w:w="1410" w:type="dxa"/>
            <w:vAlign w:val="center"/>
            <w:hideMark/>
          </w:tcPr>
          <w:p w14:paraId="4C7E17DF" w14:textId="77777777" w:rsidR="00E6413D" w:rsidRPr="002C63BA" w:rsidRDefault="00E6413D" w:rsidP="00E6413D">
            <w:pPr>
              <w:jc w:val="right"/>
              <w:rPr>
                <w:rFonts w:cstheme="minorHAnsi"/>
                <w:sz w:val="20"/>
                <w:szCs w:val="20"/>
              </w:rPr>
            </w:pPr>
            <w:r w:rsidRPr="002C63BA">
              <w:rPr>
                <w:rFonts w:cstheme="minorHAnsi"/>
                <w:sz w:val="20"/>
                <w:szCs w:val="20"/>
              </w:rPr>
              <w:t>100,00</w:t>
            </w:r>
          </w:p>
        </w:tc>
      </w:tr>
      <w:tr w:rsidR="00E6413D" w:rsidRPr="002C63BA" w14:paraId="2355EDEC" w14:textId="77777777" w:rsidTr="002C63BA">
        <w:trPr>
          <w:trHeight w:val="255"/>
        </w:trPr>
        <w:tc>
          <w:tcPr>
            <w:tcW w:w="5524" w:type="dxa"/>
            <w:vAlign w:val="center"/>
            <w:hideMark/>
          </w:tcPr>
          <w:p w14:paraId="2817DF7B" w14:textId="77777777" w:rsidR="00E6413D" w:rsidRPr="002C63BA" w:rsidRDefault="00E6413D" w:rsidP="00E6413D">
            <w:pPr>
              <w:rPr>
                <w:rFonts w:cstheme="minorHAnsi"/>
                <w:sz w:val="20"/>
                <w:szCs w:val="20"/>
              </w:rPr>
            </w:pPr>
            <w:r w:rsidRPr="002C63BA">
              <w:rPr>
                <w:rFonts w:cstheme="minorHAnsi"/>
                <w:sz w:val="20"/>
                <w:szCs w:val="20"/>
              </w:rPr>
              <w:t>313 Doprinosi na plaće</w:t>
            </w:r>
          </w:p>
        </w:tc>
        <w:tc>
          <w:tcPr>
            <w:tcW w:w="1417" w:type="dxa"/>
            <w:vAlign w:val="center"/>
            <w:hideMark/>
          </w:tcPr>
          <w:p w14:paraId="36E53EB6" w14:textId="77777777" w:rsidR="00E6413D" w:rsidRPr="002C63BA" w:rsidRDefault="00E6413D" w:rsidP="00E6413D">
            <w:pPr>
              <w:jc w:val="right"/>
              <w:rPr>
                <w:rFonts w:cstheme="minorHAnsi"/>
                <w:sz w:val="20"/>
                <w:szCs w:val="20"/>
              </w:rPr>
            </w:pPr>
            <w:r w:rsidRPr="002C63BA">
              <w:rPr>
                <w:rFonts w:cstheme="minorHAnsi"/>
                <w:sz w:val="20"/>
                <w:szCs w:val="20"/>
              </w:rPr>
              <w:t>254.827,80</w:t>
            </w:r>
          </w:p>
        </w:tc>
        <w:tc>
          <w:tcPr>
            <w:tcW w:w="1418" w:type="dxa"/>
            <w:vAlign w:val="center"/>
            <w:hideMark/>
          </w:tcPr>
          <w:p w14:paraId="13A39B78" w14:textId="3C8407E7" w:rsidR="00E6413D" w:rsidRPr="002C63BA" w:rsidRDefault="00E6413D" w:rsidP="00E6413D">
            <w:pPr>
              <w:jc w:val="right"/>
              <w:rPr>
                <w:rFonts w:cstheme="minorHAnsi"/>
                <w:sz w:val="20"/>
                <w:szCs w:val="20"/>
              </w:rPr>
            </w:pPr>
            <w:r w:rsidRPr="002C63BA">
              <w:rPr>
                <w:rFonts w:cstheme="minorHAnsi"/>
                <w:sz w:val="20"/>
                <w:szCs w:val="20"/>
              </w:rPr>
              <w:t>0,00 </w:t>
            </w:r>
          </w:p>
        </w:tc>
        <w:tc>
          <w:tcPr>
            <w:tcW w:w="1417" w:type="dxa"/>
            <w:vAlign w:val="center"/>
            <w:hideMark/>
          </w:tcPr>
          <w:p w14:paraId="06900BC9" w14:textId="70C8A093" w:rsidR="00E6413D" w:rsidRPr="002C63BA" w:rsidRDefault="00E6413D" w:rsidP="00E6413D">
            <w:pPr>
              <w:jc w:val="right"/>
              <w:rPr>
                <w:rFonts w:cstheme="minorHAnsi"/>
                <w:sz w:val="20"/>
                <w:szCs w:val="20"/>
              </w:rPr>
            </w:pPr>
            <w:r w:rsidRPr="002C63BA">
              <w:rPr>
                <w:rFonts w:cstheme="minorHAnsi"/>
                <w:sz w:val="20"/>
                <w:szCs w:val="20"/>
              </w:rPr>
              <w:t>0,00</w:t>
            </w:r>
          </w:p>
        </w:tc>
        <w:tc>
          <w:tcPr>
            <w:tcW w:w="1559" w:type="dxa"/>
            <w:vAlign w:val="center"/>
            <w:hideMark/>
          </w:tcPr>
          <w:p w14:paraId="5F20D28B" w14:textId="46436468" w:rsidR="00E6413D" w:rsidRPr="002C63BA" w:rsidRDefault="00E6413D" w:rsidP="00E6413D">
            <w:pPr>
              <w:jc w:val="right"/>
              <w:rPr>
                <w:rFonts w:cstheme="minorHAnsi"/>
                <w:sz w:val="20"/>
                <w:szCs w:val="20"/>
              </w:rPr>
            </w:pPr>
            <w:r w:rsidRPr="002C63BA">
              <w:rPr>
                <w:rFonts w:cstheme="minorHAnsi"/>
                <w:sz w:val="20"/>
                <w:szCs w:val="20"/>
              </w:rPr>
              <w:t>0,00</w:t>
            </w:r>
          </w:p>
        </w:tc>
        <w:tc>
          <w:tcPr>
            <w:tcW w:w="1249" w:type="dxa"/>
            <w:vAlign w:val="center"/>
            <w:hideMark/>
          </w:tcPr>
          <w:p w14:paraId="093A0500" w14:textId="6A1679A5"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11DE9710" w14:textId="77777777" w:rsidR="00E6413D" w:rsidRPr="002C63BA" w:rsidRDefault="00E6413D" w:rsidP="00E6413D">
            <w:pPr>
              <w:jc w:val="right"/>
              <w:rPr>
                <w:rFonts w:cstheme="minorHAnsi"/>
                <w:sz w:val="20"/>
                <w:szCs w:val="20"/>
              </w:rPr>
            </w:pPr>
            <w:r w:rsidRPr="002C63BA">
              <w:rPr>
                <w:rFonts w:cstheme="minorHAnsi"/>
                <w:sz w:val="20"/>
                <w:szCs w:val="20"/>
              </w:rPr>
              <w:t> </w:t>
            </w:r>
          </w:p>
        </w:tc>
      </w:tr>
      <w:tr w:rsidR="00E6413D" w:rsidRPr="002C63BA" w14:paraId="6862D3FB" w14:textId="77777777" w:rsidTr="002C63BA">
        <w:trPr>
          <w:trHeight w:val="255"/>
        </w:trPr>
        <w:tc>
          <w:tcPr>
            <w:tcW w:w="5524" w:type="dxa"/>
            <w:vAlign w:val="center"/>
            <w:hideMark/>
          </w:tcPr>
          <w:p w14:paraId="3295378C" w14:textId="77777777" w:rsidR="00E6413D" w:rsidRPr="002C63BA" w:rsidRDefault="00E6413D" w:rsidP="00E6413D">
            <w:pPr>
              <w:rPr>
                <w:rFonts w:cstheme="minorHAnsi"/>
                <w:sz w:val="20"/>
                <w:szCs w:val="20"/>
              </w:rPr>
            </w:pPr>
            <w:r w:rsidRPr="002C63BA">
              <w:rPr>
                <w:rFonts w:cstheme="minorHAnsi"/>
                <w:sz w:val="20"/>
                <w:szCs w:val="20"/>
              </w:rPr>
              <w:t>32 Materijalni rashodi</w:t>
            </w:r>
          </w:p>
        </w:tc>
        <w:tc>
          <w:tcPr>
            <w:tcW w:w="1417" w:type="dxa"/>
            <w:vAlign w:val="center"/>
            <w:hideMark/>
          </w:tcPr>
          <w:p w14:paraId="2180D445" w14:textId="77777777" w:rsidR="00E6413D" w:rsidRPr="002C63BA" w:rsidRDefault="00E6413D" w:rsidP="00E6413D">
            <w:pPr>
              <w:jc w:val="right"/>
              <w:rPr>
                <w:rFonts w:cstheme="minorHAnsi"/>
                <w:sz w:val="20"/>
                <w:szCs w:val="20"/>
              </w:rPr>
            </w:pPr>
            <w:r w:rsidRPr="002C63BA">
              <w:rPr>
                <w:rFonts w:cstheme="minorHAnsi"/>
                <w:sz w:val="20"/>
                <w:szCs w:val="20"/>
              </w:rPr>
              <w:t>104.558,12</w:t>
            </w:r>
          </w:p>
        </w:tc>
        <w:tc>
          <w:tcPr>
            <w:tcW w:w="1418" w:type="dxa"/>
            <w:vAlign w:val="center"/>
            <w:hideMark/>
          </w:tcPr>
          <w:p w14:paraId="665C2FCF" w14:textId="77777777" w:rsidR="00E6413D" w:rsidRPr="002C63BA" w:rsidRDefault="00E6413D" w:rsidP="00E6413D">
            <w:pPr>
              <w:jc w:val="right"/>
              <w:rPr>
                <w:rFonts w:cstheme="minorHAnsi"/>
                <w:sz w:val="20"/>
                <w:szCs w:val="20"/>
              </w:rPr>
            </w:pPr>
            <w:r w:rsidRPr="002C63BA">
              <w:rPr>
                <w:rFonts w:cstheme="minorHAnsi"/>
                <w:sz w:val="20"/>
                <w:szCs w:val="20"/>
              </w:rPr>
              <w:t>72.620,00</w:t>
            </w:r>
          </w:p>
        </w:tc>
        <w:tc>
          <w:tcPr>
            <w:tcW w:w="1417" w:type="dxa"/>
            <w:vAlign w:val="center"/>
            <w:hideMark/>
          </w:tcPr>
          <w:p w14:paraId="79A302BE" w14:textId="77777777" w:rsidR="00E6413D" w:rsidRPr="002C63BA" w:rsidRDefault="00E6413D" w:rsidP="00E6413D">
            <w:pPr>
              <w:jc w:val="right"/>
              <w:rPr>
                <w:rFonts w:cstheme="minorHAnsi"/>
                <w:sz w:val="20"/>
                <w:szCs w:val="20"/>
              </w:rPr>
            </w:pPr>
            <w:r w:rsidRPr="002C63BA">
              <w:rPr>
                <w:rFonts w:cstheme="minorHAnsi"/>
                <w:sz w:val="20"/>
                <w:szCs w:val="20"/>
              </w:rPr>
              <w:t>72.620,00</w:t>
            </w:r>
          </w:p>
        </w:tc>
        <w:tc>
          <w:tcPr>
            <w:tcW w:w="1559" w:type="dxa"/>
            <w:vAlign w:val="center"/>
            <w:hideMark/>
          </w:tcPr>
          <w:p w14:paraId="7DAD3E76" w14:textId="77777777" w:rsidR="00E6413D" w:rsidRPr="002C63BA" w:rsidRDefault="00E6413D" w:rsidP="00E6413D">
            <w:pPr>
              <w:jc w:val="right"/>
              <w:rPr>
                <w:rFonts w:cstheme="minorHAnsi"/>
                <w:sz w:val="20"/>
                <w:szCs w:val="20"/>
              </w:rPr>
            </w:pPr>
            <w:r w:rsidRPr="002C63BA">
              <w:rPr>
                <w:rFonts w:cstheme="minorHAnsi"/>
                <w:sz w:val="20"/>
                <w:szCs w:val="20"/>
              </w:rPr>
              <w:t>72.620,00</w:t>
            </w:r>
          </w:p>
        </w:tc>
        <w:tc>
          <w:tcPr>
            <w:tcW w:w="1249" w:type="dxa"/>
            <w:vAlign w:val="center"/>
            <w:hideMark/>
          </w:tcPr>
          <w:p w14:paraId="7A42366A" w14:textId="77777777" w:rsidR="00E6413D" w:rsidRPr="002C63BA" w:rsidRDefault="00E6413D" w:rsidP="00E6413D">
            <w:pPr>
              <w:jc w:val="right"/>
              <w:rPr>
                <w:rFonts w:cstheme="minorHAnsi"/>
                <w:sz w:val="20"/>
                <w:szCs w:val="20"/>
              </w:rPr>
            </w:pPr>
            <w:r w:rsidRPr="002C63BA">
              <w:rPr>
                <w:rFonts w:cstheme="minorHAnsi"/>
                <w:sz w:val="20"/>
                <w:szCs w:val="20"/>
              </w:rPr>
              <w:t>69,45</w:t>
            </w:r>
          </w:p>
        </w:tc>
        <w:tc>
          <w:tcPr>
            <w:tcW w:w="1410" w:type="dxa"/>
            <w:vAlign w:val="center"/>
            <w:hideMark/>
          </w:tcPr>
          <w:p w14:paraId="592E82F5" w14:textId="77777777" w:rsidR="00E6413D" w:rsidRPr="002C63BA" w:rsidRDefault="00E6413D" w:rsidP="00E6413D">
            <w:pPr>
              <w:jc w:val="right"/>
              <w:rPr>
                <w:rFonts w:cstheme="minorHAnsi"/>
                <w:sz w:val="20"/>
                <w:szCs w:val="20"/>
              </w:rPr>
            </w:pPr>
            <w:r w:rsidRPr="002C63BA">
              <w:rPr>
                <w:rFonts w:cstheme="minorHAnsi"/>
                <w:sz w:val="20"/>
                <w:szCs w:val="20"/>
              </w:rPr>
              <w:t>100,00</w:t>
            </w:r>
          </w:p>
        </w:tc>
      </w:tr>
      <w:tr w:rsidR="00E6413D" w:rsidRPr="002C63BA" w14:paraId="3BFC69CE" w14:textId="77777777" w:rsidTr="002C63BA">
        <w:trPr>
          <w:trHeight w:val="255"/>
        </w:trPr>
        <w:tc>
          <w:tcPr>
            <w:tcW w:w="5524" w:type="dxa"/>
            <w:vAlign w:val="center"/>
            <w:hideMark/>
          </w:tcPr>
          <w:p w14:paraId="326B425D" w14:textId="77777777" w:rsidR="00E6413D" w:rsidRPr="002C63BA" w:rsidRDefault="00E6413D" w:rsidP="00E6413D">
            <w:pPr>
              <w:rPr>
                <w:rFonts w:cstheme="minorHAnsi"/>
                <w:sz w:val="20"/>
                <w:szCs w:val="20"/>
              </w:rPr>
            </w:pPr>
            <w:r w:rsidRPr="002C63BA">
              <w:rPr>
                <w:rFonts w:cstheme="minorHAnsi"/>
                <w:sz w:val="20"/>
                <w:szCs w:val="20"/>
              </w:rPr>
              <w:t>321 Naknade troškova zaposlenima</w:t>
            </w:r>
          </w:p>
        </w:tc>
        <w:tc>
          <w:tcPr>
            <w:tcW w:w="1417" w:type="dxa"/>
            <w:vAlign w:val="center"/>
            <w:hideMark/>
          </w:tcPr>
          <w:p w14:paraId="57DDBF21" w14:textId="77777777" w:rsidR="00E6413D" w:rsidRPr="002C63BA" w:rsidRDefault="00E6413D" w:rsidP="00E6413D">
            <w:pPr>
              <w:jc w:val="right"/>
              <w:rPr>
                <w:rFonts w:cstheme="minorHAnsi"/>
                <w:sz w:val="20"/>
                <w:szCs w:val="20"/>
              </w:rPr>
            </w:pPr>
            <w:r w:rsidRPr="002C63BA">
              <w:rPr>
                <w:rFonts w:cstheme="minorHAnsi"/>
                <w:sz w:val="20"/>
                <w:szCs w:val="20"/>
              </w:rPr>
              <w:t>12.581,20</w:t>
            </w:r>
          </w:p>
        </w:tc>
        <w:tc>
          <w:tcPr>
            <w:tcW w:w="1418" w:type="dxa"/>
            <w:vAlign w:val="center"/>
            <w:hideMark/>
          </w:tcPr>
          <w:p w14:paraId="70FA2A8E" w14:textId="77777777" w:rsidR="00E6413D" w:rsidRPr="002C63BA" w:rsidRDefault="00E6413D" w:rsidP="00E6413D">
            <w:pPr>
              <w:jc w:val="right"/>
              <w:rPr>
                <w:rFonts w:cstheme="minorHAnsi"/>
                <w:sz w:val="20"/>
                <w:szCs w:val="20"/>
              </w:rPr>
            </w:pPr>
            <w:r w:rsidRPr="002C63BA">
              <w:rPr>
                <w:rFonts w:cstheme="minorHAnsi"/>
                <w:sz w:val="20"/>
                <w:szCs w:val="20"/>
              </w:rPr>
              <w:t>10.660,00</w:t>
            </w:r>
          </w:p>
        </w:tc>
        <w:tc>
          <w:tcPr>
            <w:tcW w:w="1417" w:type="dxa"/>
            <w:vAlign w:val="center"/>
            <w:hideMark/>
          </w:tcPr>
          <w:p w14:paraId="483F740F" w14:textId="77777777" w:rsidR="00E6413D" w:rsidRPr="002C63BA" w:rsidRDefault="00E6413D" w:rsidP="00E6413D">
            <w:pPr>
              <w:jc w:val="right"/>
              <w:rPr>
                <w:rFonts w:cstheme="minorHAnsi"/>
                <w:sz w:val="20"/>
                <w:szCs w:val="20"/>
              </w:rPr>
            </w:pPr>
            <w:r w:rsidRPr="002C63BA">
              <w:rPr>
                <w:rFonts w:cstheme="minorHAnsi"/>
                <w:sz w:val="20"/>
                <w:szCs w:val="20"/>
              </w:rPr>
              <w:t>10.660,00</w:t>
            </w:r>
          </w:p>
        </w:tc>
        <w:tc>
          <w:tcPr>
            <w:tcW w:w="1559" w:type="dxa"/>
            <w:vAlign w:val="center"/>
            <w:hideMark/>
          </w:tcPr>
          <w:p w14:paraId="455441A2" w14:textId="77777777" w:rsidR="00E6413D" w:rsidRPr="002C63BA" w:rsidRDefault="00E6413D" w:rsidP="00E6413D">
            <w:pPr>
              <w:jc w:val="right"/>
              <w:rPr>
                <w:rFonts w:cstheme="minorHAnsi"/>
                <w:sz w:val="20"/>
                <w:szCs w:val="20"/>
              </w:rPr>
            </w:pPr>
            <w:r w:rsidRPr="002C63BA">
              <w:rPr>
                <w:rFonts w:cstheme="minorHAnsi"/>
                <w:sz w:val="20"/>
                <w:szCs w:val="20"/>
              </w:rPr>
              <w:t>10.151,13</w:t>
            </w:r>
          </w:p>
        </w:tc>
        <w:tc>
          <w:tcPr>
            <w:tcW w:w="1249" w:type="dxa"/>
            <w:vAlign w:val="center"/>
            <w:hideMark/>
          </w:tcPr>
          <w:p w14:paraId="4C66CA0E" w14:textId="77777777" w:rsidR="00E6413D" w:rsidRPr="002C63BA" w:rsidRDefault="00E6413D" w:rsidP="00E6413D">
            <w:pPr>
              <w:jc w:val="right"/>
              <w:rPr>
                <w:rFonts w:cstheme="minorHAnsi"/>
                <w:sz w:val="20"/>
                <w:szCs w:val="20"/>
              </w:rPr>
            </w:pPr>
            <w:r w:rsidRPr="002C63BA">
              <w:rPr>
                <w:rFonts w:cstheme="minorHAnsi"/>
                <w:sz w:val="20"/>
                <w:szCs w:val="20"/>
              </w:rPr>
              <w:t>80,68</w:t>
            </w:r>
          </w:p>
        </w:tc>
        <w:tc>
          <w:tcPr>
            <w:tcW w:w="1410" w:type="dxa"/>
            <w:vAlign w:val="center"/>
            <w:hideMark/>
          </w:tcPr>
          <w:p w14:paraId="1E624BA3" w14:textId="77777777" w:rsidR="00E6413D" w:rsidRPr="002C63BA" w:rsidRDefault="00E6413D" w:rsidP="00E6413D">
            <w:pPr>
              <w:jc w:val="right"/>
              <w:rPr>
                <w:rFonts w:cstheme="minorHAnsi"/>
                <w:sz w:val="20"/>
                <w:szCs w:val="20"/>
              </w:rPr>
            </w:pPr>
            <w:r w:rsidRPr="002C63BA">
              <w:rPr>
                <w:rFonts w:cstheme="minorHAnsi"/>
                <w:sz w:val="20"/>
                <w:szCs w:val="20"/>
              </w:rPr>
              <w:t>95,23</w:t>
            </w:r>
          </w:p>
        </w:tc>
      </w:tr>
      <w:tr w:rsidR="00E6413D" w:rsidRPr="002C63BA" w14:paraId="25067973" w14:textId="77777777" w:rsidTr="002C63BA">
        <w:trPr>
          <w:trHeight w:val="255"/>
        </w:trPr>
        <w:tc>
          <w:tcPr>
            <w:tcW w:w="5524" w:type="dxa"/>
            <w:vAlign w:val="center"/>
            <w:hideMark/>
          </w:tcPr>
          <w:p w14:paraId="5D73E983" w14:textId="77777777" w:rsidR="00E6413D" w:rsidRPr="002C63BA" w:rsidRDefault="00E6413D" w:rsidP="00E6413D">
            <w:pPr>
              <w:rPr>
                <w:rFonts w:cstheme="minorHAnsi"/>
                <w:sz w:val="20"/>
                <w:szCs w:val="20"/>
              </w:rPr>
            </w:pPr>
            <w:r w:rsidRPr="002C63BA">
              <w:rPr>
                <w:rFonts w:cstheme="minorHAnsi"/>
                <w:sz w:val="20"/>
                <w:szCs w:val="20"/>
              </w:rPr>
              <w:t>322 Rashodi za materijal i energiju</w:t>
            </w:r>
          </w:p>
        </w:tc>
        <w:tc>
          <w:tcPr>
            <w:tcW w:w="1417" w:type="dxa"/>
            <w:vAlign w:val="center"/>
            <w:hideMark/>
          </w:tcPr>
          <w:p w14:paraId="42D23316" w14:textId="77777777" w:rsidR="00E6413D" w:rsidRPr="002C63BA" w:rsidRDefault="00E6413D" w:rsidP="00E6413D">
            <w:pPr>
              <w:jc w:val="right"/>
              <w:rPr>
                <w:rFonts w:cstheme="minorHAnsi"/>
                <w:sz w:val="20"/>
                <w:szCs w:val="20"/>
              </w:rPr>
            </w:pPr>
            <w:r w:rsidRPr="002C63BA">
              <w:rPr>
                <w:rFonts w:cstheme="minorHAnsi"/>
                <w:sz w:val="20"/>
                <w:szCs w:val="20"/>
              </w:rPr>
              <w:t>63.308,78</w:t>
            </w:r>
          </w:p>
        </w:tc>
        <w:tc>
          <w:tcPr>
            <w:tcW w:w="1418" w:type="dxa"/>
            <w:vAlign w:val="center"/>
            <w:hideMark/>
          </w:tcPr>
          <w:p w14:paraId="14FEAD6F" w14:textId="77777777" w:rsidR="00E6413D" w:rsidRPr="002C63BA" w:rsidRDefault="00E6413D" w:rsidP="00E6413D">
            <w:pPr>
              <w:jc w:val="right"/>
              <w:rPr>
                <w:rFonts w:cstheme="minorHAnsi"/>
                <w:sz w:val="20"/>
                <w:szCs w:val="20"/>
              </w:rPr>
            </w:pPr>
            <w:r w:rsidRPr="002C63BA">
              <w:rPr>
                <w:rFonts w:cstheme="minorHAnsi"/>
                <w:sz w:val="20"/>
                <w:szCs w:val="20"/>
              </w:rPr>
              <w:t>33.740,00</w:t>
            </w:r>
          </w:p>
        </w:tc>
        <w:tc>
          <w:tcPr>
            <w:tcW w:w="1417" w:type="dxa"/>
            <w:vAlign w:val="center"/>
            <w:hideMark/>
          </w:tcPr>
          <w:p w14:paraId="09503805" w14:textId="77777777" w:rsidR="00E6413D" w:rsidRPr="002C63BA" w:rsidRDefault="00E6413D" w:rsidP="00E6413D">
            <w:pPr>
              <w:jc w:val="right"/>
              <w:rPr>
                <w:rFonts w:cstheme="minorHAnsi"/>
                <w:sz w:val="20"/>
                <w:szCs w:val="20"/>
              </w:rPr>
            </w:pPr>
            <w:r w:rsidRPr="002C63BA">
              <w:rPr>
                <w:rFonts w:cstheme="minorHAnsi"/>
                <w:sz w:val="20"/>
                <w:szCs w:val="20"/>
              </w:rPr>
              <w:t>33.740,00</w:t>
            </w:r>
          </w:p>
        </w:tc>
        <w:tc>
          <w:tcPr>
            <w:tcW w:w="1559" w:type="dxa"/>
            <w:vAlign w:val="center"/>
            <w:hideMark/>
          </w:tcPr>
          <w:p w14:paraId="6581D03C" w14:textId="77777777" w:rsidR="00E6413D" w:rsidRPr="002C63BA" w:rsidRDefault="00E6413D" w:rsidP="00E6413D">
            <w:pPr>
              <w:jc w:val="right"/>
              <w:rPr>
                <w:rFonts w:cstheme="minorHAnsi"/>
                <w:sz w:val="20"/>
                <w:szCs w:val="20"/>
              </w:rPr>
            </w:pPr>
            <w:r w:rsidRPr="002C63BA">
              <w:rPr>
                <w:rFonts w:cstheme="minorHAnsi"/>
                <w:sz w:val="20"/>
                <w:szCs w:val="20"/>
              </w:rPr>
              <w:t>34.686,32</w:t>
            </w:r>
          </w:p>
        </w:tc>
        <w:tc>
          <w:tcPr>
            <w:tcW w:w="1249" w:type="dxa"/>
            <w:vAlign w:val="center"/>
            <w:hideMark/>
          </w:tcPr>
          <w:p w14:paraId="401E8562" w14:textId="77777777" w:rsidR="00E6413D" w:rsidRPr="002C63BA" w:rsidRDefault="00E6413D" w:rsidP="00E6413D">
            <w:pPr>
              <w:jc w:val="right"/>
              <w:rPr>
                <w:rFonts w:cstheme="minorHAnsi"/>
                <w:sz w:val="20"/>
                <w:szCs w:val="20"/>
              </w:rPr>
            </w:pPr>
            <w:r w:rsidRPr="002C63BA">
              <w:rPr>
                <w:rFonts w:cstheme="minorHAnsi"/>
                <w:sz w:val="20"/>
                <w:szCs w:val="20"/>
              </w:rPr>
              <w:t>54,79</w:t>
            </w:r>
          </w:p>
        </w:tc>
        <w:tc>
          <w:tcPr>
            <w:tcW w:w="1410" w:type="dxa"/>
            <w:vAlign w:val="center"/>
            <w:hideMark/>
          </w:tcPr>
          <w:p w14:paraId="6DEFD68B" w14:textId="77777777" w:rsidR="00E6413D" w:rsidRPr="002C63BA" w:rsidRDefault="00E6413D" w:rsidP="00E6413D">
            <w:pPr>
              <w:jc w:val="right"/>
              <w:rPr>
                <w:rFonts w:cstheme="minorHAnsi"/>
                <w:sz w:val="20"/>
                <w:szCs w:val="20"/>
              </w:rPr>
            </w:pPr>
            <w:r w:rsidRPr="002C63BA">
              <w:rPr>
                <w:rFonts w:cstheme="minorHAnsi"/>
                <w:sz w:val="20"/>
                <w:szCs w:val="20"/>
              </w:rPr>
              <w:t>102,80</w:t>
            </w:r>
          </w:p>
        </w:tc>
      </w:tr>
      <w:tr w:rsidR="00E6413D" w:rsidRPr="002C63BA" w14:paraId="7403E6F9" w14:textId="77777777" w:rsidTr="002C63BA">
        <w:trPr>
          <w:trHeight w:val="255"/>
        </w:trPr>
        <w:tc>
          <w:tcPr>
            <w:tcW w:w="5524" w:type="dxa"/>
            <w:vAlign w:val="center"/>
            <w:hideMark/>
          </w:tcPr>
          <w:p w14:paraId="046DFA70" w14:textId="77777777" w:rsidR="00E6413D" w:rsidRPr="002C63BA" w:rsidRDefault="00E6413D" w:rsidP="00E6413D">
            <w:pPr>
              <w:rPr>
                <w:rFonts w:cstheme="minorHAnsi"/>
                <w:sz w:val="20"/>
                <w:szCs w:val="20"/>
              </w:rPr>
            </w:pPr>
            <w:r w:rsidRPr="002C63BA">
              <w:rPr>
                <w:rFonts w:cstheme="minorHAnsi"/>
                <w:sz w:val="20"/>
                <w:szCs w:val="20"/>
              </w:rPr>
              <w:t>323 Rashodi za usluge</w:t>
            </w:r>
          </w:p>
        </w:tc>
        <w:tc>
          <w:tcPr>
            <w:tcW w:w="1417" w:type="dxa"/>
            <w:vAlign w:val="center"/>
            <w:hideMark/>
          </w:tcPr>
          <w:p w14:paraId="0A2D3D02" w14:textId="77777777" w:rsidR="00E6413D" w:rsidRPr="002C63BA" w:rsidRDefault="00E6413D" w:rsidP="00E6413D">
            <w:pPr>
              <w:jc w:val="right"/>
              <w:rPr>
                <w:rFonts w:cstheme="minorHAnsi"/>
                <w:sz w:val="20"/>
                <w:szCs w:val="20"/>
              </w:rPr>
            </w:pPr>
            <w:r w:rsidRPr="002C63BA">
              <w:rPr>
                <w:rFonts w:cstheme="minorHAnsi"/>
                <w:sz w:val="20"/>
                <w:szCs w:val="20"/>
              </w:rPr>
              <w:t>12.475,96</w:t>
            </w:r>
          </w:p>
        </w:tc>
        <w:tc>
          <w:tcPr>
            <w:tcW w:w="1418" w:type="dxa"/>
            <w:vAlign w:val="center"/>
            <w:hideMark/>
          </w:tcPr>
          <w:p w14:paraId="048A308D" w14:textId="77777777" w:rsidR="00E6413D" w:rsidRPr="002C63BA" w:rsidRDefault="00E6413D" w:rsidP="00E6413D">
            <w:pPr>
              <w:jc w:val="right"/>
              <w:rPr>
                <w:rFonts w:cstheme="minorHAnsi"/>
                <w:sz w:val="20"/>
                <w:szCs w:val="20"/>
              </w:rPr>
            </w:pPr>
            <w:r w:rsidRPr="002C63BA">
              <w:rPr>
                <w:rFonts w:cstheme="minorHAnsi"/>
                <w:sz w:val="20"/>
                <w:szCs w:val="20"/>
              </w:rPr>
              <w:t>9.820,00</w:t>
            </w:r>
          </w:p>
        </w:tc>
        <w:tc>
          <w:tcPr>
            <w:tcW w:w="1417" w:type="dxa"/>
            <w:vAlign w:val="center"/>
            <w:hideMark/>
          </w:tcPr>
          <w:p w14:paraId="447534E3" w14:textId="77777777" w:rsidR="00E6413D" w:rsidRPr="002C63BA" w:rsidRDefault="00E6413D" w:rsidP="00E6413D">
            <w:pPr>
              <w:jc w:val="right"/>
              <w:rPr>
                <w:rFonts w:cstheme="minorHAnsi"/>
                <w:sz w:val="20"/>
                <w:szCs w:val="20"/>
              </w:rPr>
            </w:pPr>
            <w:r w:rsidRPr="002C63BA">
              <w:rPr>
                <w:rFonts w:cstheme="minorHAnsi"/>
                <w:sz w:val="20"/>
                <w:szCs w:val="20"/>
              </w:rPr>
              <w:t>9.820,00</w:t>
            </w:r>
          </w:p>
        </w:tc>
        <w:tc>
          <w:tcPr>
            <w:tcW w:w="1559" w:type="dxa"/>
            <w:vAlign w:val="center"/>
            <w:hideMark/>
          </w:tcPr>
          <w:p w14:paraId="5F7AD3FC" w14:textId="77777777" w:rsidR="00E6413D" w:rsidRPr="002C63BA" w:rsidRDefault="00E6413D" w:rsidP="00E6413D">
            <w:pPr>
              <w:jc w:val="right"/>
              <w:rPr>
                <w:rFonts w:cstheme="minorHAnsi"/>
                <w:sz w:val="20"/>
                <w:szCs w:val="20"/>
              </w:rPr>
            </w:pPr>
            <w:r w:rsidRPr="002C63BA">
              <w:rPr>
                <w:rFonts w:cstheme="minorHAnsi"/>
                <w:sz w:val="20"/>
                <w:szCs w:val="20"/>
              </w:rPr>
              <w:t>9.820,00</w:t>
            </w:r>
          </w:p>
        </w:tc>
        <w:tc>
          <w:tcPr>
            <w:tcW w:w="1249" w:type="dxa"/>
            <w:vAlign w:val="center"/>
            <w:hideMark/>
          </w:tcPr>
          <w:p w14:paraId="06235D7E" w14:textId="77777777" w:rsidR="00E6413D" w:rsidRPr="002C63BA" w:rsidRDefault="00E6413D" w:rsidP="00E6413D">
            <w:pPr>
              <w:jc w:val="right"/>
              <w:rPr>
                <w:rFonts w:cstheme="minorHAnsi"/>
                <w:sz w:val="20"/>
                <w:szCs w:val="20"/>
              </w:rPr>
            </w:pPr>
            <w:r w:rsidRPr="002C63BA">
              <w:rPr>
                <w:rFonts w:cstheme="minorHAnsi"/>
                <w:sz w:val="20"/>
                <w:szCs w:val="20"/>
              </w:rPr>
              <w:t>78,71</w:t>
            </w:r>
          </w:p>
        </w:tc>
        <w:tc>
          <w:tcPr>
            <w:tcW w:w="1410" w:type="dxa"/>
            <w:vAlign w:val="center"/>
            <w:hideMark/>
          </w:tcPr>
          <w:p w14:paraId="15C65051" w14:textId="77777777" w:rsidR="00E6413D" w:rsidRPr="002C63BA" w:rsidRDefault="00E6413D" w:rsidP="00E6413D">
            <w:pPr>
              <w:jc w:val="right"/>
              <w:rPr>
                <w:rFonts w:cstheme="minorHAnsi"/>
                <w:sz w:val="20"/>
                <w:szCs w:val="20"/>
              </w:rPr>
            </w:pPr>
            <w:r w:rsidRPr="002C63BA">
              <w:rPr>
                <w:rFonts w:cstheme="minorHAnsi"/>
                <w:sz w:val="20"/>
                <w:szCs w:val="20"/>
              </w:rPr>
              <w:t>100,00</w:t>
            </w:r>
          </w:p>
        </w:tc>
      </w:tr>
      <w:tr w:rsidR="00E6413D" w:rsidRPr="002C63BA" w14:paraId="021289A8" w14:textId="77777777" w:rsidTr="002C63BA">
        <w:trPr>
          <w:trHeight w:val="255"/>
        </w:trPr>
        <w:tc>
          <w:tcPr>
            <w:tcW w:w="5524" w:type="dxa"/>
            <w:vAlign w:val="center"/>
            <w:hideMark/>
          </w:tcPr>
          <w:p w14:paraId="54C0DD76" w14:textId="77777777" w:rsidR="00E6413D" w:rsidRPr="002C63BA" w:rsidRDefault="00E6413D" w:rsidP="00E6413D">
            <w:pPr>
              <w:rPr>
                <w:rFonts w:cstheme="minorHAnsi"/>
                <w:sz w:val="20"/>
                <w:szCs w:val="20"/>
              </w:rPr>
            </w:pPr>
            <w:r w:rsidRPr="002C63BA">
              <w:rPr>
                <w:rFonts w:cstheme="minorHAnsi"/>
                <w:sz w:val="20"/>
                <w:szCs w:val="20"/>
              </w:rPr>
              <w:t>329 Ostali nespomenuti rashodi poslovanja</w:t>
            </w:r>
          </w:p>
        </w:tc>
        <w:tc>
          <w:tcPr>
            <w:tcW w:w="1417" w:type="dxa"/>
            <w:vAlign w:val="center"/>
            <w:hideMark/>
          </w:tcPr>
          <w:p w14:paraId="05FCCD37" w14:textId="77777777" w:rsidR="00E6413D" w:rsidRPr="002C63BA" w:rsidRDefault="00E6413D" w:rsidP="00E6413D">
            <w:pPr>
              <w:jc w:val="right"/>
              <w:rPr>
                <w:rFonts w:cstheme="minorHAnsi"/>
                <w:sz w:val="20"/>
                <w:szCs w:val="20"/>
              </w:rPr>
            </w:pPr>
            <w:r w:rsidRPr="002C63BA">
              <w:rPr>
                <w:rFonts w:cstheme="minorHAnsi"/>
                <w:sz w:val="20"/>
                <w:szCs w:val="20"/>
              </w:rPr>
              <w:t>16.192,18</w:t>
            </w:r>
          </w:p>
        </w:tc>
        <w:tc>
          <w:tcPr>
            <w:tcW w:w="1418" w:type="dxa"/>
            <w:vAlign w:val="center"/>
            <w:hideMark/>
          </w:tcPr>
          <w:p w14:paraId="4E59662F" w14:textId="77777777" w:rsidR="00E6413D" w:rsidRPr="002C63BA" w:rsidRDefault="00E6413D" w:rsidP="00E6413D">
            <w:pPr>
              <w:jc w:val="right"/>
              <w:rPr>
                <w:rFonts w:cstheme="minorHAnsi"/>
                <w:sz w:val="20"/>
                <w:szCs w:val="20"/>
              </w:rPr>
            </w:pPr>
            <w:r w:rsidRPr="002C63BA">
              <w:rPr>
                <w:rFonts w:cstheme="minorHAnsi"/>
                <w:sz w:val="20"/>
                <w:szCs w:val="20"/>
              </w:rPr>
              <w:t>18.400,00</w:t>
            </w:r>
          </w:p>
        </w:tc>
        <w:tc>
          <w:tcPr>
            <w:tcW w:w="1417" w:type="dxa"/>
            <w:vAlign w:val="center"/>
            <w:hideMark/>
          </w:tcPr>
          <w:p w14:paraId="56B2038C" w14:textId="77777777" w:rsidR="00E6413D" w:rsidRPr="002C63BA" w:rsidRDefault="00E6413D" w:rsidP="00E6413D">
            <w:pPr>
              <w:jc w:val="right"/>
              <w:rPr>
                <w:rFonts w:cstheme="minorHAnsi"/>
                <w:sz w:val="20"/>
                <w:szCs w:val="20"/>
              </w:rPr>
            </w:pPr>
            <w:r w:rsidRPr="002C63BA">
              <w:rPr>
                <w:rFonts w:cstheme="minorHAnsi"/>
                <w:sz w:val="20"/>
                <w:szCs w:val="20"/>
              </w:rPr>
              <w:t>18.400,00</w:t>
            </w:r>
          </w:p>
        </w:tc>
        <w:tc>
          <w:tcPr>
            <w:tcW w:w="1559" w:type="dxa"/>
            <w:vAlign w:val="center"/>
            <w:hideMark/>
          </w:tcPr>
          <w:p w14:paraId="063EEFF9" w14:textId="77777777" w:rsidR="00E6413D" w:rsidRPr="002C63BA" w:rsidRDefault="00E6413D" w:rsidP="00E6413D">
            <w:pPr>
              <w:jc w:val="right"/>
              <w:rPr>
                <w:rFonts w:cstheme="minorHAnsi"/>
                <w:sz w:val="20"/>
                <w:szCs w:val="20"/>
              </w:rPr>
            </w:pPr>
            <w:r w:rsidRPr="002C63BA">
              <w:rPr>
                <w:rFonts w:cstheme="minorHAnsi"/>
                <w:sz w:val="20"/>
                <w:szCs w:val="20"/>
              </w:rPr>
              <w:t>17.962,55</w:t>
            </w:r>
          </w:p>
        </w:tc>
        <w:tc>
          <w:tcPr>
            <w:tcW w:w="1249" w:type="dxa"/>
            <w:vAlign w:val="center"/>
            <w:hideMark/>
          </w:tcPr>
          <w:p w14:paraId="3788DC54" w14:textId="77777777" w:rsidR="00E6413D" w:rsidRPr="002C63BA" w:rsidRDefault="00E6413D" w:rsidP="00E6413D">
            <w:pPr>
              <w:jc w:val="right"/>
              <w:rPr>
                <w:rFonts w:cstheme="minorHAnsi"/>
                <w:sz w:val="20"/>
                <w:szCs w:val="20"/>
              </w:rPr>
            </w:pPr>
            <w:r w:rsidRPr="002C63BA">
              <w:rPr>
                <w:rFonts w:cstheme="minorHAnsi"/>
                <w:sz w:val="20"/>
                <w:szCs w:val="20"/>
              </w:rPr>
              <w:t>110,93</w:t>
            </w:r>
          </w:p>
        </w:tc>
        <w:tc>
          <w:tcPr>
            <w:tcW w:w="1410" w:type="dxa"/>
            <w:vAlign w:val="center"/>
            <w:hideMark/>
          </w:tcPr>
          <w:p w14:paraId="18795730" w14:textId="77777777" w:rsidR="00E6413D" w:rsidRPr="002C63BA" w:rsidRDefault="00E6413D" w:rsidP="00E6413D">
            <w:pPr>
              <w:jc w:val="right"/>
              <w:rPr>
                <w:rFonts w:cstheme="minorHAnsi"/>
                <w:sz w:val="20"/>
                <w:szCs w:val="20"/>
              </w:rPr>
            </w:pPr>
            <w:r w:rsidRPr="002C63BA">
              <w:rPr>
                <w:rFonts w:cstheme="minorHAnsi"/>
                <w:sz w:val="20"/>
                <w:szCs w:val="20"/>
              </w:rPr>
              <w:t>97,62</w:t>
            </w:r>
          </w:p>
        </w:tc>
      </w:tr>
      <w:tr w:rsidR="00E6413D" w:rsidRPr="002C63BA" w14:paraId="57C39495" w14:textId="77777777" w:rsidTr="002C63BA">
        <w:trPr>
          <w:trHeight w:val="255"/>
        </w:trPr>
        <w:tc>
          <w:tcPr>
            <w:tcW w:w="5524" w:type="dxa"/>
            <w:shd w:val="clear" w:color="auto" w:fill="E2EFD9" w:themeFill="accent6" w:themeFillTint="33"/>
            <w:vAlign w:val="center"/>
            <w:hideMark/>
          </w:tcPr>
          <w:p w14:paraId="1C37B4DF" w14:textId="258048DC" w:rsidR="00E6413D" w:rsidRPr="002C63BA" w:rsidRDefault="00E6413D" w:rsidP="00E6413D">
            <w:pPr>
              <w:rPr>
                <w:rFonts w:cstheme="minorHAnsi"/>
                <w:i/>
                <w:iCs/>
                <w:sz w:val="20"/>
                <w:szCs w:val="20"/>
              </w:rPr>
            </w:pPr>
            <w:r w:rsidRPr="002C63BA">
              <w:rPr>
                <w:rFonts w:cstheme="minorHAnsi"/>
                <w:i/>
                <w:iCs/>
                <w:sz w:val="20"/>
                <w:szCs w:val="20"/>
              </w:rPr>
              <w:t xml:space="preserve">Izvor: </w:t>
            </w:r>
            <w:r w:rsidR="00CD6A72" w:rsidRPr="002C63BA">
              <w:rPr>
                <w:rFonts w:cstheme="minorHAnsi"/>
                <w:i/>
                <w:iCs/>
                <w:sz w:val="20"/>
                <w:szCs w:val="20"/>
              </w:rPr>
              <w:t>56</w:t>
            </w:r>
            <w:r w:rsidRPr="002C63BA">
              <w:rPr>
                <w:rFonts w:cstheme="minorHAnsi"/>
                <w:i/>
                <w:iCs/>
                <w:sz w:val="20"/>
                <w:szCs w:val="20"/>
              </w:rPr>
              <w:t xml:space="preserve"> Sredstva Europske unije</w:t>
            </w:r>
          </w:p>
        </w:tc>
        <w:tc>
          <w:tcPr>
            <w:tcW w:w="1417" w:type="dxa"/>
            <w:shd w:val="clear" w:color="auto" w:fill="E2EFD9" w:themeFill="accent6" w:themeFillTint="33"/>
            <w:vAlign w:val="center"/>
            <w:hideMark/>
          </w:tcPr>
          <w:p w14:paraId="20228364" w14:textId="121E4BD3" w:rsidR="00E6413D" w:rsidRPr="002C63BA" w:rsidRDefault="00E6413D" w:rsidP="00E6413D">
            <w:pPr>
              <w:jc w:val="right"/>
              <w:rPr>
                <w:rFonts w:cstheme="minorHAnsi"/>
                <w:i/>
                <w:iCs/>
                <w:sz w:val="20"/>
                <w:szCs w:val="20"/>
              </w:rPr>
            </w:pPr>
            <w:r w:rsidRPr="002C63BA">
              <w:rPr>
                <w:rFonts w:cstheme="minorHAnsi"/>
                <w:i/>
                <w:iCs/>
                <w:sz w:val="20"/>
                <w:szCs w:val="20"/>
              </w:rPr>
              <w:t>0,00 </w:t>
            </w:r>
          </w:p>
        </w:tc>
        <w:tc>
          <w:tcPr>
            <w:tcW w:w="1418" w:type="dxa"/>
            <w:shd w:val="clear" w:color="auto" w:fill="E2EFD9" w:themeFill="accent6" w:themeFillTint="33"/>
            <w:vAlign w:val="center"/>
            <w:hideMark/>
          </w:tcPr>
          <w:p w14:paraId="67175C88" w14:textId="77777777" w:rsidR="00E6413D" w:rsidRPr="002C63BA" w:rsidRDefault="00E6413D" w:rsidP="00E6413D">
            <w:pPr>
              <w:jc w:val="right"/>
              <w:rPr>
                <w:rFonts w:cstheme="minorHAnsi"/>
                <w:i/>
                <w:iCs/>
                <w:sz w:val="20"/>
                <w:szCs w:val="20"/>
              </w:rPr>
            </w:pPr>
            <w:r w:rsidRPr="002C63BA">
              <w:rPr>
                <w:rFonts w:cstheme="minorHAnsi"/>
                <w:i/>
                <w:iCs/>
                <w:sz w:val="20"/>
                <w:szCs w:val="20"/>
              </w:rPr>
              <w:t>23.011,00</w:t>
            </w:r>
          </w:p>
        </w:tc>
        <w:tc>
          <w:tcPr>
            <w:tcW w:w="1417" w:type="dxa"/>
            <w:shd w:val="clear" w:color="auto" w:fill="E2EFD9" w:themeFill="accent6" w:themeFillTint="33"/>
            <w:vAlign w:val="center"/>
            <w:hideMark/>
          </w:tcPr>
          <w:p w14:paraId="0645B902" w14:textId="77777777" w:rsidR="00E6413D" w:rsidRPr="002C63BA" w:rsidRDefault="00E6413D" w:rsidP="00E6413D">
            <w:pPr>
              <w:jc w:val="right"/>
              <w:rPr>
                <w:rFonts w:cstheme="minorHAnsi"/>
                <w:i/>
                <w:iCs/>
                <w:sz w:val="20"/>
                <w:szCs w:val="20"/>
              </w:rPr>
            </w:pPr>
            <w:r w:rsidRPr="002C63BA">
              <w:rPr>
                <w:rFonts w:cstheme="minorHAnsi"/>
                <w:i/>
                <w:iCs/>
                <w:sz w:val="20"/>
                <w:szCs w:val="20"/>
              </w:rPr>
              <w:t>23.011,00</w:t>
            </w:r>
          </w:p>
        </w:tc>
        <w:tc>
          <w:tcPr>
            <w:tcW w:w="1559" w:type="dxa"/>
            <w:shd w:val="clear" w:color="auto" w:fill="E2EFD9" w:themeFill="accent6" w:themeFillTint="33"/>
            <w:vAlign w:val="center"/>
            <w:hideMark/>
          </w:tcPr>
          <w:p w14:paraId="3BD72EE9" w14:textId="77777777" w:rsidR="00E6413D" w:rsidRPr="002C63BA" w:rsidRDefault="00E6413D" w:rsidP="00E6413D">
            <w:pPr>
              <w:jc w:val="right"/>
              <w:rPr>
                <w:rFonts w:cstheme="minorHAnsi"/>
                <w:i/>
                <w:iCs/>
                <w:sz w:val="20"/>
                <w:szCs w:val="20"/>
              </w:rPr>
            </w:pPr>
            <w:r w:rsidRPr="002C63BA">
              <w:rPr>
                <w:rFonts w:cstheme="minorHAnsi"/>
                <w:i/>
                <w:iCs/>
                <w:sz w:val="20"/>
                <w:szCs w:val="20"/>
              </w:rPr>
              <w:t>23.010,86</w:t>
            </w:r>
          </w:p>
        </w:tc>
        <w:tc>
          <w:tcPr>
            <w:tcW w:w="1249" w:type="dxa"/>
            <w:shd w:val="clear" w:color="auto" w:fill="E2EFD9" w:themeFill="accent6" w:themeFillTint="33"/>
            <w:vAlign w:val="center"/>
            <w:hideMark/>
          </w:tcPr>
          <w:p w14:paraId="492F686D" w14:textId="0FDD463E" w:rsidR="00E6413D" w:rsidRPr="002C63BA" w:rsidRDefault="00E6413D" w:rsidP="00E6413D">
            <w:pPr>
              <w:jc w:val="right"/>
              <w:rPr>
                <w:rFonts w:cstheme="minorHAnsi"/>
                <w:i/>
                <w:iCs/>
                <w:sz w:val="20"/>
                <w:szCs w:val="20"/>
              </w:rPr>
            </w:pPr>
            <w:r w:rsidRPr="002C63BA">
              <w:rPr>
                <w:rFonts w:cstheme="minorHAnsi"/>
                <w:i/>
                <w:iCs/>
                <w:sz w:val="20"/>
                <w:szCs w:val="20"/>
              </w:rPr>
              <w:t>0,00</w:t>
            </w:r>
          </w:p>
        </w:tc>
        <w:tc>
          <w:tcPr>
            <w:tcW w:w="1410" w:type="dxa"/>
            <w:shd w:val="clear" w:color="auto" w:fill="E2EFD9" w:themeFill="accent6" w:themeFillTint="33"/>
            <w:vAlign w:val="center"/>
            <w:hideMark/>
          </w:tcPr>
          <w:p w14:paraId="3AC5F7E3" w14:textId="77777777" w:rsidR="00E6413D" w:rsidRPr="002C63BA" w:rsidRDefault="00E6413D" w:rsidP="00E6413D">
            <w:pPr>
              <w:jc w:val="right"/>
              <w:rPr>
                <w:rFonts w:cstheme="minorHAnsi"/>
                <w:i/>
                <w:iCs/>
                <w:sz w:val="20"/>
                <w:szCs w:val="20"/>
              </w:rPr>
            </w:pPr>
            <w:r w:rsidRPr="002C63BA">
              <w:rPr>
                <w:rFonts w:cstheme="minorHAnsi"/>
                <w:i/>
                <w:iCs/>
                <w:sz w:val="20"/>
                <w:szCs w:val="20"/>
              </w:rPr>
              <w:t>100,00</w:t>
            </w:r>
          </w:p>
        </w:tc>
      </w:tr>
      <w:tr w:rsidR="00E6413D" w:rsidRPr="002C63BA" w14:paraId="56F2BAFA" w14:textId="77777777" w:rsidTr="002C63BA">
        <w:trPr>
          <w:trHeight w:val="510"/>
        </w:trPr>
        <w:tc>
          <w:tcPr>
            <w:tcW w:w="5524" w:type="dxa"/>
            <w:vAlign w:val="center"/>
            <w:hideMark/>
          </w:tcPr>
          <w:p w14:paraId="0527FF29" w14:textId="77777777" w:rsidR="00E6413D" w:rsidRPr="002C63BA" w:rsidRDefault="00E6413D" w:rsidP="00E6413D">
            <w:pPr>
              <w:rPr>
                <w:rFonts w:cstheme="minorHAnsi"/>
                <w:sz w:val="20"/>
                <w:szCs w:val="20"/>
              </w:rPr>
            </w:pPr>
            <w:r w:rsidRPr="002C63BA">
              <w:rPr>
                <w:rFonts w:cstheme="minorHAnsi"/>
                <w:sz w:val="20"/>
                <w:szCs w:val="20"/>
              </w:rPr>
              <w:t>42 Rashodi za nabavu proizvedene dugotrajne imovine</w:t>
            </w:r>
          </w:p>
        </w:tc>
        <w:tc>
          <w:tcPr>
            <w:tcW w:w="1417" w:type="dxa"/>
            <w:vAlign w:val="center"/>
            <w:hideMark/>
          </w:tcPr>
          <w:p w14:paraId="6A747201" w14:textId="54827637" w:rsidR="00E6413D" w:rsidRPr="002C63BA" w:rsidRDefault="00E6413D" w:rsidP="00E6413D">
            <w:pPr>
              <w:jc w:val="right"/>
              <w:rPr>
                <w:rFonts w:cstheme="minorHAnsi"/>
                <w:sz w:val="20"/>
                <w:szCs w:val="20"/>
              </w:rPr>
            </w:pPr>
            <w:r w:rsidRPr="002C63BA">
              <w:rPr>
                <w:rFonts w:cstheme="minorHAnsi"/>
                <w:sz w:val="20"/>
                <w:szCs w:val="20"/>
              </w:rPr>
              <w:t>0,00</w:t>
            </w:r>
          </w:p>
        </w:tc>
        <w:tc>
          <w:tcPr>
            <w:tcW w:w="1418" w:type="dxa"/>
            <w:vAlign w:val="center"/>
            <w:hideMark/>
          </w:tcPr>
          <w:p w14:paraId="10466D5A" w14:textId="77777777" w:rsidR="00E6413D" w:rsidRPr="002C63BA" w:rsidRDefault="00E6413D" w:rsidP="00E6413D">
            <w:pPr>
              <w:jc w:val="right"/>
              <w:rPr>
                <w:rFonts w:cstheme="minorHAnsi"/>
                <w:sz w:val="20"/>
                <w:szCs w:val="20"/>
              </w:rPr>
            </w:pPr>
            <w:r w:rsidRPr="002C63BA">
              <w:rPr>
                <w:rFonts w:cstheme="minorHAnsi"/>
                <w:sz w:val="20"/>
                <w:szCs w:val="20"/>
              </w:rPr>
              <w:t>23.011,00</w:t>
            </w:r>
          </w:p>
        </w:tc>
        <w:tc>
          <w:tcPr>
            <w:tcW w:w="1417" w:type="dxa"/>
            <w:vAlign w:val="center"/>
            <w:hideMark/>
          </w:tcPr>
          <w:p w14:paraId="78DDD921" w14:textId="77777777" w:rsidR="00E6413D" w:rsidRPr="002C63BA" w:rsidRDefault="00E6413D" w:rsidP="00E6413D">
            <w:pPr>
              <w:jc w:val="right"/>
              <w:rPr>
                <w:rFonts w:cstheme="minorHAnsi"/>
                <w:sz w:val="20"/>
                <w:szCs w:val="20"/>
              </w:rPr>
            </w:pPr>
            <w:r w:rsidRPr="002C63BA">
              <w:rPr>
                <w:rFonts w:cstheme="minorHAnsi"/>
                <w:sz w:val="20"/>
                <w:szCs w:val="20"/>
              </w:rPr>
              <w:t>23.011,00</w:t>
            </w:r>
          </w:p>
        </w:tc>
        <w:tc>
          <w:tcPr>
            <w:tcW w:w="1559" w:type="dxa"/>
            <w:vAlign w:val="center"/>
            <w:hideMark/>
          </w:tcPr>
          <w:p w14:paraId="71DFB31B" w14:textId="77777777" w:rsidR="00E6413D" w:rsidRPr="002C63BA" w:rsidRDefault="00E6413D" w:rsidP="00E6413D">
            <w:pPr>
              <w:jc w:val="right"/>
              <w:rPr>
                <w:rFonts w:cstheme="minorHAnsi"/>
                <w:sz w:val="20"/>
                <w:szCs w:val="20"/>
              </w:rPr>
            </w:pPr>
            <w:r w:rsidRPr="002C63BA">
              <w:rPr>
                <w:rFonts w:cstheme="minorHAnsi"/>
                <w:sz w:val="20"/>
                <w:szCs w:val="20"/>
              </w:rPr>
              <w:t>23.010,86</w:t>
            </w:r>
          </w:p>
        </w:tc>
        <w:tc>
          <w:tcPr>
            <w:tcW w:w="1249" w:type="dxa"/>
            <w:vAlign w:val="center"/>
            <w:hideMark/>
          </w:tcPr>
          <w:p w14:paraId="2DE71735" w14:textId="7F0099CE"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15722499" w14:textId="77777777" w:rsidR="00E6413D" w:rsidRPr="002C63BA" w:rsidRDefault="00E6413D" w:rsidP="00E6413D">
            <w:pPr>
              <w:jc w:val="right"/>
              <w:rPr>
                <w:rFonts w:cstheme="minorHAnsi"/>
                <w:sz w:val="20"/>
                <w:szCs w:val="20"/>
              </w:rPr>
            </w:pPr>
            <w:r w:rsidRPr="002C63BA">
              <w:rPr>
                <w:rFonts w:cstheme="minorHAnsi"/>
                <w:sz w:val="20"/>
                <w:szCs w:val="20"/>
              </w:rPr>
              <w:t>100,00</w:t>
            </w:r>
          </w:p>
        </w:tc>
      </w:tr>
      <w:tr w:rsidR="00E6413D" w:rsidRPr="002C63BA" w14:paraId="2D5534E3" w14:textId="77777777" w:rsidTr="002C63BA">
        <w:trPr>
          <w:trHeight w:val="255"/>
        </w:trPr>
        <w:tc>
          <w:tcPr>
            <w:tcW w:w="5524" w:type="dxa"/>
            <w:vAlign w:val="center"/>
            <w:hideMark/>
          </w:tcPr>
          <w:p w14:paraId="38FBE7E8" w14:textId="77777777" w:rsidR="00E6413D" w:rsidRPr="002C63BA" w:rsidRDefault="00E6413D" w:rsidP="00E6413D">
            <w:pPr>
              <w:rPr>
                <w:rFonts w:cstheme="minorHAnsi"/>
                <w:sz w:val="20"/>
                <w:szCs w:val="20"/>
              </w:rPr>
            </w:pPr>
            <w:r w:rsidRPr="002C63BA">
              <w:rPr>
                <w:rFonts w:cstheme="minorHAnsi"/>
                <w:sz w:val="20"/>
                <w:szCs w:val="20"/>
              </w:rPr>
              <w:t>423 Prijevozna sredstva</w:t>
            </w:r>
          </w:p>
        </w:tc>
        <w:tc>
          <w:tcPr>
            <w:tcW w:w="1417" w:type="dxa"/>
            <w:vAlign w:val="center"/>
            <w:hideMark/>
          </w:tcPr>
          <w:p w14:paraId="32FC7604" w14:textId="0147673F" w:rsidR="00E6413D" w:rsidRPr="002C63BA" w:rsidRDefault="00E6413D" w:rsidP="00E6413D">
            <w:pPr>
              <w:jc w:val="right"/>
              <w:rPr>
                <w:rFonts w:cstheme="minorHAnsi"/>
                <w:sz w:val="20"/>
                <w:szCs w:val="20"/>
              </w:rPr>
            </w:pPr>
            <w:r w:rsidRPr="002C63BA">
              <w:rPr>
                <w:rFonts w:cstheme="minorHAnsi"/>
                <w:sz w:val="20"/>
                <w:szCs w:val="20"/>
              </w:rPr>
              <w:t>0,00</w:t>
            </w:r>
          </w:p>
        </w:tc>
        <w:tc>
          <w:tcPr>
            <w:tcW w:w="1418" w:type="dxa"/>
            <w:vAlign w:val="center"/>
            <w:hideMark/>
          </w:tcPr>
          <w:p w14:paraId="1A483CEA" w14:textId="77777777" w:rsidR="00E6413D" w:rsidRPr="002C63BA" w:rsidRDefault="00E6413D" w:rsidP="00E6413D">
            <w:pPr>
              <w:jc w:val="right"/>
              <w:rPr>
                <w:rFonts w:cstheme="minorHAnsi"/>
                <w:sz w:val="20"/>
                <w:szCs w:val="20"/>
              </w:rPr>
            </w:pPr>
            <w:r w:rsidRPr="002C63BA">
              <w:rPr>
                <w:rFonts w:cstheme="minorHAnsi"/>
                <w:sz w:val="20"/>
                <w:szCs w:val="20"/>
              </w:rPr>
              <w:t>23.011,00</w:t>
            </w:r>
          </w:p>
        </w:tc>
        <w:tc>
          <w:tcPr>
            <w:tcW w:w="1417" w:type="dxa"/>
            <w:vAlign w:val="center"/>
            <w:hideMark/>
          </w:tcPr>
          <w:p w14:paraId="60559F18" w14:textId="77777777" w:rsidR="00E6413D" w:rsidRPr="002C63BA" w:rsidRDefault="00E6413D" w:rsidP="00E6413D">
            <w:pPr>
              <w:jc w:val="right"/>
              <w:rPr>
                <w:rFonts w:cstheme="minorHAnsi"/>
                <w:sz w:val="20"/>
                <w:szCs w:val="20"/>
              </w:rPr>
            </w:pPr>
            <w:r w:rsidRPr="002C63BA">
              <w:rPr>
                <w:rFonts w:cstheme="minorHAnsi"/>
                <w:sz w:val="20"/>
                <w:szCs w:val="20"/>
              </w:rPr>
              <w:t>23.011,00</w:t>
            </w:r>
          </w:p>
        </w:tc>
        <w:tc>
          <w:tcPr>
            <w:tcW w:w="1559" w:type="dxa"/>
            <w:vAlign w:val="center"/>
            <w:hideMark/>
          </w:tcPr>
          <w:p w14:paraId="4FC53D80" w14:textId="77777777" w:rsidR="00E6413D" w:rsidRPr="002C63BA" w:rsidRDefault="00E6413D" w:rsidP="00E6413D">
            <w:pPr>
              <w:jc w:val="right"/>
              <w:rPr>
                <w:rFonts w:cstheme="minorHAnsi"/>
                <w:sz w:val="20"/>
                <w:szCs w:val="20"/>
              </w:rPr>
            </w:pPr>
            <w:r w:rsidRPr="002C63BA">
              <w:rPr>
                <w:rFonts w:cstheme="minorHAnsi"/>
                <w:sz w:val="20"/>
                <w:szCs w:val="20"/>
              </w:rPr>
              <w:t>23.010,86</w:t>
            </w:r>
          </w:p>
        </w:tc>
        <w:tc>
          <w:tcPr>
            <w:tcW w:w="1249" w:type="dxa"/>
            <w:vAlign w:val="center"/>
            <w:hideMark/>
          </w:tcPr>
          <w:p w14:paraId="5CD532E9" w14:textId="6224F056"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7A0F058F" w14:textId="77777777" w:rsidR="00E6413D" w:rsidRPr="002C63BA" w:rsidRDefault="00E6413D" w:rsidP="00E6413D">
            <w:pPr>
              <w:jc w:val="right"/>
              <w:rPr>
                <w:rFonts w:cstheme="minorHAnsi"/>
                <w:sz w:val="20"/>
                <w:szCs w:val="20"/>
              </w:rPr>
            </w:pPr>
            <w:r w:rsidRPr="002C63BA">
              <w:rPr>
                <w:rFonts w:cstheme="minorHAnsi"/>
                <w:sz w:val="20"/>
                <w:szCs w:val="20"/>
              </w:rPr>
              <w:t>100,00</w:t>
            </w:r>
          </w:p>
        </w:tc>
      </w:tr>
      <w:tr w:rsidR="00E6413D" w:rsidRPr="002C63BA" w14:paraId="17E7C393" w14:textId="77777777" w:rsidTr="002C63BA">
        <w:trPr>
          <w:trHeight w:val="255"/>
        </w:trPr>
        <w:tc>
          <w:tcPr>
            <w:tcW w:w="5524" w:type="dxa"/>
            <w:shd w:val="clear" w:color="auto" w:fill="E2EFD9" w:themeFill="accent6" w:themeFillTint="33"/>
            <w:vAlign w:val="center"/>
            <w:hideMark/>
          </w:tcPr>
          <w:p w14:paraId="38DABEB5" w14:textId="21463E1C" w:rsidR="00E6413D" w:rsidRPr="002C63BA" w:rsidRDefault="00E6413D" w:rsidP="00E6413D">
            <w:pPr>
              <w:rPr>
                <w:rFonts w:cstheme="minorHAnsi"/>
                <w:i/>
                <w:iCs/>
                <w:sz w:val="20"/>
                <w:szCs w:val="20"/>
              </w:rPr>
            </w:pPr>
            <w:r w:rsidRPr="002C63BA">
              <w:rPr>
                <w:rFonts w:cstheme="minorHAnsi"/>
                <w:i/>
                <w:iCs/>
                <w:sz w:val="20"/>
                <w:szCs w:val="20"/>
              </w:rPr>
              <w:t xml:space="preserve">Izvor: </w:t>
            </w:r>
            <w:r w:rsidR="00CD6A72" w:rsidRPr="002C63BA">
              <w:rPr>
                <w:rFonts w:cstheme="minorHAnsi"/>
                <w:i/>
                <w:iCs/>
                <w:sz w:val="20"/>
                <w:szCs w:val="20"/>
              </w:rPr>
              <w:t>6</w:t>
            </w:r>
            <w:r w:rsidRPr="002C63BA">
              <w:rPr>
                <w:rFonts w:cstheme="minorHAnsi"/>
                <w:i/>
                <w:iCs/>
                <w:sz w:val="20"/>
                <w:szCs w:val="20"/>
              </w:rPr>
              <w:t>1 Donacije</w:t>
            </w:r>
          </w:p>
        </w:tc>
        <w:tc>
          <w:tcPr>
            <w:tcW w:w="1417" w:type="dxa"/>
            <w:shd w:val="clear" w:color="auto" w:fill="E2EFD9" w:themeFill="accent6" w:themeFillTint="33"/>
            <w:vAlign w:val="center"/>
            <w:hideMark/>
          </w:tcPr>
          <w:p w14:paraId="3AD30237" w14:textId="77777777" w:rsidR="00E6413D" w:rsidRPr="002C63BA" w:rsidRDefault="00E6413D" w:rsidP="00E6413D">
            <w:pPr>
              <w:jc w:val="right"/>
              <w:rPr>
                <w:rFonts w:cstheme="minorHAnsi"/>
                <w:i/>
                <w:iCs/>
                <w:sz w:val="20"/>
                <w:szCs w:val="20"/>
              </w:rPr>
            </w:pPr>
            <w:r w:rsidRPr="002C63BA">
              <w:rPr>
                <w:rFonts w:cstheme="minorHAnsi"/>
                <w:i/>
                <w:iCs/>
                <w:sz w:val="20"/>
                <w:szCs w:val="20"/>
              </w:rPr>
              <w:t>6.179,91</w:t>
            </w:r>
          </w:p>
        </w:tc>
        <w:tc>
          <w:tcPr>
            <w:tcW w:w="1418" w:type="dxa"/>
            <w:shd w:val="clear" w:color="auto" w:fill="E2EFD9" w:themeFill="accent6" w:themeFillTint="33"/>
            <w:vAlign w:val="center"/>
            <w:hideMark/>
          </w:tcPr>
          <w:p w14:paraId="4C08D75D" w14:textId="77777777" w:rsidR="00E6413D" w:rsidRPr="002C63BA" w:rsidRDefault="00E6413D" w:rsidP="00E6413D">
            <w:pPr>
              <w:jc w:val="right"/>
              <w:rPr>
                <w:rFonts w:cstheme="minorHAnsi"/>
                <w:i/>
                <w:iCs/>
                <w:sz w:val="20"/>
                <w:szCs w:val="20"/>
              </w:rPr>
            </w:pPr>
            <w:r w:rsidRPr="002C63BA">
              <w:rPr>
                <w:rFonts w:cstheme="minorHAnsi"/>
                <w:i/>
                <w:iCs/>
                <w:sz w:val="20"/>
                <w:szCs w:val="20"/>
              </w:rPr>
              <w:t>800,00</w:t>
            </w:r>
          </w:p>
        </w:tc>
        <w:tc>
          <w:tcPr>
            <w:tcW w:w="1417" w:type="dxa"/>
            <w:shd w:val="clear" w:color="auto" w:fill="E2EFD9" w:themeFill="accent6" w:themeFillTint="33"/>
            <w:vAlign w:val="center"/>
            <w:hideMark/>
          </w:tcPr>
          <w:p w14:paraId="0A3AED65" w14:textId="77777777" w:rsidR="00E6413D" w:rsidRPr="002C63BA" w:rsidRDefault="00E6413D" w:rsidP="00E6413D">
            <w:pPr>
              <w:jc w:val="right"/>
              <w:rPr>
                <w:rFonts w:cstheme="minorHAnsi"/>
                <w:i/>
                <w:iCs/>
                <w:sz w:val="20"/>
                <w:szCs w:val="20"/>
              </w:rPr>
            </w:pPr>
            <w:r w:rsidRPr="002C63BA">
              <w:rPr>
                <w:rFonts w:cstheme="minorHAnsi"/>
                <w:i/>
                <w:iCs/>
                <w:sz w:val="20"/>
                <w:szCs w:val="20"/>
              </w:rPr>
              <w:t>800,00</w:t>
            </w:r>
          </w:p>
        </w:tc>
        <w:tc>
          <w:tcPr>
            <w:tcW w:w="1559" w:type="dxa"/>
            <w:shd w:val="clear" w:color="auto" w:fill="E2EFD9" w:themeFill="accent6" w:themeFillTint="33"/>
            <w:vAlign w:val="center"/>
            <w:hideMark/>
          </w:tcPr>
          <w:p w14:paraId="11B1F0AB" w14:textId="77777777" w:rsidR="00E6413D" w:rsidRPr="002C63BA" w:rsidRDefault="00E6413D" w:rsidP="00E6413D">
            <w:pPr>
              <w:jc w:val="right"/>
              <w:rPr>
                <w:rFonts w:cstheme="minorHAnsi"/>
                <w:i/>
                <w:iCs/>
                <w:sz w:val="20"/>
                <w:szCs w:val="20"/>
              </w:rPr>
            </w:pPr>
            <w:r w:rsidRPr="002C63BA">
              <w:rPr>
                <w:rFonts w:cstheme="minorHAnsi"/>
                <w:i/>
                <w:iCs/>
                <w:sz w:val="20"/>
                <w:szCs w:val="20"/>
              </w:rPr>
              <w:t>800,00</w:t>
            </w:r>
          </w:p>
        </w:tc>
        <w:tc>
          <w:tcPr>
            <w:tcW w:w="1249" w:type="dxa"/>
            <w:shd w:val="clear" w:color="auto" w:fill="E2EFD9" w:themeFill="accent6" w:themeFillTint="33"/>
            <w:vAlign w:val="center"/>
            <w:hideMark/>
          </w:tcPr>
          <w:p w14:paraId="726A93B4" w14:textId="77777777" w:rsidR="00E6413D" w:rsidRPr="002C63BA" w:rsidRDefault="00E6413D" w:rsidP="00E6413D">
            <w:pPr>
              <w:jc w:val="right"/>
              <w:rPr>
                <w:rFonts w:cstheme="minorHAnsi"/>
                <w:i/>
                <w:iCs/>
                <w:sz w:val="20"/>
                <w:szCs w:val="20"/>
              </w:rPr>
            </w:pPr>
            <w:r w:rsidRPr="002C63BA">
              <w:rPr>
                <w:rFonts w:cstheme="minorHAnsi"/>
                <w:i/>
                <w:iCs/>
                <w:sz w:val="20"/>
                <w:szCs w:val="20"/>
              </w:rPr>
              <w:t>12,95</w:t>
            </w:r>
          </w:p>
        </w:tc>
        <w:tc>
          <w:tcPr>
            <w:tcW w:w="1410" w:type="dxa"/>
            <w:shd w:val="clear" w:color="auto" w:fill="E2EFD9" w:themeFill="accent6" w:themeFillTint="33"/>
            <w:vAlign w:val="center"/>
            <w:hideMark/>
          </w:tcPr>
          <w:p w14:paraId="7DB15A72" w14:textId="77777777" w:rsidR="00E6413D" w:rsidRPr="002C63BA" w:rsidRDefault="00E6413D" w:rsidP="00E6413D">
            <w:pPr>
              <w:jc w:val="right"/>
              <w:rPr>
                <w:rFonts w:cstheme="minorHAnsi"/>
                <w:i/>
                <w:iCs/>
                <w:sz w:val="20"/>
                <w:szCs w:val="20"/>
              </w:rPr>
            </w:pPr>
            <w:r w:rsidRPr="002C63BA">
              <w:rPr>
                <w:rFonts w:cstheme="minorHAnsi"/>
                <w:i/>
                <w:iCs/>
                <w:sz w:val="20"/>
                <w:szCs w:val="20"/>
              </w:rPr>
              <w:t>100,00</w:t>
            </w:r>
          </w:p>
        </w:tc>
      </w:tr>
      <w:tr w:rsidR="00E6413D" w:rsidRPr="002C63BA" w14:paraId="3D42AA00" w14:textId="77777777" w:rsidTr="002C63BA">
        <w:trPr>
          <w:trHeight w:val="255"/>
        </w:trPr>
        <w:tc>
          <w:tcPr>
            <w:tcW w:w="5524" w:type="dxa"/>
            <w:vAlign w:val="center"/>
            <w:hideMark/>
          </w:tcPr>
          <w:p w14:paraId="31469121" w14:textId="77777777" w:rsidR="00E6413D" w:rsidRPr="002C63BA" w:rsidRDefault="00E6413D" w:rsidP="00E6413D">
            <w:pPr>
              <w:rPr>
                <w:rFonts w:cstheme="minorHAnsi"/>
                <w:sz w:val="20"/>
                <w:szCs w:val="20"/>
              </w:rPr>
            </w:pPr>
            <w:r w:rsidRPr="002C63BA">
              <w:rPr>
                <w:rFonts w:cstheme="minorHAnsi"/>
                <w:sz w:val="20"/>
                <w:szCs w:val="20"/>
              </w:rPr>
              <w:t>32 Materijalni rashodi</w:t>
            </w:r>
          </w:p>
        </w:tc>
        <w:tc>
          <w:tcPr>
            <w:tcW w:w="1417" w:type="dxa"/>
            <w:vAlign w:val="center"/>
            <w:hideMark/>
          </w:tcPr>
          <w:p w14:paraId="7B3A77B3" w14:textId="77777777" w:rsidR="00E6413D" w:rsidRPr="002C63BA" w:rsidRDefault="00E6413D" w:rsidP="00E6413D">
            <w:pPr>
              <w:jc w:val="right"/>
              <w:rPr>
                <w:rFonts w:cstheme="minorHAnsi"/>
                <w:sz w:val="20"/>
                <w:szCs w:val="20"/>
              </w:rPr>
            </w:pPr>
            <w:r w:rsidRPr="002C63BA">
              <w:rPr>
                <w:rFonts w:cstheme="minorHAnsi"/>
                <w:sz w:val="20"/>
                <w:szCs w:val="20"/>
              </w:rPr>
              <w:t>6.179,91</w:t>
            </w:r>
          </w:p>
        </w:tc>
        <w:tc>
          <w:tcPr>
            <w:tcW w:w="1418" w:type="dxa"/>
            <w:vAlign w:val="center"/>
            <w:hideMark/>
          </w:tcPr>
          <w:p w14:paraId="0D0F10A1" w14:textId="77777777" w:rsidR="00E6413D" w:rsidRPr="002C63BA" w:rsidRDefault="00E6413D" w:rsidP="00E6413D">
            <w:pPr>
              <w:jc w:val="right"/>
              <w:rPr>
                <w:rFonts w:cstheme="minorHAnsi"/>
                <w:sz w:val="20"/>
                <w:szCs w:val="20"/>
              </w:rPr>
            </w:pPr>
            <w:r w:rsidRPr="002C63BA">
              <w:rPr>
                <w:rFonts w:cstheme="minorHAnsi"/>
                <w:sz w:val="20"/>
                <w:szCs w:val="20"/>
              </w:rPr>
              <w:t>800,00</w:t>
            </w:r>
          </w:p>
        </w:tc>
        <w:tc>
          <w:tcPr>
            <w:tcW w:w="1417" w:type="dxa"/>
            <w:vAlign w:val="center"/>
            <w:hideMark/>
          </w:tcPr>
          <w:p w14:paraId="15FDBB0B" w14:textId="77777777" w:rsidR="00E6413D" w:rsidRPr="002C63BA" w:rsidRDefault="00E6413D" w:rsidP="00E6413D">
            <w:pPr>
              <w:jc w:val="right"/>
              <w:rPr>
                <w:rFonts w:cstheme="minorHAnsi"/>
                <w:sz w:val="20"/>
                <w:szCs w:val="20"/>
              </w:rPr>
            </w:pPr>
            <w:r w:rsidRPr="002C63BA">
              <w:rPr>
                <w:rFonts w:cstheme="minorHAnsi"/>
                <w:sz w:val="20"/>
                <w:szCs w:val="20"/>
              </w:rPr>
              <w:t>800,00</w:t>
            </w:r>
          </w:p>
        </w:tc>
        <w:tc>
          <w:tcPr>
            <w:tcW w:w="1559" w:type="dxa"/>
            <w:vAlign w:val="center"/>
            <w:hideMark/>
          </w:tcPr>
          <w:p w14:paraId="41FD6492" w14:textId="77777777" w:rsidR="00E6413D" w:rsidRPr="002C63BA" w:rsidRDefault="00E6413D" w:rsidP="00E6413D">
            <w:pPr>
              <w:jc w:val="right"/>
              <w:rPr>
                <w:rFonts w:cstheme="minorHAnsi"/>
                <w:sz w:val="20"/>
                <w:szCs w:val="20"/>
              </w:rPr>
            </w:pPr>
            <w:r w:rsidRPr="002C63BA">
              <w:rPr>
                <w:rFonts w:cstheme="minorHAnsi"/>
                <w:sz w:val="20"/>
                <w:szCs w:val="20"/>
              </w:rPr>
              <w:t>800,00</w:t>
            </w:r>
          </w:p>
        </w:tc>
        <w:tc>
          <w:tcPr>
            <w:tcW w:w="1249" w:type="dxa"/>
            <w:vAlign w:val="center"/>
            <w:hideMark/>
          </w:tcPr>
          <w:p w14:paraId="31080B22" w14:textId="77777777" w:rsidR="00E6413D" w:rsidRPr="002C63BA" w:rsidRDefault="00E6413D" w:rsidP="00E6413D">
            <w:pPr>
              <w:jc w:val="right"/>
              <w:rPr>
                <w:rFonts w:cstheme="minorHAnsi"/>
                <w:sz w:val="20"/>
                <w:szCs w:val="20"/>
              </w:rPr>
            </w:pPr>
            <w:r w:rsidRPr="002C63BA">
              <w:rPr>
                <w:rFonts w:cstheme="minorHAnsi"/>
                <w:sz w:val="20"/>
                <w:szCs w:val="20"/>
              </w:rPr>
              <w:t>12,95</w:t>
            </w:r>
          </w:p>
        </w:tc>
        <w:tc>
          <w:tcPr>
            <w:tcW w:w="1410" w:type="dxa"/>
            <w:vAlign w:val="center"/>
            <w:hideMark/>
          </w:tcPr>
          <w:p w14:paraId="1C9FE5E1" w14:textId="77777777" w:rsidR="00E6413D" w:rsidRPr="002C63BA" w:rsidRDefault="00E6413D" w:rsidP="00E6413D">
            <w:pPr>
              <w:jc w:val="right"/>
              <w:rPr>
                <w:rFonts w:cstheme="minorHAnsi"/>
                <w:sz w:val="20"/>
                <w:szCs w:val="20"/>
              </w:rPr>
            </w:pPr>
            <w:r w:rsidRPr="002C63BA">
              <w:rPr>
                <w:rFonts w:cstheme="minorHAnsi"/>
                <w:sz w:val="20"/>
                <w:szCs w:val="20"/>
              </w:rPr>
              <w:t>100,00</w:t>
            </w:r>
          </w:p>
        </w:tc>
      </w:tr>
      <w:tr w:rsidR="00E6413D" w:rsidRPr="002C63BA" w14:paraId="002E699A" w14:textId="77777777" w:rsidTr="002C63BA">
        <w:trPr>
          <w:trHeight w:val="255"/>
        </w:trPr>
        <w:tc>
          <w:tcPr>
            <w:tcW w:w="5524" w:type="dxa"/>
            <w:vAlign w:val="center"/>
            <w:hideMark/>
          </w:tcPr>
          <w:p w14:paraId="4180A3DB" w14:textId="77777777" w:rsidR="00E6413D" w:rsidRPr="002C63BA" w:rsidRDefault="00E6413D" w:rsidP="00E6413D">
            <w:pPr>
              <w:rPr>
                <w:rFonts w:cstheme="minorHAnsi"/>
                <w:sz w:val="20"/>
                <w:szCs w:val="20"/>
              </w:rPr>
            </w:pPr>
            <w:r w:rsidRPr="002C63BA">
              <w:rPr>
                <w:rFonts w:cstheme="minorHAnsi"/>
                <w:sz w:val="20"/>
                <w:szCs w:val="20"/>
              </w:rPr>
              <w:t>322 Rashodi za materijal i energiju</w:t>
            </w:r>
          </w:p>
        </w:tc>
        <w:tc>
          <w:tcPr>
            <w:tcW w:w="1417" w:type="dxa"/>
            <w:vAlign w:val="center"/>
            <w:hideMark/>
          </w:tcPr>
          <w:p w14:paraId="7F1AEAF0" w14:textId="77777777" w:rsidR="00E6413D" w:rsidRPr="002C63BA" w:rsidRDefault="00E6413D" w:rsidP="00E6413D">
            <w:pPr>
              <w:jc w:val="right"/>
              <w:rPr>
                <w:rFonts w:cstheme="minorHAnsi"/>
                <w:sz w:val="20"/>
                <w:szCs w:val="20"/>
              </w:rPr>
            </w:pPr>
            <w:r w:rsidRPr="002C63BA">
              <w:rPr>
                <w:rFonts w:cstheme="minorHAnsi"/>
                <w:sz w:val="20"/>
                <w:szCs w:val="20"/>
              </w:rPr>
              <w:t>6.179,91</w:t>
            </w:r>
          </w:p>
        </w:tc>
        <w:tc>
          <w:tcPr>
            <w:tcW w:w="1418" w:type="dxa"/>
            <w:vAlign w:val="center"/>
            <w:hideMark/>
          </w:tcPr>
          <w:p w14:paraId="46B3E5FC" w14:textId="08C0C78A" w:rsidR="00E6413D" w:rsidRPr="002C63BA" w:rsidRDefault="00E6413D" w:rsidP="00E6413D">
            <w:pPr>
              <w:jc w:val="right"/>
              <w:rPr>
                <w:rFonts w:cstheme="minorHAnsi"/>
                <w:sz w:val="20"/>
                <w:szCs w:val="20"/>
              </w:rPr>
            </w:pPr>
            <w:r w:rsidRPr="002C63BA">
              <w:rPr>
                <w:rFonts w:cstheme="minorHAnsi"/>
                <w:sz w:val="20"/>
                <w:szCs w:val="20"/>
              </w:rPr>
              <w:t>0,00 </w:t>
            </w:r>
          </w:p>
        </w:tc>
        <w:tc>
          <w:tcPr>
            <w:tcW w:w="1417" w:type="dxa"/>
            <w:vAlign w:val="center"/>
            <w:hideMark/>
          </w:tcPr>
          <w:p w14:paraId="7E8AC47E" w14:textId="4FB13A6B" w:rsidR="00E6413D" w:rsidRPr="002C63BA" w:rsidRDefault="00E6413D" w:rsidP="00E6413D">
            <w:pPr>
              <w:jc w:val="right"/>
              <w:rPr>
                <w:rFonts w:cstheme="minorHAnsi"/>
                <w:sz w:val="20"/>
                <w:szCs w:val="20"/>
              </w:rPr>
            </w:pPr>
            <w:r w:rsidRPr="002C63BA">
              <w:rPr>
                <w:rFonts w:cstheme="minorHAnsi"/>
                <w:sz w:val="20"/>
                <w:szCs w:val="20"/>
              </w:rPr>
              <w:t>0,00</w:t>
            </w:r>
          </w:p>
        </w:tc>
        <w:tc>
          <w:tcPr>
            <w:tcW w:w="1559" w:type="dxa"/>
            <w:vAlign w:val="center"/>
            <w:hideMark/>
          </w:tcPr>
          <w:p w14:paraId="2CA10EB6" w14:textId="17A0C33B" w:rsidR="00E6413D" w:rsidRPr="002C63BA" w:rsidRDefault="00E6413D" w:rsidP="00E6413D">
            <w:pPr>
              <w:jc w:val="right"/>
              <w:rPr>
                <w:rFonts w:cstheme="minorHAnsi"/>
                <w:sz w:val="20"/>
                <w:szCs w:val="20"/>
              </w:rPr>
            </w:pPr>
            <w:r w:rsidRPr="002C63BA">
              <w:rPr>
                <w:rFonts w:cstheme="minorHAnsi"/>
                <w:sz w:val="20"/>
                <w:szCs w:val="20"/>
              </w:rPr>
              <w:t>0,00</w:t>
            </w:r>
          </w:p>
        </w:tc>
        <w:tc>
          <w:tcPr>
            <w:tcW w:w="1249" w:type="dxa"/>
            <w:vAlign w:val="center"/>
            <w:hideMark/>
          </w:tcPr>
          <w:p w14:paraId="39BE1630" w14:textId="229D8007"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4C660082" w14:textId="308F9BC6" w:rsidR="00E6413D" w:rsidRPr="002C63BA" w:rsidRDefault="00E6413D" w:rsidP="00E6413D">
            <w:pPr>
              <w:jc w:val="right"/>
              <w:rPr>
                <w:rFonts w:cstheme="minorHAnsi"/>
                <w:sz w:val="20"/>
                <w:szCs w:val="20"/>
              </w:rPr>
            </w:pPr>
            <w:r w:rsidRPr="002C63BA">
              <w:rPr>
                <w:rFonts w:cstheme="minorHAnsi"/>
                <w:sz w:val="20"/>
                <w:szCs w:val="20"/>
              </w:rPr>
              <w:t>0,00</w:t>
            </w:r>
          </w:p>
        </w:tc>
      </w:tr>
      <w:tr w:rsidR="00E6413D" w:rsidRPr="002C63BA" w14:paraId="683B7054" w14:textId="77777777" w:rsidTr="002C63BA">
        <w:trPr>
          <w:trHeight w:val="255"/>
        </w:trPr>
        <w:tc>
          <w:tcPr>
            <w:tcW w:w="5524" w:type="dxa"/>
            <w:vAlign w:val="center"/>
            <w:hideMark/>
          </w:tcPr>
          <w:p w14:paraId="0F95DB6A" w14:textId="77777777" w:rsidR="00E6413D" w:rsidRPr="002C63BA" w:rsidRDefault="00E6413D" w:rsidP="00E6413D">
            <w:pPr>
              <w:rPr>
                <w:rFonts w:cstheme="minorHAnsi"/>
                <w:sz w:val="20"/>
                <w:szCs w:val="20"/>
              </w:rPr>
            </w:pPr>
            <w:r w:rsidRPr="002C63BA">
              <w:rPr>
                <w:rFonts w:cstheme="minorHAnsi"/>
                <w:sz w:val="20"/>
                <w:szCs w:val="20"/>
              </w:rPr>
              <w:t>323 Rashodi za usluge</w:t>
            </w:r>
          </w:p>
        </w:tc>
        <w:tc>
          <w:tcPr>
            <w:tcW w:w="1417" w:type="dxa"/>
            <w:vAlign w:val="center"/>
            <w:hideMark/>
          </w:tcPr>
          <w:p w14:paraId="030F3A45" w14:textId="14FD9B8A" w:rsidR="00E6413D" w:rsidRPr="002C63BA" w:rsidRDefault="00E6413D" w:rsidP="00E6413D">
            <w:pPr>
              <w:jc w:val="right"/>
              <w:rPr>
                <w:rFonts w:cstheme="minorHAnsi"/>
                <w:sz w:val="20"/>
                <w:szCs w:val="20"/>
              </w:rPr>
            </w:pPr>
            <w:r w:rsidRPr="002C63BA">
              <w:rPr>
                <w:rFonts w:cstheme="minorHAnsi"/>
                <w:sz w:val="20"/>
                <w:szCs w:val="20"/>
              </w:rPr>
              <w:t>0,00</w:t>
            </w:r>
          </w:p>
        </w:tc>
        <w:tc>
          <w:tcPr>
            <w:tcW w:w="1418" w:type="dxa"/>
            <w:vAlign w:val="center"/>
            <w:hideMark/>
          </w:tcPr>
          <w:p w14:paraId="7A3B12DB" w14:textId="77777777" w:rsidR="00E6413D" w:rsidRPr="002C63BA" w:rsidRDefault="00E6413D" w:rsidP="00E6413D">
            <w:pPr>
              <w:jc w:val="right"/>
              <w:rPr>
                <w:rFonts w:cstheme="minorHAnsi"/>
                <w:sz w:val="20"/>
                <w:szCs w:val="20"/>
              </w:rPr>
            </w:pPr>
            <w:r w:rsidRPr="002C63BA">
              <w:rPr>
                <w:rFonts w:cstheme="minorHAnsi"/>
                <w:sz w:val="20"/>
                <w:szCs w:val="20"/>
              </w:rPr>
              <w:t>800,00</w:t>
            </w:r>
          </w:p>
        </w:tc>
        <w:tc>
          <w:tcPr>
            <w:tcW w:w="1417" w:type="dxa"/>
            <w:vAlign w:val="center"/>
            <w:hideMark/>
          </w:tcPr>
          <w:p w14:paraId="474F4AE3" w14:textId="77777777" w:rsidR="00E6413D" w:rsidRPr="002C63BA" w:rsidRDefault="00E6413D" w:rsidP="00E6413D">
            <w:pPr>
              <w:jc w:val="right"/>
              <w:rPr>
                <w:rFonts w:cstheme="minorHAnsi"/>
                <w:sz w:val="20"/>
                <w:szCs w:val="20"/>
              </w:rPr>
            </w:pPr>
            <w:r w:rsidRPr="002C63BA">
              <w:rPr>
                <w:rFonts w:cstheme="minorHAnsi"/>
                <w:sz w:val="20"/>
                <w:szCs w:val="20"/>
              </w:rPr>
              <w:t>800,00</w:t>
            </w:r>
          </w:p>
        </w:tc>
        <w:tc>
          <w:tcPr>
            <w:tcW w:w="1559" w:type="dxa"/>
            <w:vAlign w:val="center"/>
            <w:hideMark/>
          </w:tcPr>
          <w:p w14:paraId="47F8B5AA" w14:textId="77777777" w:rsidR="00E6413D" w:rsidRPr="002C63BA" w:rsidRDefault="00E6413D" w:rsidP="00E6413D">
            <w:pPr>
              <w:jc w:val="right"/>
              <w:rPr>
                <w:rFonts w:cstheme="minorHAnsi"/>
                <w:sz w:val="20"/>
                <w:szCs w:val="20"/>
              </w:rPr>
            </w:pPr>
            <w:r w:rsidRPr="002C63BA">
              <w:rPr>
                <w:rFonts w:cstheme="minorHAnsi"/>
                <w:sz w:val="20"/>
                <w:szCs w:val="20"/>
              </w:rPr>
              <w:t>800,00</w:t>
            </w:r>
          </w:p>
        </w:tc>
        <w:tc>
          <w:tcPr>
            <w:tcW w:w="1249" w:type="dxa"/>
            <w:vAlign w:val="center"/>
            <w:hideMark/>
          </w:tcPr>
          <w:p w14:paraId="2B5E1460" w14:textId="206E18EF"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534063A4" w14:textId="77777777" w:rsidR="00E6413D" w:rsidRPr="002C63BA" w:rsidRDefault="00E6413D" w:rsidP="00E6413D">
            <w:pPr>
              <w:jc w:val="right"/>
              <w:rPr>
                <w:rFonts w:cstheme="minorHAnsi"/>
                <w:sz w:val="20"/>
                <w:szCs w:val="20"/>
              </w:rPr>
            </w:pPr>
            <w:r w:rsidRPr="002C63BA">
              <w:rPr>
                <w:rFonts w:cstheme="minorHAnsi"/>
                <w:sz w:val="20"/>
                <w:szCs w:val="20"/>
              </w:rPr>
              <w:t>100,00</w:t>
            </w:r>
          </w:p>
        </w:tc>
      </w:tr>
      <w:tr w:rsidR="00E6413D" w:rsidRPr="002C63BA" w14:paraId="1804EDA6" w14:textId="77777777" w:rsidTr="002C63BA">
        <w:trPr>
          <w:trHeight w:val="255"/>
        </w:trPr>
        <w:tc>
          <w:tcPr>
            <w:tcW w:w="5524" w:type="dxa"/>
            <w:shd w:val="clear" w:color="auto" w:fill="E2EFD9" w:themeFill="accent6" w:themeFillTint="33"/>
            <w:vAlign w:val="center"/>
            <w:hideMark/>
          </w:tcPr>
          <w:p w14:paraId="4B5139FB" w14:textId="41BE0104" w:rsidR="00E6413D" w:rsidRPr="002C63BA" w:rsidRDefault="00E6413D" w:rsidP="00E6413D">
            <w:pPr>
              <w:rPr>
                <w:rFonts w:cstheme="minorHAnsi"/>
                <w:i/>
                <w:iCs/>
                <w:sz w:val="20"/>
                <w:szCs w:val="20"/>
              </w:rPr>
            </w:pPr>
            <w:r w:rsidRPr="002C63BA">
              <w:rPr>
                <w:rFonts w:cstheme="minorHAnsi"/>
                <w:i/>
                <w:iCs/>
                <w:sz w:val="20"/>
                <w:szCs w:val="20"/>
              </w:rPr>
              <w:t>Izvor: 44</w:t>
            </w:r>
            <w:r w:rsidR="00CD6A72" w:rsidRPr="002C63BA">
              <w:rPr>
                <w:rFonts w:cstheme="minorHAnsi"/>
                <w:i/>
                <w:iCs/>
                <w:sz w:val="20"/>
                <w:szCs w:val="20"/>
              </w:rPr>
              <w:t>5 Ostali</w:t>
            </w:r>
            <w:r w:rsidRPr="002C63BA">
              <w:rPr>
                <w:rFonts w:cstheme="minorHAnsi"/>
                <w:i/>
                <w:iCs/>
                <w:sz w:val="20"/>
                <w:szCs w:val="20"/>
              </w:rPr>
              <w:t xml:space="preserve"> </w:t>
            </w:r>
            <w:r w:rsidR="00CD6A72" w:rsidRPr="002C63BA">
              <w:rPr>
                <w:rFonts w:cstheme="minorHAnsi"/>
                <w:i/>
                <w:iCs/>
                <w:sz w:val="20"/>
                <w:szCs w:val="20"/>
              </w:rPr>
              <w:t>pr</w:t>
            </w:r>
            <w:r w:rsidRPr="002C63BA">
              <w:rPr>
                <w:rFonts w:cstheme="minorHAnsi"/>
                <w:i/>
                <w:iCs/>
                <w:sz w:val="20"/>
                <w:szCs w:val="20"/>
              </w:rPr>
              <w:t>ihodi za posebne namjene</w:t>
            </w:r>
          </w:p>
        </w:tc>
        <w:tc>
          <w:tcPr>
            <w:tcW w:w="1417" w:type="dxa"/>
            <w:shd w:val="clear" w:color="auto" w:fill="E2EFD9" w:themeFill="accent6" w:themeFillTint="33"/>
            <w:vAlign w:val="center"/>
            <w:hideMark/>
          </w:tcPr>
          <w:p w14:paraId="062A2881" w14:textId="77777777" w:rsidR="00E6413D" w:rsidRPr="002C63BA" w:rsidRDefault="00E6413D" w:rsidP="00E6413D">
            <w:pPr>
              <w:jc w:val="right"/>
              <w:rPr>
                <w:rFonts w:cstheme="minorHAnsi"/>
                <w:i/>
                <w:iCs/>
                <w:sz w:val="20"/>
                <w:szCs w:val="20"/>
              </w:rPr>
            </w:pPr>
            <w:r w:rsidRPr="002C63BA">
              <w:rPr>
                <w:rFonts w:cstheme="minorHAnsi"/>
                <w:i/>
                <w:iCs/>
                <w:sz w:val="20"/>
                <w:szCs w:val="20"/>
              </w:rPr>
              <w:t>3.908,69</w:t>
            </w:r>
          </w:p>
        </w:tc>
        <w:tc>
          <w:tcPr>
            <w:tcW w:w="1418" w:type="dxa"/>
            <w:shd w:val="clear" w:color="auto" w:fill="E2EFD9" w:themeFill="accent6" w:themeFillTint="33"/>
            <w:vAlign w:val="center"/>
            <w:hideMark/>
          </w:tcPr>
          <w:p w14:paraId="1A6099EF" w14:textId="77777777" w:rsidR="00E6413D" w:rsidRPr="002C63BA" w:rsidRDefault="00E6413D" w:rsidP="00E6413D">
            <w:pPr>
              <w:jc w:val="right"/>
              <w:rPr>
                <w:rFonts w:cstheme="minorHAnsi"/>
                <w:i/>
                <w:iCs/>
                <w:sz w:val="20"/>
                <w:szCs w:val="20"/>
              </w:rPr>
            </w:pPr>
            <w:r w:rsidRPr="002C63BA">
              <w:rPr>
                <w:rFonts w:cstheme="minorHAnsi"/>
                <w:i/>
                <w:iCs/>
                <w:sz w:val="20"/>
                <w:szCs w:val="20"/>
              </w:rPr>
              <w:t>3.075,00</w:t>
            </w:r>
          </w:p>
        </w:tc>
        <w:tc>
          <w:tcPr>
            <w:tcW w:w="1417" w:type="dxa"/>
            <w:shd w:val="clear" w:color="auto" w:fill="E2EFD9" w:themeFill="accent6" w:themeFillTint="33"/>
            <w:vAlign w:val="center"/>
            <w:hideMark/>
          </w:tcPr>
          <w:p w14:paraId="06FE1ABA" w14:textId="77777777" w:rsidR="00E6413D" w:rsidRPr="002C63BA" w:rsidRDefault="00E6413D" w:rsidP="00E6413D">
            <w:pPr>
              <w:jc w:val="right"/>
              <w:rPr>
                <w:rFonts w:cstheme="minorHAnsi"/>
                <w:i/>
                <w:iCs/>
                <w:sz w:val="20"/>
                <w:szCs w:val="20"/>
              </w:rPr>
            </w:pPr>
            <w:r w:rsidRPr="002C63BA">
              <w:rPr>
                <w:rFonts w:cstheme="minorHAnsi"/>
                <w:i/>
                <w:iCs/>
                <w:sz w:val="20"/>
                <w:szCs w:val="20"/>
              </w:rPr>
              <w:t>3.075,00</w:t>
            </w:r>
          </w:p>
        </w:tc>
        <w:tc>
          <w:tcPr>
            <w:tcW w:w="1559" w:type="dxa"/>
            <w:shd w:val="clear" w:color="auto" w:fill="E2EFD9" w:themeFill="accent6" w:themeFillTint="33"/>
            <w:vAlign w:val="center"/>
            <w:hideMark/>
          </w:tcPr>
          <w:p w14:paraId="5D540E30" w14:textId="77777777" w:rsidR="00E6413D" w:rsidRPr="002C63BA" w:rsidRDefault="00E6413D" w:rsidP="00E6413D">
            <w:pPr>
              <w:jc w:val="right"/>
              <w:rPr>
                <w:rFonts w:cstheme="minorHAnsi"/>
                <w:i/>
                <w:iCs/>
                <w:sz w:val="20"/>
                <w:szCs w:val="20"/>
              </w:rPr>
            </w:pPr>
            <w:r w:rsidRPr="002C63BA">
              <w:rPr>
                <w:rFonts w:cstheme="minorHAnsi"/>
                <w:i/>
                <w:iCs/>
                <w:sz w:val="20"/>
                <w:szCs w:val="20"/>
              </w:rPr>
              <w:t>3.073,56</w:t>
            </w:r>
          </w:p>
        </w:tc>
        <w:tc>
          <w:tcPr>
            <w:tcW w:w="1249" w:type="dxa"/>
            <w:shd w:val="clear" w:color="auto" w:fill="E2EFD9" w:themeFill="accent6" w:themeFillTint="33"/>
            <w:vAlign w:val="center"/>
            <w:hideMark/>
          </w:tcPr>
          <w:p w14:paraId="7CB11F40" w14:textId="77777777" w:rsidR="00E6413D" w:rsidRPr="002C63BA" w:rsidRDefault="00E6413D" w:rsidP="00E6413D">
            <w:pPr>
              <w:jc w:val="right"/>
              <w:rPr>
                <w:rFonts w:cstheme="minorHAnsi"/>
                <w:i/>
                <w:iCs/>
                <w:sz w:val="20"/>
                <w:szCs w:val="20"/>
              </w:rPr>
            </w:pPr>
            <w:r w:rsidRPr="002C63BA">
              <w:rPr>
                <w:rFonts w:cstheme="minorHAnsi"/>
                <w:i/>
                <w:iCs/>
                <w:sz w:val="20"/>
                <w:szCs w:val="20"/>
              </w:rPr>
              <w:t>78,63</w:t>
            </w:r>
          </w:p>
        </w:tc>
        <w:tc>
          <w:tcPr>
            <w:tcW w:w="1410" w:type="dxa"/>
            <w:shd w:val="clear" w:color="auto" w:fill="E2EFD9" w:themeFill="accent6" w:themeFillTint="33"/>
            <w:vAlign w:val="center"/>
            <w:hideMark/>
          </w:tcPr>
          <w:p w14:paraId="3208D5F5" w14:textId="77777777" w:rsidR="00E6413D" w:rsidRPr="002C63BA" w:rsidRDefault="00E6413D" w:rsidP="00E6413D">
            <w:pPr>
              <w:jc w:val="right"/>
              <w:rPr>
                <w:rFonts w:cstheme="minorHAnsi"/>
                <w:i/>
                <w:iCs/>
                <w:sz w:val="20"/>
                <w:szCs w:val="20"/>
              </w:rPr>
            </w:pPr>
            <w:r w:rsidRPr="002C63BA">
              <w:rPr>
                <w:rFonts w:cstheme="minorHAnsi"/>
                <w:i/>
                <w:iCs/>
                <w:sz w:val="20"/>
                <w:szCs w:val="20"/>
              </w:rPr>
              <w:t>99,95</w:t>
            </w:r>
          </w:p>
        </w:tc>
      </w:tr>
      <w:tr w:rsidR="00E6413D" w:rsidRPr="002C63BA" w14:paraId="1CFAD898" w14:textId="77777777" w:rsidTr="002C63BA">
        <w:trPr>
          <w:trHeight w:val="255"/>
        </w:trPr>
        <w:tc>
          <w:tcPr>
            <w:tcW w:w="5524" w:type="dxa"/>
            <w:vAlign w:val="center"/>
            <w:hideMark/>
          </w:tcPr>
          <w:p w14:paraId="101DC463" w14:textId="77777777" w:rsidR="00E6413D" w:rsidRPr="002C63BA" w:rsidRDefault="00E6413D" w:rsidP="00E6413D">
            <w:pPr>
              <w:rPr>
                <w:rFonts w:cstheme="minorHAnsi"/>
                <w:sz w:val="20"/>
                <w:szCs w:val="20"/>
              </w:rPr>
            </w:pPr>
            <w:r w:rsidRPr="002C63BA">
              <w:rPr>
                <w:rFonts w:cstheme="minorHAnsi"/>
                <w:sz w:val="20"/>
                <w:szCs w:val="20"/>
              </w:rPr>
              <w:t>32 Materijalni rashodi</w:t>
            </w:r>
          </w:p>
        </w:tc>
        <w:tc>
          <w:tcPr>
            <w:tcW w:w="1417" w:type="dxa"/>
            <w:vAlign w:val="center"/>
            <w:hideMark/>
          </w:tcPr>
          <w:p w14:paraId="6103BD97" w14:textId="77777777" w:rsidR="00E6413D" w:rsidRPr="002C63BA" w:rsidRDefault="00E6413D" w:rsidP="00E6413D">
            <w:pPr>
              <w:jc w:val="right"/>
              <w:rPr>
                <w:rFonts w:cstheme="minorHAnsi"/>
                <w:sz w:val="20"/>
                <w:szCs w:val="20"/>
              </w:rPr>
            </w:pPr>
            <w:r w:rsidRPr="002C63BA">
              <w:rPr>
                <w:rFonts w:cstheme="minorHAnsi"/>
                <w:sz w:val="20"/>
                <w:szCs w:val="20"/>
              </w:rPr>
              <w:t>3.908,69</w:t>
            </w:r>
          </w:p>
        </w:tc>
        <w:tc>
          <w:tcPr>
            <w:tcW w:w="1418" w:type="dxa"/>
            <w:vAlign w:val="center"/>
            <w:hideMark/>
          </w:tcPr>
          <w:p w14:paraId="678D2976" w14:textId="77777777" w:rsidR="00E6413D" w:rsidRPr="002C63BA" w:rsidRDefault="00E6413D" w:rsidP="00E6413D">
            <w:pPr>
              <w:jc w:val="right"/>
              <w:rPr>
                <w:rFonts w:cstheme="minorHAnsi"/>
                <w:sz w:val="20"/>
                <w:szCs w:val="20"/>
              </w:rPr>
            </w:pPr>
            <w:r w:rsidRPr="002C63BA">
              <w:rPr>
                <w:rFonts w:cstheme="minorHAnsi"/>
                <w:sz w:val="20"/>
                <w:szCs w:val="20"/>
              </w:rPr>
              <w:t>3.075,00</w:t>
            </w:r>
          </w:p>
        </w:tc>
        <w:tc>
          <w:tcPr>
            <w:tcW w:w="1417" w:type="dxa"/>
            <w:vAlign w:val="center"/>
            <w:hideMark/>
          </w:tcPr>
          <w:p w14:paraId="2D7C8B61" w14:textId="77777777" w:rsidR="00E6413D" w:rsidRPr="002C63BA" w:rsidRDefault="00E6413D" w:rsidP="00E6413D">
            <w:pPr>
              <w:jc w:val="right"/>
              <w:rPr>
                <w:rFonts w:cstheme="minorHAnsi"/>
                <w:sz w:val="20"/>
                <w:szCs w:val="20"/>
              </w:rPr>
            </w:pPr>
            <w:r w:rsidRPr="002C63BA">
              <w:rPr>
                <w:rFonts w:cstheme="minorHAnsi"/>
                <w:sz w:val="20"/>
                <w:szCs w:val="20"/>
              </w:rPr>
              <w:t>3.075,00</w:t>
            </w:r>
          </w:p>
        </w:tc>
        <w:tc>
          <w:tcPr>
            <w:tcW w:w="1559" w:type="dxa"/>
            <w:vAlign w:val="center"/>
            <w:hideMark/>
          </w:tcPr>
          <w:p w14:paraId="1DFBD737" w14:textId="77777777" w:rsidR="00E6413D" w:rsidRPr="002C63BA" w:rsidRDefault="00E6413D" w:rsidP="00E6413D">
            <w:pPr>
              <w:jc w:val="right"/>
              <w:rPr>
                <w:rFonts w:cstheme="minorHAnsi"/>
                <w:sz w:val="20"/>
                <w:szCs w:val="20"/>
              </w:rPr>
            </w:pPr>
            <w:r w:rsidRPr="002C63BA">
              <w:rPr>
                <w:rFonts w:cstheme="minorHAnsi"/>
                <w:sz w:val="20"/>
                <w:szCs w:val="20"/>
              </w:rPr>
              <w:t>3.073,56</w:t>
            </w:r>
          </w:p>
        </w:tc>
        <w:tc>
          <w:tcPr>
            <w:tcW w:w="1249" w:type="dxa"/>
            <w:vAlign w:val="center"/>
            <w:hideMark/>
          </w:tcPr>
          <w:p w14:paraId="617C1DB0" w14:textId="77777777" w:rsidR="00E6413D" w:rsidRPr="002C63BA" w:rsidRDefault="00E6413D" w:rsidP="00E6413D">
            <w:pPr>
              <w:jc w:val="right"/>
              <w:rPr>
                <w:rFonts w:cstheme="minorHAnsi"/>
                <w:sz w:val="20"/>
                <w:szCs w:val="20"/>
              </w:rPr>
            </w:pPr>
            <w:r w:rsidRPr="002C63BA">
              <w:rPr>
                <w:rFonts w:cstheme="minorHAnsi"/>
                <w:sz w:val="20"/>
                <w:szCs w:val="20"/>
              </w:rPr>
              <w:t>78,63</w:t>
            </w:r>
          </w:p>
        </w:tc>
        <w:tc>
          <w:tcPr>
            <w:tcW w:w="1410" w:type="dxa"/>
            <w:vAlign w:val="center"/>
            <w:hideMark/>
          </w:tcPr>
          <w:p w14:paraId="718BD86E" w14:textId="77777777" w:rsidR="00E6413D" w:rsidRPr="002C63BA" w:rsidRDefault="00E6413D" w:rsidP="00E6413D">
            <w:pPr>
              <w:jc w:val="right"/>
              <w:rPr>
                <w:rFonts w:cstheme="minorHAnsi"/>
                <w:sz w:val="20"/>
                <w:szCs w:val="20"/>
              </w:rPr>
            </w:pPr>
            <w:r w:rsidRPr="002C63BA">
              <w:rPr>
                <w:rFonts w:cstheme="minorHAnsi"/>
                <w:sz w:val="20"/>
                <w:szCs w:val="20"/>
              </w:rPr>
              <w:t>99,95</w:t>
            </w:r>
          </w:p>
        </w:tc>
      </w:tr>
      <w:tr w:rsidR="00E6413D" w:rsidRPr="002C63BA" w14:paraId="24011A2A" w14:textId="77777777" w:rsidTr="002C63BA">
        <w:trPr>
          <w:trHeight w:val="255"/>
        </w:trPr>
        <w:tc>
          <w:tcPr>
            <w:tcW w:w="5524" w:type="dxa"/>
            <w:vAlign w:val="center"/>
            <w:hideMark/>
          </w:tcPr>
          <w:p w14:paraId="5E53F098" w14:textId="77777777" w:rsidR="00E6413D" w:rsidRPr="002C63BA" w:rsidRDefault="00E6413D" w:rsidP="00E6413D">
            <w:pPr>
              <w:rPr>
                <w:rFonts w:cstheme="minorHAnsi"/>
                <w:sz w:val="20"/>
                <w:szCs w:val="20"/>
              </w:rPr>
            </w:pPr>
            <w:r w:rsidRPr="002C63BA">
              <w:rPr>
                <w:rFonts w:cstheme="minorHAnsi"/>
                <w:sz w:val="20"/>
                <w:szCs w:val="20"/>
              </w:rPr>
              <w:t>322 Rashodi za materijal i energiju</w:t>
            </w:r>
          </w:p>
        </w:tc>
        <w:tc>
          <w:tcPr>
            <w:tcW w:w="1417" w:type="dxa"/>
            <w:vAlign w:val="center"/>
            <w:hideMark/>
          </w:tcPr>
          <w:p w14:paraId="5541EBF5" w14:textId="77777777" w:rsidR="00E6413D" w:rsidRPr="002C63BA" w:rsidRDefault="00E6413D" w:rsidP="00E6413D">
            <w:pPr>
              <w:jc w:val="right"/>
              <w:rPr>
                <w:rFonts w:cstheme="minorHAnsi"/>
                <w:sz w:val="20"/>
                <w:szCs w:val="20"/>
              </w:rPr>
            </w:pPr>
            <w:r w:rsidRPr="002C63BA">
              <w:rPr>
                <w:rFonts w:cstheme="minorHAnsi"/>
                <w:sz w:val="20"/>
                <w:szCs w:val="20"/>
              </w:rPr>
              <w:t>1.785,12</w:t>
            </w:r>
          </w:p>
        </w:tc>
        <w:tc>
          <w:tcPr>
            <w:tcW w:w="1418" w:type="dxa"/>
            <w:vAlign w:val="center"/>
            <w:hideMark/>
          </w:tcPr>
          <w:p w14:paraId="5D05EFB1" w14:textId="532141CE" w:rsidR="00E6413D" w:rsidRPr="002C63BA" w:rsidRDefault="00E6413D" w:rsidP="00E6413D">
            <w:pPr>
              <w:jc w:val="right"/>
              <w:rPr>
                <w:rFonts w:cstheme="minorHAnsi"/>
                <w:sz w:val="20"/>
                <w:szCs w:val="20"/>
              </w:rPr>
            </w:pPr>
            <w:r w:rsidRPr="002C63BA">
              <w:rPr>
                <w:rFonts w:cstheme="minorHAnsi"/>
                <w:sz w:val="20"/>
                <w:szCs w:val="20"/>
              </w:rPr>
              <w:t> 0,00</w:t>
            </w:r>
          </w:p>
        </w:tc>
        <w:tc>
          <w:tcPr>
            <w:tcW w:w="1417" w:type="dxa"/>
            <w:vAlign w:val="center"/>
            <w:hideMark/>
          </w:tcPr>
          <w:p w14:paraId="47C94366" w14:textId="6562EC62" w:rsidR="00E6413D" w:rsidRPr="002C63BA" w:rsidRDefault="00E6413D" w:rsidP="00E6413D">
            <w:pPr>
              <w:jc w:val="right"/>
              <w:rPr>
                <w:rFonts w:cstheme="minorHAnsi"/>
                <w:sz w:val="20"/>
                <w:szCs w:val="20"/>
              </w:rPr>
            </w:pPr>
            <w:r w:rsidRPr="002C63BA">
              <w:rPr>
                <w:rFonts w:cstheme="minorHAnsi"/>
                <w:sz w:val="20"/>
                <w:szCs w:val="20"/>
              </w:rPr>
              <w:t>0,00</w:t>
            </w:r>
          </w:p>
        </w:tc>
        <w:tc>
          <w:tcPr>
            <w:tcW w:w="1559" w:type="dxa"/>
            <w:vAlign w:val="center"/>
            <w:hideMark/>
          </w:tcPr>
          <w:p w14:paraId="0F2B81B1" w14:textId="2091D1EC" w:rsidR="00E6413D" w:rsidRPr="002C63BA" w:rsidRDefault="00E6413D" w:rsidP="00E6413D">
            <w:pPr>
              <w:jc w:val="right"/>
              <w:rPr>
                <w:rFonts w:cstheme="minorHAnsi"/>
                <w:sz w:val="20"/>
                <w:szCs w:val="20"/>
              </w:rPr>
            </w:pPr>
            <w:r w:rsidRPr="002C63BA">
              <w:rPr>
                <w:rFonts w:cstheme="minorHAnsi"/>
                <w:sz w:val="20"/>
                <w:szCs w:val="20"/>
              </w:rPr>
              <w:t>0,00</w:t>
            </w:r>
          </w:p>
        </w:tc>
        <w:tc>
          <w:tcPr>
            <w:tcW w:w="1249" w:type="dxa"/>
            <w:vAlign w:val="center"/>
            <w:hideMark/>
          </w:tcPr>
          <w:p w14:paraId="131B0A6B" w14:textId="30A89F7E"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0F6B574F" w14:textId="440B2109" w:rsidR="00E6413D" w:rsidRPr="002C63BA" w:rsidRDefault="00E6413D" w:rsidP="00E6413D">
            <w:pPr>
              <w:jc w:val="right"/>
              <w:rPr>
                <w:rFonts w:cstheme="minorHAnsi"/>
                <w:sz w:val="20"/>
                <w:szCs w:val="20"/>
              </w:rPr>
            </w:pPr>
            <w:r w:rsidRPr="002C63BA">
              <w:rPr>
                <w:rFonts w:cstheme="minorHAnsi"/>
                <w:sz w:val="20"/>
                <w:szCs w:val="20"/>
              </w:rPr>
              <w:t>0,00</w:t>
            </w:r>
          </w:p>
        </w:tc>
      </w:tr>
      <w:tr w:rsidR="00E6413D" w:rsidRPr="002C63BA" w14:paraId="6C6E2971" w14:textId="77777777" w:rsidTr="002C63BA">
        <w:trPr>
          <w:trHeight w:val="255"/>
        </w:trPr>
        <w:tc>
          <w:tcPr>
            <w:tcW w:w="5524" w:type="dxa"/>
            <w:vAlign w:val="center"/>
            <w:hideMark/>
          </w:tcPr>
          <w:p w14:paraId="59557407" w14:textId="77777777" w:rsidR="00E6413D" w:rsidRPr="002C63BA" w:rsidRDefault="00E6413D" w:rsidP="00E6413D">
            <w:pPr>
              <w:rPr>
                <w:rFonts w:cstheme="minorHAnsi"/>
                <w:sz w:val="20"/>
                <w:szCs w:val="20"/>
              </w:rPr>
            </w:pPr>
            <w:r w:rsidRPr="002C63BA">
              <w:rPr>
                <w:rFonts w:cstheme="minorHAnsi"/>
                <w:sz w:val="20"/>
                <w:szCs w:val="20"/>
              </w:rPr>
              <w:t>323 Rashodi za usluge</w:t>
            </w:r>
          </w:p>
        </w:tc>
        <w:tc>
          <w:tcPr>
            <w:tcW w:w="1417" w:type="dxa"/>
            <w:vAlign w:val="center"/>
            <w:hideMark/>
          </w:tcPr>
          <w:p w14:paraId="3E512847" w14:textId="77777777" w:rsidR="00E6413D" w:rsidRPr="002C63BA" w:rsidRDefault="00E6413D" w:rsidP="00E6413D">
            <w:pPr>
              <w:jc w:val="right"/>
              <w:rPr>
                <w:rFonts w:cstheme="minorHAnsi"/>
                <w:sz w:val="20"/>
                <w:szCs w:val="20"/>
              </w:rPr>
            </w:pPr>
            <w:r w:rsidRPr="002C63BA">
              <w:rPr>
                <w:rFonts w:cstheme="minorHAnsi"/>
                <w:sz w:val="20"/>
                <w:szCs w:val="20"/>
              </w:rPr>
              <w:t>2.123,57</w:t>
            </w:r>
          </w:p>
        </w:tc>
        <w:tc>
          <w:tcPr>
            <w:tcW w:w="1418" w:type="dxa"/>
            <w:vAlign w:val="center"/>
            <w:hideMark/>
          </w:tcPr>
          <w:p w14:paraId="4A830FAC" w14:textId="77777777" w:rsidR="00E6413D" w:rsidRPr="002C63BA" w:rsidRDefault="00E6413D" w:rsidP="00E6413D">
            <w:pPr>
              <w:jc w:val="right"/>
              <w:rPr>
                <w:rFonts w:cstheme="minorHAnsi"/>
                <w:sz w:val="20"/>
                <w:szCs w:val="20"/>
              </w:rPr>
            </w:pPr>
            <w:r w:rsidRPr="002C63BA">
              <w:rPr>
                <w:rFonts w:cstheme="minorHAnsi"/>
                <w:sz w:val="20"/>
                <w:szCs w:val="20"/>
              </w:rPr>
              <w:t>3.075,00</w:t>
            </w:r>
          </w:p>
        </w:tc>
        <w:tc>
          <w:tcPr>
            <w:tcW w:w="1417" w:type="dxa"/>
            <w:vAlign w:val="center"/>
            <w:hideMark/>
          </w:tcPr>
          <w:p w14:paraId="20FD1832" w14:textId="77777777" w:rsidR="00E6413D" w:rsidRPr="002C63BA" w:rsidRDefault="00E6413D" w:rsidP="00E6413D">
            <w:pPr>
              <w:jc w:val="right"/>
              <w:rPr>
                <w:rFonts w:cstheme="minorHAnsi"/>
                <w:sz w:val="20"/>
                <w:szCs w:val="20"/>
              </w:rPr>
            </w:pPr>
            <w:r w:rsidRPr="002C63BA">
              <w:rPr>
                <w:rFonts w:cstheme="minorHAnsi"/>
                <w:sz w:val="20"/>
                <w:szCs w:val="20"/>
              </w:rPr>
              <w:t>3.075,00</w:t>
            </w:r>
          </w:p>
        </w:tc>
        <w:tc>
          <w:tcPr>
            <w:tcW w:w="1559" w:type="dxa"/>
            <w:vAlign w:val="center"/>
            <w:hideMark/>
          </w:tcPr>
          <w:p w14:paraId="2896006B" w14:textId="77777777" w:rsidR="00E6413D" w:rsidRPr="002C63BA" w:rsidRDefault="00E6413D" w:rsidP="00E6413D">
            <w:pPr>
              <w:jc w:val="right"/>
              <w:rPr>
                <w:rFonts w:cstheme="minorHAnsi"/>
                <w:sz w:val="20"/>
                <w:szCs w:val="20"/>
              </w:rPr>
            </w:pPr>
            <w:r w:rsidRPr="002C63BA">
              <w:rPr>
                <w:rFonts w:cstheme="minorHAnsi"/>
                <w:sz w:val="20"/>
                <w:szCs w:val="20"/>
              </w:rPr>
              <w:t>3.073,56</w:t>
            </w:r>
          </w:p>
        </w:tc>
        <w:tc>
          <w:tcPr>
            <w:tcW w:w="1249" w:type="dxa"/>
            <w:vAlign w:val="center"/>
            <w:hideMark/>
          </w:tcPr>
          <w:p w14:paraId="1D9AE2F0" w14:textId="77777777" w:rsidR="00E6413D" w:rsidRPr="002C63BA" w:rsidRDefault="00E6413D" w:rsidP="00E6413D">
            <w:pPr>
              <w:jc w:val="right"/>
              <w:rPr>
                <w:rFonts w:cstheme="minorHAnsi"/>
                <w:sz w:val="20"/>
                <w:szCs w:val="20"/>
              </w:rPr>
            </w:pPr>
            <w:r w:rsidRPr="002C63BA">
              <w:rPr>
                <w:rFonts w:cstheme="minorHAnsi"/>
                <w:sz w:val="20"/>
                <w:szCs w:val="20"/>
              </w:rPr>
              <w:t>144,74</w:t>
            </w:r>
          </w:p>
        </w:tc>
        <w:tc>
          <w:tcPr>
            <w:tcW w:w="1410" w:type="dxa"/>
            <w:vAlign w:val="center"/>
            <w:hideMark/>
          </w:tcPr>
          <w:p w14:paraId="5A00D166" w14:textId="77777777" w:rsidR="00E6413D" w:rsidRPr="002C63BA" w:rsidRDefault="00E6413D" w:rsidP="00E6413D">
            <w:pPr>
              <w:jc w:val="right"/>
              <w:rPr>
                <w:rFonts w:cstheme="minorHAnsi"/>
                <w:sz w:val="20"/>
                <w:szCs w:val="20"/>
              </w:rPr>
            </w:pPr>
            <w:r w:rsidRPr="002C63BA">
              <w:rPr>
                <w:rFonts w:cstheme="minorHAnsi"/>
                <w:sz w:val="20"/>
                <w:szCs w:val="20"/>
              </w:rPr>
              <w:t>99,95</w:t>
            </w:r>
          </w:p>
        </w:tc>
      </w:tr>
      <w:tr w:rsidR="00E6413D" w:rsidRPr="002C63BA" w14:paraId="3A606344" w14:textId="77777777" w:rsidTr="002C63BA">
        <w:trPr>
          <w:trHeight w:val="510"/>
        </w:trPr>
        <w:tc>
          <w:tcPr>
            <w:tcW w:w="5524" w:type="dxa"/>
            <w:shd w:val="clear" w:color="auto" w:fill="E2EFD9" w:themeFill="accent6" w:themeFillTint="33"/>
            <w:vAlign w:val="center"/>
            <w:hideMark/>
          </w:tcPr>
          <w:p w14:paraId="5938C9C3" w14:textId="131811FD" w:rsidR="00E6413D" w:rsidRPr="002C63BA" w:rsidRDefault="00E6413D" w:rsidP="00E6413D">
            <w:pPr>
              <w:rPr>
                <w:rFonts w:cstheme="minorHAnsi"/>
                <w:i/>
                <w:iCs/>
                <w:sz w:val="20"/>
                <w:szCs w:val="20"/>
              </w:rPr>
            </w:pPr>
            <w:r w:rsidRPr="002C63BA">
              <w:rPr>
                <w:rFonts w:cstheme="minorHAnsi"/>
                <w:i/>
                <w:iCs/>
                <w:sz w:val="20"/>
                <w:szCs w:val="20"/>
              </w:rPr>
              <w:t xml:space="preserve">Izvor: </w:t>
            </w:r>
            <w:r w:rsidR="00CD6A72" w:rsidRPr="002C63BA">
              <w:rPr>
                <w:rFonts w:cstheme="minorHAnsi"/>
                <w:i/>
                <w:iCs/>
                <w:sz w:val="20"/>
                <w:szCs w:val="20"/>
              </w:rPr>
              <w:t>7</w:t>
            </w:r>
            <w:r w:rsidRPr="002C63BA">
              <w:rPr>
                <w:rFonts w:cstheme="minorHAnsi"/>
                <w:i/>
                <w:iCs/>
                <w:sz w:val="20"/>
                <w:szCs w:val="20"/>
              </w:rPr>
              <w:t>1 Prihodi od prodaje ili zamjene nefinancijske imovine</w:t>
            </w:r>
          </w:p>
        </w:tc>
        <w:tc>
          <w:tcPr>
            <w:tcW w:w="1417" w:type="dxa"/>
            <w:shd w:val="clear" w:color="auto" w:fill="E2EFD9" w:themeFill="accent6" w:themeFillTint="33"/>
            <w:vAlign w:val="center"/>
            <w:hideMark/>
          </w:tcPr>
          <w:p w14:paraId="72A12577" w14:textId="77777777" w:rsidR="00E6413D" w:rsidRPr="002C63BA" w:rsidRDefault="00E6413D" w:rsidP="00E6413D">
            <w:pPr>
              <w:jc w:val="right"/>
              <w:rPr>
                <w:rFonts w:cstheme="minorHAnsi"/>
                <w:i/>
                <w:iCs/>
                <w:sz w:val="20"/>
                <w:szCs w:val="20"/>
              </w:rPr>
            </w:pPr>
            <w:r w:rsidRPr="002C63BA">
              <w:rPr>
                <w:rFonts w:cstheme="minorHAnsi"/>
                <w:i/>
                <w:iCs/>
                <w:sz w:val="20"/>
                <w:szCs w:val="20"/>
              </w:rPr>
              <w:t>331,81</w:t>
            </w:r>
          </w:p>
        </w:tc>
        <w:tc>
          <w:tcPr>
            <w:tcW w:w="1418" w:type="dxa"/>
            <w:shd w:val="clear" w:color="auto" w:fill="E2EFD9" w:themeFill="accent6" w:themeFillTint="33"/>
            <w:vAlign w:val="center"/>
            <w:hideMark/>
          </w:tcPr>
          <w:p w14:paraId="2B272817" w14:textId="6E89C227" w:rsidR="00E6413D" w:rsidRPr="002C63BA" w:rsidRDefault="00E6413D" w:rsidP="00E6413D">
            <w:pPr>
              <w:jc w:val="right"/>
              <w:rPr>
                <w:rFonts w:cstheme="minorHAnsi"/>
                <w:i/>
                <w:iCs/>
                <w:sz w:val="20"/>
                <w:szCs w:val="20"/>
              </w:rPr>
            </w:pPr>
            <w:r w:rsidRPr="002C63BA">
              <w:rPr>
                <w:rFonts w:cstheme="minorHAnsi"/>
                <w:i/>
                <w:iCs/>
                <w:sz w:val="20"/>
                <w:szCs w:val="20"/>
              </w:rPr>
              <w:t>0,00 </w:t>
            </w:r>
          </w:p>
        </w:tc>
        <w:tc>
          <w:tcPr>
            <w:tcW w:w="1417" w:type="dxa"/>
            <w:shd w:val="clear" w:color="auto" w:fill="E2EFD9" w:themeFill="accent6" w:themeFillTint="33"/>
            <w:vAlign w:val="center"/>
            <w:hideMark/>
          </w:tcPr>
          <w:p w14:paraId="1839B687" w14:textId="7DE6603F" w:rsidR="00E6413D" w:rsidRPr="002C63BA" w:rsidRDefault="00E6413D" w:rsidP="00E6413D">
            <w:pPr>
              <w:jc w:val="right"/>
              <w:rPr>
                <w:rFonts w:cstheme="minorHAnsi"/>
                <w:i/>
                <w:iCs/>
                <w:sz w:val="20"/>
                <w:szCs w:val="20"/>
              </w:rPr>
            </w:pPr>
            <w:r w:rsidRPr="002C63BA">
              <w:rPr>
                <w:rFonts w:cstheme="minorHAnsi"/>
                <w:i/>
                <w:iCs/>
                <w:sz w:val="20"/>
                <w:szCs w:val="20"/>
              </w:rPr>
              <w:t>0,00</w:t>
            </w:r>
          </w:p>
        </w:tc>
        <w:tc>
          <w:tcPr>
            <w:tcW w:w="1559" w:type="dxa"/>
            <w:shd w:val="clear" w:color="auto" w:fill="E2EFD9" w:themeFill="accent6" w:themeFillTint="33"/>
            <w:vAlign w:val="center"/>
            <w:hideMark/>
          </w:tcPr>
          <w:p w14:paraId="791C070C" w14:textId="1B294847" w:rsidR="00E6413D" w:rsidRPr="002C63BA" w:rsidRDefault="00E6413D" w:rsidP="00E6413D">
            <w:pPr>
              <w:jc w:val="right"/>
              <w:rPr>
                <w:rFonts w:cstheme="minorHAnsi"/>
                <w:i/>
                <w:iCs/>
                <w:sz w:val="20"/>
                <w:szCs w:val="20"/>
              </w:rPr>
            </w:pPr>
            <w:r w:rsidRPr="002C63BA">
              <w:rPr>
                <w:rFonts w:cstheme="minorHAnsi"/>
                <w:i/>
                <w:iCs/>
                <w:sz w:val="20"/>
                <w:szCs w:val="20"/>
              </w:rPr>
              <w:t>0,00</w:t>
            </w:r>
          </w:p>
        </w:tc>
        <w:tc>
          <w:tcPr>
            <w:tcW w:w="1249" w:type="dxa"/>
            <w:shd w:val="clear" w:color="auto" w:fill="E2EFD9" w:themeFill="accent6" w:themeFillTint="33"/>
            <w:vAlign w:val="center"/>
            <w:hideMark/>
          </w:tcPr>
          <w:p w14:paraId="4347456E" w14:textId="50A70700" w:rsidR="00E6413D" w:rsidRPr="002C63BA" w:rsidRDefault="00E6413D" w:rsidP="00E6413D">
            <w:pPr>
              <w:jc w:val="right"/>
              <w:rPr>
                <w:rFonts w:cstheme="minorHAnsi"/>
                <w:i/>
                <w:iCs/>
                <w:sz w:val="20"/>
                <w:szCs w:val="20"/>
              </w:rPr>
            </w:pPr>
            <w:r w:rsidRPr="002C63BA">
              <w:rPr>
                <w:rFonts w:cstheme="minorHAnsi"/>
                <w:i/>
                <w:iCs/>
                <w:sz w:val="20"/>
                <w:szCs w:val="20"/>
              </w:rPr>
              <w:t>0,00</w:t>
            </w:r>
          </w:p>
        </w:tc>
        <w:tc>
          <w:tcPr>
            <w:tcW w:w="1410" w:type="dxa"/>
            <w:shd w:val="clear" w:color="auto" w:fill="E2EFD9" w:themeFill="accent6" w:themeFillTint="33"/>
            <w:vAlign w:val="center"/>
            <w:hideMark/>
          </w:tcPr>
          <w:p w14:paraId="203F605C" w14:textId="08C723B9" w:rsidR="00E6413D" w:rsidRPr="002C63BA" w:rsidRDefault="00E6413D" w:rsidP="00E6413D">
            <w:pPr>
              <w:jc w:val="right"/>
              <w:rPr>
                <w:rFonts w:cstheme="minorHAnsi"/>
                <w:i/>
                <w:iCs/>
                <w:sz w:val="20"/>
                <w:szCs w:val="20"/>
              </w:rPr>
            </w:pPr>
            <w:r w:rsidRPr="002C63BA">
              <w:rPr>
                <w:rFonts w:cstheme="minorHAnsi"/>
                <w:i/>
                <w:iCs/>
                <w:sz w:val="20"/>
                <w:szCs w:val="20"/>
              </w:rPr>
              <w:t>0,00</w:t>
            </w:r>
          </w:p>
        </w:tc>
      </w:tr>
      <w:tr w:rsidR="00E6413D" w:rsidRPr="002C63BA" w14:paraId="2FD58DE4" w14:textId="77777777" w:rsidTr="002C63BA">
        <w:trPr>
          <w:trHeight w:val="510"/>
        </w:trPr>
        <w:tc>
          <w:tcPr>
            <w:tcW w:w="5524" w:type="dxa"/>
            <w:vAlign w:val="center"/>
            <w:hideMark/>
          </w:tcPr>
          <w:p w14:paraId="1ECD0A3C" w14:textId="77777777" w:rsidR="00E6413D" w:rsidRPr="002C63BA" w:rsidRDefault="00E6413D" w:rsidP="00E6413D">
            <w:pPr>
              <w:rPr>
                <w:rFonts w:cstheme="minorHAnsi"/>
                <w:sz w:val="20"/>
                <w:szCs w:val="20"/>
              </w:rPr>
            </w:pPr>
            <w:r w:rsidRPr="002C63BA">
              <w:rPr>
                <w:rFonts w:cstheme="minorHAnsi"/>
                <w:sz w:val="20"/>
                <w:szCs w:val="20"/>
              </w:rPr>
              <w:t>42 Rashodi za nabavu proizvedene dugotrajne imovine</w:t>
            </w:r>
          </w:p>
        </w:tc>
        <w:tc>
          <w:tcPr>
            <w:tcW w:w="1417" w:type="dxa"/>
            <w:vAlign w:val="center"/>
            <w:hideMark/>
          </w:tcPr>
          <w:p w14:paraId="3B0E742B" w14:textId="77777777" w:rsidR="00E6413D" w:rsidRPr="002C63BA" w:rsidRDefault="00E6413D" w:rsidP="00E6413D">
            <w:pPr>
              <w:jc w:val="right"/>
              <w:rPr>
                <w:rFonts w:cstheme="minorHAnsi"/>
                <w:sz w:val="20"/>
                <w:szCs w:val="20"/>
              </w:rPr>
            </w:pPr>
            <w:r w:rsidRPr="002C63BA">
              <w:rPr>
                <w:rFonts w:cstheme="minorHAnsi"/>
                <w:sz w:val="20"/>
                <w:szCs w:val="20"/>
              </w:rPr>
              <w:t>331,81</w:t>
            </w:r>
          </w:p>
        </w:tc>
        <w:tc>
          <w:tcPr>
            <w:tcW w:w="1418" w:type="dxa"/>
            <w:vAlign w:val="center"/>
            <w:hideMark/>
          </w:tcPr>
          <w:p w14:paraId="348B5D54" w14:textId="0F949D61" w:rsidR="00E6413D" w:rsidRPr="002C63BA" w:rsidRDefault="00E6413D" w:rsidP="00E6413D">
            <w:pPr>
              <w:jc w:val="right"/>
              <w:rPr>
                <w:rFonts w:cstheme="minorHAnsi"/>
                <w:sz w:val="20"/>
                <w:szCs w:val="20"/>
              </w:rPr>
            </w:pPr>
            <w:r w:rsidRPr="002C63BA">
              <w:rPr>
                <w:rFonts w:cstheme="minorHAnsi"/>
                <w:sz w:val="20"/>
                <w:szCs w:val="20"/>
              </w:rPr>
              <w:t>0,00</w:t>
            </w:r>
          </w:p>
        </w:tc>
        <w:tc>
          <w:tcPr>
            <w:tcW w:w="1417" w:type="dxa"/>
            <w:vAlign w:val="center"/>
            <w:hideMark/>
          </w:tcPr>
          <w:p w14:paraId="618832D6" w14:textId="144E3F50" w:rsidR="00E6413D" w:rsidRPr="002C63BA" w:rsidRDefault="00E6413D" w:rsidP="00E6413D">
            <w:pPr>
              <w:jc w:val="right"/>
              <w:rPr>
                <w:rFonts w:cstheme="minorHAnsi"/>
                <w:sz w:val="20"/>
                <w:szCs w:val="20"/>
              </w:rPr>
            </w:pPr>
            <w:r w:rsidRPr="002C63BA">
              <w:rPr>
                <w:rFonts w:cstheme="minorHAnsi"/>
                <w:sz w:val="20"/>
                <w:szCs w:val="20"/>
              </w:rPr>
              <w:t>0,00</w:t>
            </w:r>
          </w:p>
        </w:tc>
        <w:tc>
          <w:tcPr>
            <w:tcW w:w="1559" w:type="dxa"/>
            <w:vAlign w:val="center"/>
            <w:hideMark/>
          </w:tcPr>
          <w:p w14:paraId="411314FB" w14:textId="11478D12" w:rsidR="00E6413D" w:rsidRPr="002C63BA" w:rsidRDefault="00E6413D" w:rsidP="00E6413D">
            <w:pPr>
              <w:jc w:val="right"/>
              <w:rPr>
                <w:rFonts w:cstheme="minorHAnsi"/>
                <w:sz w:val="20"/>
                <w:szCs w:val="20"/>
              </w:rPr>
            </w:pPr>
            <w:r w:rsidRPr="002C63BA">
              <w:rPr>
                <w:rFonts w:cstheme="minorHAnsi"/>
                <w:sz w:val="20"/>
                <w:szCs w:val="20"/>
              </w:rPr>
              <w:t>0,00</w:t>
            </w:r>
          </w:p>
        </w:tc>
        <w:tc>
          <w:tcPr>
            <w:tcW w:w="1249" w:type="dxa"/>
            <w:vAlign w:val="center"/>
            <w:hideMark/>
          </w:tcPr>
          <w:p w14:paraId="1418C7D7" w14:textId="18C89962"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15B730BD" w14:textId="48CECF15" w:rsidR="00E6413D" w:rsidRPr="002C63BA" w:rsidRDefault="00E6413D" w:rsidP="00E6413D">
            <w:pPr>
              <w:jc w:val="right"/>
              <w:rPr>
                <w:rFonts w:cstheme="minorHAnsi"/>
                <w:sz w:val="20"/>
                <w:szCs w:val="20"/>
              </w:rPr>
            </w:pPr>
            <w:r w:rsidRPr="002C63BA">
              <w:rPr>
                <w:rFonts w:cstheme="minorHAnsi"/>
                <w:sz w:val="20"/>
                <w:szCs w:val="20"/>
              </w:rPr>
              <w:t>0,00</w:t>
            </w:r>
          </w:p>
        </w:tc>
      </w:tr>
      <w:tr w:rsidR="00E6413D" w:rsidRPr="002C63BA" w14:paraId="192B266D" w14:textId="77777777" w:rsidTr="002C63BA">
        <w:trPr>
          <w:trHeight w:val="255"/>
        </w:trPr>
        <w:tc>
          <w:tcPr>
            <w:tcW w:w="5524" w:type="dxa"/>
            <w:vAlign w:val="center"/>
            <w:hideMark/>
          </w:tcPr>
          <w:p w14:paraId="2EB12564" w14:textId="77777777" w:rsidR="00E6413D" w:rsidRPr="002C63BA" w:rsidRDefault="00E6413D" w:rsidP="00E6413D">
            <w:pPr>
              <w:rPr>
                <w:rFonts w:cstheme="minorHAnsi"/>
                <w:sz w:val="20"/>
                <w:szCs w:val="20"/>
              </w:rPr>
            </w:pPr>
            <w:r w:rsidRPr="002C63BA">
              <w:rPr>
                <w:rFonts w:cstheme="minorHAnsi"/>
                <w:sz w:val="20"/>
                <w:szCs w:val="20"/>
              </w:rPr>
              <w:t>422 Postrojenja i oprema</w:t>
            </w:r>
          </w:p>
        </w:tc>
        <w:tc>
          <w:tcPr>
            <w:tcW w:w="1417" w:type="dxa"/>
            <w:vAlign w:val="center"/>
            <w:hideMark/>
          </w:tcPr>
          <w:p w14:paraId="5CF444B1" w14:textId="77777777" w:rsidR="00E6413D" w:rsidRPr="002C63BA" w:rsidRDefault="00E6413D" w:rsidP="00E6413D">
            <w:pPr>
              <w:jc w:val="right"/>
              <w:rPr>
                <w:rFonts w:cstheme="minorHAnsi"/>
                <w:sz w:val="20"/>
                <w:szCs w:val="20"/>
              </w:rPr>
            </w:pPr>
            <w:r w:rsidRPr="002C63BA">
              <w:rPr>
                <w:rFonts w:cstheme="minorHAnsi"/>
                <w:sz w:val="20"/>
                <w:szCs w:val="20"/>
              </w:rPr>
              <w:t>331,81</w:t>
            </w:r>
          </w:p>
        </w:tc>
        <w:tc>
          <w:tcPr>
            <w:tcW w:w="1418" w:type="dxa"/>
            <w:vAlign w:val="center"/>
            <w:hideMark/>
          </w:tcPr>
          <w:p w14:paraId="21FC3290" w14:textId="6C40379A" w:rsidR="00E6413D" w:rsidRPr="002C63BA" w:rsidRDefault="00E6413D" w:rsidP="00E6413D">
            <w:pPr>
              <w:jc w:val="right"/>
              <w:rPr>
                <w:rFonts w:cstheme="minorHAnsi"/>
                <w:sz w:val="20"/>
                <w:szCs w:val="20"/>
              </w:rPr>
            </w:pPr>
            <w:r w:rsidRPr="002C63BA">
              <w:rPr>
                <w:rFonts w:cstheme="minorHAnsi"/>
                <w:sz w:val="20"/>
                <w:szCs w:val="20"/>
              </w:rPr>
              <w:t>0,00</w:t>
            </w:r>
          </w:p>
        </w:tc>
        <w:tc>
          <w:tcPr>
            <w:tcW w:w="1417" w:type="dxa"/>
            <w:vAlign w:val="center"/>
            <w:hideMark/>
          </w:tcPr>
          <w:p w14:paraId="632C863E" w14:textId="765B7D07" w:rsidR="00E6413D" w:rsidRPr="002C63BA" w:rsidRDefault="00E6413D" w:rsidP="00E6413D">
            <w:pPr>
              <w:jc w:val="right"/>
              <w:rPr>
                <w:rFonts w:cstheme="minorHAnsi"/>
                <w:sz w:val="20"/>
                <w:szCs w:val="20"/>
              </w:rPr>
            </w:pPr>
            <w:r w:rsidRPr="002C63BA">
              <w:rPr>
                <w:rFonts w:cstheme="minorHAnsi"/>
                <w:sz w:val="20"/>
                <w:szCs w:val="20"/>
              </w:rPr>
              <w:t>0,00</w:t>
            </w:r>
          </w:p>
        </w:tc>
        <w:tc>
          <w:tcPr>
            <w:tcW w:w="1559" w:type="dxa"/>
            <w:vAlign w:val="center"/>
            <w:hideMark/>
          </w:tcPr>
          <w:p w14:paraId="3E26E0C0" w14:textId="275A8766" w:rsidR="00E6413D" w:rsidRPr="002C63BA" w:rsidRDefault="00E6413D" w:rsidP="00E6413D">
            <w:pPr>
              <w:jc w:val="right"/>
              <w:rPr>
                <w:rFonts w:cstheme="minorHAnsi"/>
                <w:sz w:val="20"/>
                <w:szCs w:val="20"/>
              </w:rPr>
            </w:pPr>
            <w:r w:rsidRPr="002C63BA">
              <w:rPr>
                <w:rFonts w:cstheme="minorHAnsi"/>
                <w:sz w:val="20"/>
                <w:szCs w:val="20"/>
              </w:rPr>
              <w:t>0,00</w:t>
            </w:r>
          </w:p>
        </w:tc>
        <w:tc>
          <w:tcPr>
            <w:tcW w:w="1249" w:type="dxa"/>
            <w:vAlign w:val="center"/>
            <w:hideMark/>
          </w:tcPr>
          <w:p w14:paraId="7488F2A0" w14:textId="443FE929"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44D0CBE7" w14:textId="5C421197" w:rsidR="00E6413D" w:rsidRPr="002C63BA" w:rsidRDefault="00E6413D" w:rsidP="00E6413D">
            <w:pPr>
              <w:jc w:val="right"/>
              <w:rPr>
                <w:rFonts w:cstheme="minorHAnsi"/>
                <w:sz w:val="20"/>
                <w:szCs w:val="20"/>
              </w:rPr>
            </w:pPr>
            <w:r w:rsidRPr="002C63BA">
              <w:rPr>
                <w:rFonts w:cstheme="minorHAnsi"/>
                <w:sz w:val="20"/>
                <w:szCs w:val="20"/>
              </w:rPr>
              <w:t>0,00</w:t>
            </w:r>
          </w:p>
        </w:tc>
      </w:tr>
      <w:tr w:rsidR="00E6413D" w:rsidRPr="002C63BA" w14:paraId="3F333104" w14:textId="77777777" w:rsidTr="002C63BA">
        <w:trPr>
          <w:trHeight w:val="255"/>
        </w:trPr>
        <w:tc>
          <w:tcPr>
            <w:tcW w:w="5524" w:type="dxa"/>
            <w:shd w:val="clear" w:color="auto" w:fill="E2EFD9" w:themeFill="accent6" w:themeFillTint="33"/>
            <w:vAlign w:val="center"/>
            <w:hideMark/>
          </w:tcPr>
          <w:p w14:paraId="276DDE58" w14:textId="72A93957" w:rsidR="00E6413D" w:rsidRPr="002C63BA" w:rsidRDefault="00E6413D" w:rsidP="00E6413D">
            <w:pPr>
              <w:rPr>
                <w:rFonts w:cstheme="minorHAnsi"/>
                <w:i/>
                <w:iCs/>
                <w:sz w:val="20"/>
                <w:szCs w:val="20"/>
              </w:rPr>
            </w:pPr>
            <w:r w:rsidRPr="002C63BA">
              <w:rPr>
                <w:rFonts w:cstheme="minorHAnsi"/>
                <w:i/>
                <w:iCs/>
                <w:sz w:val="20"/>
                <w:szCs w:val="20"/>
              </w:rPr>
              <w:t xml:space="preserve">Izvor: </w:t>
            </w:r>
            <w:r w:rsidR="00CD6A72" w:rsidRPr="002C63BA">
              <w:rPr>
                <w:rFonts w:cstheme="minorHAnsi"/>
                <w:i/>
                <w:iCs/>
                <w:sz w:val="20"/>
                <w:szCs w:val="20"/>
              </w:rPr>
              <w:t>7</w:t>
            </w:r>
            <w:r w:rsidRPr="002C63BA">
              <w:rPr>
                <w:rFonts w:cstheme="minorHAnsi"/>
                <w:i/>
                <w:iCs/>
                <w:sz w:val="20"/>
                <w:szCs w:val="20"/>
              </w:rPr>
              <w:t>2 Naknade s naslova osiguranja</w:t>
            </w:r>
          </w:p>
        </w:tc>
        <w:tc>
          <w:tcPr>
            <w:tcW w:w="1417" w:type="dxa"/>
            <w:shd w:val="clear" w:color="auto" w:fill="E2EFD9" w:themeFill="accent6" w:themeFillTint="33"/>
            <w:vAlign w:val="center"/>
            <w:hideMark/>
          </w:tcPr>
          <w:p w14:paraId="3CF79908" w14:textId="77777777" w:rsidR="00E6413D" w:rsidRPr="002C63BA" w:rsidRDefault="00E6413D" w:rsidP="00E6413D">
            <w:pPr>
              <w:jc w:val="right"/>
              <w:rPr>
                <w:rFonts w:cstheme="minorHAnsi"/>
                <w:i/>
                <w:iCs/>
                <w:sz w:val="20"/>
                <w:szCs w:val="20"/>
              </w:rPr>
            </w:pPr>
            <w:r w:rsidRPr="002C63BA">
              <w:rPr>
                <w:rFonts w:cstheme="minorHAnsi"/>
                <w:i/>
                <w:iCs/>
                <w:sz w:val="20"/>
                <w:szCs w:val="20"/>
              </w:rPr>
              <w:t>757,96</w:t>
            </w:r>
          </w:p>
        </w:tc>
        <w:tc>
          <w:tcPr>
            <w:tcW w:w="1418" w:type="dxa"/>
            <w:shd w:val="clear" w:color="auto" w:fill="E2EFD9" w:themeFill="accent6" w:themeFillTint="33"/>
            <w:vAlign w:val="center"/>
            <w:hideMark/>
          </w:tcPr>
          <w:p w14:paraId="01B69131" w14:textId="77777777" w:rsidR="00E6413D" w:rsidRPr="002C63BA" w:rsidRDefault="00E6413D" w:rsidP="00E6413D">
            <w:pPr>
              <w:jc w:val="right"/>
              <w:rPr>
                <w:rFonts w:cstheme="minorHAnsi"/>
                <w:i/>
                <w:iCs/>
                <w:sz w:val="20"/>
                <w:szCs w:val="20"/>
              </w:rPr>
            </w:pPr>
            <w:r w:rsidRPr="002C63BA">
              <w:rPr>
                <w:rFonts w:cstheme="minorHAnsi"/>
                <w:i/>
                <w:iCs/>
                <w:sz w:val="20"/>
                <w:szCs w:val="20"/>
              </w:rPr>
              <w:t>3.220,00</w:t>
            </w:r>
          </w:p>
        </w:tc>
        <w:tc>
          <w:tcPr>
            <w:tcW w:w="1417" w:type="dxa"/>
            <w:shd w:val="clear" w:color="auto" w:fill="E2EFD9" w:themeFill="accent6" w:themeFillTint="33"/>
            <w:vAlign w:val="center"/>
            <w:hideMark/>
          </w:tcPr>
          <w:p w14:paraId="53ECAAA4" w14:textId="77777777" w:rsidR="00E6413D" w:rsidRPr="002C63BA" w:rsidRDefault="00E6413D" w:rsidP="00E6413D">
            <w:pPr>
              <w:jc w:val="right"/>
              <w:rPr>
                <w:rFonts w:cstheme="minorHAnsi"/>
                <w:i/>
                <w:iCs/>
                <w:sz w:val="20"/>
                <w:szCs w:val="20"/>
              </w:rPr>
            </w:pPr>
            <w:r w:rsidRPr="002C63BA">
              <w:rPr>
                <w:rFonts w:cstheme="minorHAnsi"/>
                <w:i/>
                <w:iCs/>
                <w:sz w:val="20"/>
                <w:szCs w:val="20"/>
              </w:rPr>
              <w:t>3.220,00</w:t>
            </w:r>
          </w:p>
        </w:tc>
        <w:tc>
          <w:tcPr>
            <w:tcW w:w="1559" w:type="dxa"/>
            <w:shd w:val="clear" w:color="auto" w:fill="E2EFD9" w:themeFill="accent6" w:themeFillTint="33"/>
            <w:vAlign w:val="center"/>
            <w:hideMark/>
          </w:tcPr>
          <w:p w14:paraId="395B2501" w14:textId="77777777" w:rsidR="00E6413D" w:rsidRPr="002C63BA" w:rsidRDefault="00E6413D" w:rsidP="00E6413D">
            <w:pPr>
              <w:jc w:val="right"/>
              <w:rPr>
                <w:rFonts w:cstheme="minorHAnsi"/>
                <w:i/>
                <w:iCs/>
                <w:sz w:val="20"/>
                <w:szCs w:val="20"/>
              </w:rPr>
            </w:pPr>
            <w:r w:rsidRPr="002C63BA">
              <w:rPr>
                <w:rFonts w:cstheme="minorHAnsi"/>
                <w:i/>
                <w:iCs/>
                <w:sz w:val="20"/>
                <w:szCs w:val="20"/>
              </w:rPr>
              <w:t>3.215,63</w:t>
            </w:r>
          </w:p>
        </w:tc>
        <w:tc>
          <w:tcPr>
            <w:tcW w:w="1249" w:type="dxa"/>
            <w:shd w:val="clear" w:color="auto" w:fill="E2EFD9" w:themeFill="accent6" w:themeFillTint="33"/>
            <w:vAlign w:val="center"/>
            <w:hideMark/>
          </w:tcPr>
          <w:p w14:paraId="78A77685" w14:textId="77777777" w:rsidR="00E6413D" w:rsidRPr="002C63BA" w:rsidRDefault="00E6413D" w:rsidP="00E6413D">
            <w:pPr>
              <w:jc w:val="right"/>
              <w:rPr>
                <w:rFonts w:cstheme="minorHAnsi"/>
                <w:i/>
                <w:iCs/>
                <w:sz w:val="20"/>
                <w:szCs w:val="20"/>
              </w:rPr>
            </w:pPr>
            <w:r w:rsidRPr="002C63BA">
              <w:rPr>
                <w:rFonts w:cstheme="minorHAnsi"/>
                <w:i/>
                <w:iCs/>
                <w:sz w:val="20"/>
                <w:szCs w:val="20"/>
              </w:rPr>
              <w:t>424,25</w:t>
            </w:r>
          </w:p>
        </w:tc>
        <w:tc>
          <w:tcPr>
            <w:tcW w:w="1410" w:type="dxa"/>
            <w:shd w:val="clear" w:color="auto" w:fill="E2EFD9" w:themeFill="accent6" w:themeFillTint="33"/>
            <w:vAlign w:val="center"/>
            <w:hideMark/>
          </w:tcPr>
          <w:p w14:paraId="4B7AC061" w14:textId="77777777" w:rsidR="00E6413D" w:rsidRPr="002C63BA" w:rsidRDefault="00E6413D" w:rsidP="00E6413D">
            <w:pPr>
              <w:jc w:val="right"/>
              <w:rPr>
                <w:rFonts w:cstheme="minorHAnsi"/>
                <w:i/>
                <w:iCs/>
                <w:sz w:val="20"/>
                <w:szCs w:val="20"/>
              </w:rPr>
            </w:pPr>
            <w:r w:rsidRPr="002C63BA">
              <w:rPr>
                <w:rFonts w:cstheme="minorHAnsi"/>
                <w:i/>
                <w:iCs/>
                <w:sz w:val="20"/>
                <w:szCs w:val="20"/>
              </w:rPr>
              <w:t>99,86</w:t>
            </w:r>
          </w:p>
        </w:tc>
      </w:tr>
      <w:tr w:rsidR="00E6413D" w:rsidRPr="002C63BA" w14:paraId="24428A59" w14:textId="77777777" w:rsidTr="002C63BA">
        <w:trPr>
          <w:trHeight w:val="255"/>
        </w:trPr>
        <w:tc>
          <w:tcPr>
            <w:tcW w:w="5524" w:type="dxa"/>
            <w:vAlign w:val="center"/>
            <w:hideMark/>
          </w:tcPr>
          <w:p w14:paraId="29EC2FE2" w14:textId="77777777" w:rsidR="00E6413D" w:rsidRPr="002C63BA" w:rsidRDefault="00E6413D" w:rsidP="00E6413D">
            <w:pPr>
              <w:rPr>
                <w:rFonts w:cstheme="minorHAnsi"/>
                <w:sz w:val="20"/>
                <w:szCs w:val="20"/>
              </w:rPr>
            </w:pPr>
            <w:r w:rsidRPr="002C63BA">
              <w:rPr>
                <w:rFonts w:cstheme="minorHAnsi"/>
                <w:sz w:val="20"/>
                <w:szCs w:val="20"/>
              </w:rPr>
              <w:t>32 Materijalni rashodi</w:t>
            </w:r>
          </w:p>
        </w:tc>
        <w:tc>
          <w:tcPr>
            <w:tcW w:w="1417" w:type="dxa"/>
            <w:vAlign w:val="center"/>
            <w:hideMark/>
          </w:tcPr>
          <w:p w14:paraId="64F5CB3D" w14:textId="77777777" w:rsidR="00E6413D" w:rsidRPr="002C63BA" w:rsidRDefault="00E6413D" w:rsidP="00E6413D">
            <w:pPr>
              <w:jc w:val="right"/>
              <w:rPr>
                <w:rFonts w:cstheme="minorHAnsi"/>
                <w:sz w:val="20"/>
                <w:szCs w:val="20"/>
              </w:rPr>
            </w:pPr>
            <w:r w:rsidRPr="002C63BA">
              <w:rPr>
                <w:rFonts w:cstheme="minorHAnsi"/>
                <w:sz w:val="20"/>
                <w:szCs w:val="20"/>
              </w:rPr>
              <w:t>757,96</w:t>
            </w:r>
          </w:p>
        </w:tc>
        <w:tc>
          <w:tcPr>
            <w:tcW w:w="1418" w:type="dxa"/>
            <w:vAlign w:val="center"/>
            <w:hideMark/>
          </w:tcPr>
          <w:p w14:paraId="4482D0B5" w14:textId="77777777" w:rsidR="00E6413D" w:rsidRPr="002C63BA" w:rsidRDefault="00E6413D" w:rsidP="00E6413D">
            <w:pPr>
              <w:jc w:val="right"/>
              <w:rPr>
                <w:rFonts w:cstheme="minorHAnsi"/>
                <w:sz w:val="20"/>
                <w:szCs w:val="20"/>
              </w:rPr>
            </w:pPr>
            <w:r w:rsidRPr="002C63BA">
              <w:rPr>
                <w:rFonts w:cstheme="minorHAnsi"/>
                <w:sz w:val="20"/>
                <w:szCs w:val="20"/>
              </w:rPr>
              <w:t>3.220,00</w:t>
            </w:r>
          </w:p>
        </w:tc>
        <w:tc>
          <w:tcPr>
            <w:tcW w:w="1417" w:type="dxa"/>
            <w:vAlign w:val="center"/>
            <w:hideMark/>
          </w:tcPr>
          <w:p w14:paraId="698D78A8" w14:textId="77777777" w:rsidR="00E6413D" w:rsidRPr="002C63BA" w:rsidRDefault="00E6413D" w:rsidP="00E6413D">
            <w:pPr>
              <w:jc w:val="right"/>
              <w:rPr>
                <w:rFonts w:cstheme="minorHAnsi"/>
                <w:sz w:val="20"/>
                <w:szCs w:val="20"/>
              </w:rPr>
            </w:pPr>
            <w:r w:rsidRPr="002C63BA">
              <w:rPr>
                <w:rFonts w:cstheme="minorHAnsi"/>
                <w:sz w:val="20"/>
                <w:szCs w:val="20"/>
              </w:rPr>
              <w:t>3.220,00</w:t>
            </w:r>
          </w:p>
        </w:tc>
        <w:tc>
          <w:tcPr>
            <w:tcW w:w="1559" w:type="dxa"/>
            <w:vAlign w:val="center"/>
            <w:hideMark/>
          </w:tcPr>
          <w:p w14:paraId="735ABB1E" w14:textId="77777777" w:rsidR="00E6413D" w:rsidRPr="002C63BA" w:rsidRDefault="00E6413D" w:rsidP="00E6413D">
            <w:pPr>
              <w:jc w:val="right"/>
              <w:rPr>
                <w:rFonts w:cstheme="minorHAnsi"/>
                <w:sz w:val="20"/>
                <w:szCs w:val="20"/>
              </w:rPr>
            </w:pPr>
            <w:r w:rsidRPr="002C63BA">
              <w:rPr>
                <w:rFonts w:cstheme="minorHAnsi"/>
                <w:sz w:val="20"/>
                <w:szCs w:val="20"/>
              </w:rPr>
              <w:t>3.215,63</w:t>
            </w:r>
          </w:p>
        </w:tc>
        <w:tc>
          <w:tcPr>
            <w:tcW w:w="1249" w:type="dxa"/>
            <w:vAlign w:val="center"/>
            <w:hideMark/>
          </w:tcPr>
          <w:p w14:paraId="7AC951ED" w14:textId="77777777" w:rsidR="00E6413D" w:rsidRPr="002C63BA" w:rsidRDefault="00E6413D" w:rsidP="00E6413D">
            <w:pPr>
              <w:jc w:val="right"/>
              <w:rPr>
                <w:rFonts w:cstheme="minorHAnsi"/>
                <w:sz w:val="20"/>
                <w:szCs w:val="20"/>
              </w:rPr>
            </w:pPr>
            <w:r w:rsidRPr="002C63BA">
              <w:rPr>
                <w:rFonts w:cstheme="minorHAnsi"/>
                <w:sz w:val="20"/>
                <w:szCs w:val="20"/>
              </w:rPr>
              <w:t>424,25</w:t>
            </w:r>
          </w:p>
        </w:tc>
        <w:tc>
          <w:tcPr>
            <w:tcW w:w="1410" w:type="dxa"/>
            <w:vAlign w:val="center"/>
            <w:hideMark/>
          </w:tcPr>
          <w:p w14:paraId="1858DDD2" w14:textId="77777777" w:rsidR="00E6413D" w:rsidRPr="002C63BA" w:rsidRDefault="00E6413D" w:rsidP="00E6413D">
            <w:pPr>
              <w:jc w:val="right"/>
              <w:rPr>
                <w:rFonts w:cstheme="minorHAnsi"/>
                <w:sz w:val="20"/>
                <w:szCs w:val="20"/>
              </w:rPr>
            </w:pPr>
            <w:r w:rsidRPr="002C63BA">
              <w:rPr>
                <w:rFonts w:cstheme="minorHAnsi"/>
                <w:sz w:val="20"/>
                <w:szCs w:val="20"/>
              </w:rPr>
              <w:t>99,86</w:t>
            </w:r>
          </w:p>
        </w:tc>
      </w:tr>
      <w:tr w:rsidR="00E6413D" w:rsidRPr="002C63BA" w14:paraId="0B021978" w14:textId="77777777" w:rsidTr="002C63BA">
        <w:trPr>
          <w:trHeight w:val="255"/>
        </w:trPr>
        <w:tc>
          <w:tcPr>
            <w:tcW w:w="5524" w:type="dxa"/>
            <w:vAlign w:val="center"/>
            <w:hideMark/>
          </w:tcPr>
          <w:p w14:paraId="27C22FA2" w14:textId="77777777" w:rsidR="00E6413D" w:rsidRPr="002C63BA" w:rsidRDefault="00E6413D" w:rsidP="00E6413D">
            <w:pPr>
              <w:rPr>
                <w:rFonts w:cstheme="minorHAnsi"/>
                <w:sz w:val="20"/>
                <w:szCs w:val="20"/>
              </w:rPr>
            </w:pPr>
            <w:r w:rsidRPr="002C63BA">
              <w:rPr>
                <w:rFonts w:cstheme="minorHAnsi"/>
                <w:sz w:val="20"/>
                <w:szCs w:val="20"/>
              </w:rPr>
              <w:t>323 Rashodi za usluge</w:t>
            </w:r>
          </w:p>
        </w:tc>
        <w:tc>
          <w:tcPr>
            <w:tcW w:w="1417" w:type="dxa"/>
            <w:vAlign w:val="center"/>
            <w:hideMark/>
          </w:tcPr>
          <w:p w14:paraId="5FAA0F46" w14:textId="77777777" w:rsidR="00E6413D" w:rsidRPr="002C63BA" w:rsidRDefault="00E6413D" w:rsidP="00E6413D">
            <w:pPr>
              <w:jc w:val="right"/>
              <w:rPr>
                <w:rFonts w:cstheme="minorHAnsi"/>
                <w:sz w:val="20"/>
                <w:szCs w:val="20"/>
              </w:rPr>
            </w:pPr>
            <w:r w:rsidRPr="002C63BA">
              <w:rPr>
                <w:rFonts w:cstheme="minorHAnsi"/>
                <w:sz w:val="20"/>
                <w:szCs w:val="20"/>
              </w:rPr>
              <w:t>757,96</w:t>
            </w:r>
          </w:p>
        </w:tc>
        <w:tc>
          <w:tcPr>
            <w:tcW w:w="1418" w:type="dxa"/>
            <w:vAlign w:val="center"/>
            <w:hideMark/>
          </w:tcPr>
          <w:p w14:paraId="1A18DDD4" w14:textId="77777777" w:rsidR="00E6413D" w:rsidRPr="002C63BA" w:rsidRDefault="00E6413D" w:rsidP="00E6413D">
            <w:pPr>
              <w:jc w:val="right"/>
              <w:rPr>
                <w:rFonts w:cstheme="minorHAnsi"/>
                <w:sz w:val="20"/>
                <w:szCs w:val="20"/>
              </w:rPr>
            </w:pPr>
            <w:r w:rsidRPr="002C63BA">
              <w:rPr>
                <w:rFonts w:cstheme="minorHAnsi"/>
                <w:sz w:val="20"/>
                <w:szCs w:val="20"/>
              </w:rPr>
              <w:t>3.220,00</w:t>
            </w:r>
          </w:p>
        </w:tc>
        <w:tc>
          <w:tcPr>
            <w:tcW w:w="1417" w:type="dxa"/>
            <w:vAlign w:val="center"/>
            <w:hideMark/>
          </w:tcPr>
          <w:p w14:paraId="4702C8FC" w14:textId="77777777" w:rsidR="00E6413D" w:rsidRPr="002C63BA" w:rsidRDefault="00E6413D" w:rsidP="00E6413D">
            <w:pPr>
              <w:jc w:val="right"/>
              <w:rPr>
                <w:rFonts w:cstheme="minorHAnsi"/>
                <w:sz w:val="20"/>
                <w:szCs w:val="20"/>
              </w:rPr>
            </w:pPr>
            <w:r w:rsidRPr="002C63BA">
              <w:rPr>
                <w:rFonts w:cstheme="minorHAnsi"/>
                <w:sz w:val="20"/>
                <w:szCs w:val="20"/>
              </w:rPr>
              <w:t>3.220,00</w:t>
            </w:r>
          </w:p>
        </w:tc>
        <w:tc>
          <w:tcPr>
            <w:tcW w:w="1559" w:type="dxa"/>
            <w:vAlign w:val="center"/>
            <w:hideMark/>
          </w:tcPr>
          <w:p w14:paraId="50E54383" w14:textId="77777777" w:rsidR="00E6413D" w:rsidRPr="002C63BA" w:rsidRDefault="00E6413D" w:rsidP="00E6413D">
            <w:pPr>
              <w:jc w:val="right"/>
              <w:rPr>
                <w:rFonts w:cstheme="minorHAnsi"/>
                <w:sz w:val="20"/>
                <w:szCs w:val="20"/>
              </w:rPr>
            </w:pPr>
            <w:r w:rsidRPr="002C63BA">
              <w:rPr>
                <w:rFonts w:cstheme="minorHAnsi"/>
                <w:sz w:val="20"/>
                <w:szCs w:val="20"/>
              </w:rPr>
              <w:t>3.215,63</w:t>
            </w:r>
          </w:p>
        </w:tc>
        <w:tc>
          <w:tcPr>
            <w:tcW w:w="1249" w:type="dxa"/>
            <w:vAlign w:val="center"/>
            <w:hideMark/>
          </w:tcPr>
          <w:p w14:paraId="065BDBE0" w14:textId="77777777" w:rsidR="00E6413D" w:rsidRPr="002C63BA" w:rsidRDefault="00E6413D" w:rsidP="00E6413D">
            <w:pPr>
              <w:jc w:val="right"/>
              <w:rPr>
                <w:rFonts w:cstheme="minorHAnsi"/>
                <w:sz w:val="20"/>
                <w:szCs w:val="20"/>
              </w:rPr>
            </w:pPr>
            <w:r w:rsidRPr="002C63BA">
              <w:rPr>
                <w:rFonts w:cstheme="minorHAnsi"/>
                <w:sz w:val="20"/>
                <w:szCs w:val="20"/>
              </w:rPr>
              <w:t>424,25</w:t>
            </w:r>
          </w:p>
        </w:tc>
        <w:tc>
          <w:tcPr>
            <w:tcW w:w="1410" w:type="dxa"/>
            <w:vAlign w:val="center"/>
            <w:hideMark/>
          </w:tcPr>
          <w:p w14:paraId="0D0EC757" w14:textId="77777777" w:rsidR="00E6413D" w:rsidRPr="002C63BA" w:rsidRDefault="00E6413D" w:rsidP="00E6413D">
            <w:pPr>
              <w:jc w:val="right"/>
              <w:rPr>
                <w:rFonts w:cstheme="minorHAnsi"/>
                <w:sz w:val="20"/>
                <w:szCs w:val="20"/>
              </w:rPr>
            </w:pPr>
            <w:r w:rsidRPr="002C63BA">
              <w:rPr>
                <w:rFonts w:cstheme="minorHAnsi"/>
                <w:sz w:val="20"/>
                <w:szCs w:val="20"/>
              </w:rPr>
              <w:t>99,86</w:t>
            </w:r>
          </w:p>
        </w:tc>
      </w:tr>
      <w:tr w:rsidR="00E6413D" w:rsidRPr="002C63BA" w14:paraId="5C308661" w14:textId="77777777" w:rsidTr="002C63BA">
        <w:trPr>
          <w:trHeight w:val="255"/>
        </w:trPr>
        <w:tc>
          <w:tcPr>
            <w:tcW w:w="5524" w:type="dxa"/>
            <w:shd w:val="clear" w:color="auto" w:fill="E2EFD9" w:themeFill="accent6" w:themeFillTint="33"/>
            <w:vAlign w:val="center"/>
            <w:hideMark/>
          </w:tcPr>
          <w:p w14:paraId="6A97C14B" w14:textId="4AC50128" w:rsidR="00E6413D" w:rsidRPr="002C63BA" w:rsidRDefault="00E6413D" w:rsidP="00E6413D">
            <w:pPr>
              <w:rPr>
                <w:rFonts w:cstheme="minorHAnsi"/>
                <w:i/>
                <w:iCs/>
                <w:sz w:val="20"/>
                <w:szCs w:val="20"/>
              </w:rPr>
            </w:pPr>
            <w:r w:rsidRPr="002C63BA">
              <w:rPr>
                <w:rFonts w:cstheme="minorHAnsi"/>
                <w:i/>
                <w:iCs/>
                <w:sz w:val="20"/>
                <w:szCs w:val="20"/>
              </w:rPr>
              <w:lastRenderedPageBreak/>
              <w:t xml:space="preserve">Izvor: </w:t>
            </w:r>
            <w:r w:rsidR="00CD6A72" w:rsidRPr="002C63BA">
              <w:rPr>
                <w:rFonts w:cstheme="minorHAnsi"/>
                <w:i/>
                <w:iCs/>
                <w:sz w:val="20"/>
                <w:szCs w:val="20"/>
              </w:rPr>
              <w:t>3</w:t>
            </w:r>
            <w:r w:rsidRPr="002C63BA">
              <w:rPr>
                <w:rFonts w:cstheme="minorHAnsi"/>
                <w:i/>
                <w:iCs/>
                <w:sz w:val="20"/>
                <w:szCs w:val="20"/>
              </w:rPr>
              <w:t>1 Vlastiti prihodi</w:t>
            </w:r>
          </w:p>
        </w:tc>
        <w:tc>
          <w:tcPr>
            <w:tcW w:w="1417" w:type="dxa"/>
            <w:shd w:val="clear" w:color="auto" w:fill="E2EFD9" w:themeFill="accent6" w:themeFillTint="33"/>
            <w:vAlign w:val="center"/>
            <w:hideMark/>
          </w:tcPr>
          <w:p w14:paraId="5ADF5CFF" w14:textId="77777777" w:rsidR="00E6413D" w:rsidRPr="002C63BA" w:rsidRDefault="00E6413D" w:rsidP="00E6413D">
            <w:pPr>
              <w:jc w:val="right"/>
              <w:rPr>
                <w:rFonts w:cstheme="minorHAnsi"/>
                <w:i/>
                <w:iCs/>
                <w:sz w:val="20"/>
                <w:szCs w:val="20"/>
              </w:rPr>
            </w:pPr>
            <w:r w:rsidRPr="002C63BA">
              <w:rPr>
                <w:rFonts w:cstheme="minorHAnsi"/>
                <w:i/>
                <w:iCs/>
                <w:sz w:val="20"/>
                <w:szCs w:val="20"/>
              </w:rPr>
              <w:t>28.725,91</w:t>
            </w:r>
          </w:p>
        </w:tc>
        <w:tc>
          <w:tcPr>
            <w:tcW w:w="1418" w:type="dxa"/>
            <w:shd w:val="clear" w:color="auto" w:fill="E2EFD9" w:themeFill="accent6" w:themeFillTint="33"/>
            <w:vAlign w:val="center"/>
            <w:hideMark/>
          </w:tcPr>
          <w:p w14:paraId="45FF7B0D" w14:textId="77777777" w:rsidR="00E6413D" w:rsidRPr="002C63BA" w:rsidRDefault="00E6413D" w:rsidP="00E6413D">
            <w:pPr>
              <w:jc w:val="right"/>
              <w:rPr>
                <w:rFonts w:cstheme="minorHAnsi"/>
                <w:i/>
                <w:iCs/>
                <w:sz w:val="20"/>
                <w:szCs w:val="20"/>
              </w:rPr>
            </w:pPr>
            <w:r w:rsidRPr="002C63BA">
              <w:rPr>
                <w:rFonts w:cstheme="minorHAnsi"/>
                <w:i/>
                <w:iCs/>
                <w:sz w:val="20"/>
                <w:szCs w:val="20"/>
              </w:rPr>
              <w:t>47.295,00</w:t>
            </w:r>
          </w:p>
        </w:tc>
        <w:tc>
          <w:tcPr>
            <w:tcW w:w="1417" w:type="dxa"/>
            <w:shd w:val="clear" w:color="auto" w:fill="E2EFD9" w:themeFill="accent6" w:themeFillTint="33"/>
            <w:vAlign w:val="center"/>
            <w:hideMark/>
          </w:tcPr>
          <w:p w14:paraId="75208872" w14:textId="77777777" w:rsidR="00E6413D" w:rsidRPr="002C63BA" w:rsidRDefault="00E6413D" w:rsidP="00E6413D">
            <w:pPr>
              <w:jc w:val="right"/>
              <w:rPr>
                <w:rFonts w:cstheme="minorHAnsi"/>
                <w:i/>
                <w:iCs/>
                <w:sz w:val="20"/>
                <w:szCs w:val="20"/>
              </w:rPr>
            </w:pPr>
            <w:r w:rsidRPr="002C63BA">
              <w:rPr>
                <w:rFonts w:cstheme="minorHAnsi"/>
                <w:i/>
                <w:iCs/>
                <w:sz w:val="20"/>
                <w:szCs w:val="20"/>
              </w:rPr>
              <w:t>47.295,00</w:t>
            </w:r>
          </w:p>
        </w:tc>
        <w:tc>
          <w:tcPr>
            <w:tcW w:w="1559" w:type="dxa"/>
            <w:shd w:val="clear" w:color="auto" w:fill="E2EFD9" w:themeFill="accent6" w:themeFillTint="33"/>
            <w:vAlign w:val="center"/>
            <w:hideMark/>
          </w:tcPr>
          <w:p w14:paraId="7C1F7EBD" w14:textId="77777777" w:rsidR="00E6413D" w:rsidRPr="002C63BA" w:rsidRDefault="00E6413D" w:rsidP="00E6413D">
            <w:pPr>
              <w:jc w:val="right"/>
              <w:rPr>
                <w:rFonts w:cstheme="minorHAnsi"/>
                <w:i/>
                <w:iCs/>
                <w:sz w:val="20"/>
                <w:szCs w:val="20"/>
              </w:rPr>
            </w:pPr>
            <w:r w:rsidRPr="002C63BA">
              <w:rPr>
                <w:rFonts w:cstheme="minorHAnsi"/>
                <w:i/>
                <w:iCs/>
                <w:sz w:val="20"/>
                <w:szCs w:val="20"/>
              </w:rPr>
              <w:t>30.912,32</w:t>
            </w:r>
          </w:p>
        </w:tc>
        <w:tc>
          <w:tcPr>
            <w:tcW w:w="1249" w:type="dxa"/>
            <w:shd w:val="clear" w:color="auto" w:fill="E2EFD9" w:themeFill="accent6" w:themeFillTint="33"/>
            <w:vAlign w:val="center"/>
            <w:hideMark/>
          </w:tcPr>
          <w:p w14:paraId="5F4E0647" w14:textId="77777777" w:rsidR="00E6413D" w:rsidRPr="002C63BA" w:rsidRDefault="00E6413D" w:rsidP="00E6413D">
            <w:pPr>
              <w:jc w:val="right"/>
              <w:rPr>
                <w:rFonts w:cstheme="minorHAnsi"/>
                <w:i/>
                <w:iCs/>
                <w:sz w:val="20"/>
                <w:szCs w:val="20"/>
              </w:rPr>
            </w:pPr>
            <w:r w:rsidRPr="002C63BA">
              <w:rPr>
                <w:rFonts w:cstheme="minorHAnsi"/>
                <w:i/>
                <w:iCs/>
                <w:sz w:val="20"/>
                <w:szCs w:val="20"/>
              </w:rPr>
              <w:t>107,61</w:t>
            </w:r>
          </w:p>
        </w:tc>
        <w:tc>
          <w:tcPr>
            <w:tcW w:w="1410" w:type="dxa"/>
            <w:shd w:val="clear" w:color="auto" w:fill="E2EFD9" w:themeFill="accent6" w:themeFillTint="33"/>
            <w:vAlign w:val="center"/>
            <w:hideMark/>
          </w:tcPr>
          <w:p w14:paraId="4F53C81B" w14:textId="77777777" w:rsidR="00E6413D" w:rsidRPr="002C63BA" w:rsidRDefault="00E6413D" w:rsidP="00E6413D">
            <w:pPr>
              <w:jc w:val="right"/>
              <w:rPr>
                <w:rFonts w:cstheme="minorHAnsi"/>
                <w:i/>
                <w:iCs/>
                <w:sz w:val="20"/>
                <w:szCs w:val="20"/>
              </w:rPr>
            </w:pPr>
            <w:r w:rsidRPr="002C63BA">
              <w:rPr>
                <w:rFonts w:cstheme="minorHAnsi"/>
                <w:i/>
                <w:iCs/>
                <w:sz w:val="20"/>
                <w:szCs w:val="20"/>
              </w:rPr>
              <w:t>65,36</w:t>
            </w:r>
          </w:p>
        </w:tc>
      </w:tr>
      <w:tr w:rsidR="00E6413D" w:rsidRPr="002C63BA" w14:paraId="010D4FBC" w14:textId="77777777" w:rsidTr="002C63BA">
        <w:trPr>
          <w:trHeight w:val="255"/>
        </w:trPr>
        <w:tc>
          <w:tcPr>
            <w:tcW w:w="5524" w:type="dxa"/>
            <w:vAlign w:val="center"/>
            <w:hideMark/>
          </w:tcPr>
          <w:p w14:paraId="4CA01785" w14:textId="77777777" w:rsidR="00E6413D" w:rsidRPr="002C63BA" w:rsidRDefault="00E6413D" w:rsidP="00E6413D">
            <w:pPr>
              <w:rPr>
                <w:rFonts w:cstheme="minorHAnsi"/>
                <w:sz w:val="20"/>
                <w:szCs w:val="20"/>
              </w:rPr>
            </w:pPr>
            <w:r w:rsidRPr="002C63BA">
              <w:rPr>
                <w:rFonts w:cstheme="minorHAnsi"/>
                <w:sz w:val="20"/>
                <w:szCs w:val="20"/>
              </w:rPr>
              <w:t>32 Materijalni rashodi</w:t>
            </w:r>
          </w:p>
        </w:tc>
        <w:tc>
          <w:tcPr>
            <w:tcW w:w="1417" w:type="dxa"/>
            <w:vAlign w:val="center"/>
            <w:hideMark/>
          </w:tcPr>
          <w:p w14:paraId="34B332D1" w14:textId="77777777" w:rsidR="00E6413D" w:rsidRPr="002C63BA" w:rsidRDefault="00E6413D" w:rsidP="00E6413D">
            <w:pPr>
              <w:jc w:val="right"/>
              <w:rPr>
                <w:rFonts w:cstheme="minorHAnsi"/>
                <w:sz w:val="20"/>
                <w:szCs w:val="20"/>
              </w:rPr>
            </w:pPr>
            <w:r w:rsidRPr="002C63BA">
              <w:rPr>
                <w:rFonts w:cstheme="minorHAnsi"/>
                <w:sz w:val="20"/>
                <w:szCs w:val="20"/>
              </w:rPr>
              <w:t>20.801,09</w:t>
            </w:r>
          </w:p>
        </w:tc>
        <w:tc>
          <w:tcPr>
            <w:tcW w:w="1418" w:type="dxa"/>
            <w:vAlign w:val="center"/>
            <w:hideMark/>
          </w:tcPr>
          <w:p w14:paraId="59B14C2C" w14:textId="77777777" w:rsidR="00E6413D" w:rsidRPr="002C63BA" w:rsidRDefault="00E6413D" w:rsidP="00E6413D">
            <w:pPr>
              <w:jc w:val="right"/>
              <w:rPr>
                <w:rFonts w:cstheme="minorHAnsi"/>
                <w:sz w:val="20"/>
                <w:szCs w:val="20"/>
              </w:rPr>
            </w:pPr>
            <w:r w:rsidRPr="002C63BA">
              <w:rPr>
                <w:rFonts w:cstheme="minorHAnsi"/>
                <w:sz w:val="20"/>
                <w:szCs w:val="20"/>
              </w:rPr>
              <w:t>39.615,00</w:t>
            </w:r>
          </w:p>
        </w:tc>
        <w:tc>
          <w:tcPr>
            <w:tcW w:w="1417" w:type="dxa"/>
            <w:vAlign w:val="center"/>
            <w:hideMark/>
          </w:tcPr>
          <w:p w14:paraId="01C4226F" w14:textId="77777777" w:rsidR="00E6413D" w:rsidRPr="002C63BA" w:rsidRDefault="00E6413D" w:rsidP="00E6413D">
            <w:pPr>
              <w:jc w:val="right"/>
              <w:rPr>
                <w:rFonts w:cstheme="minorHAnsi"/>
                <w:sz w:val="20"/>
                <w:szCs w:val="20"/>
              </w:rPr>
            </w:pPr>
            <w:r w:rsidRPr="002C63BA">
              <w:rPr>
                <w:rFonts w:cstheme="minorHAnsi"/>
                <w:sz w:val="20"/>
                <w:szCs w:val="20"/>
              </w:rPr>
              <w:t>39.615,00</w:t>
            </w:r>
          </w:p>
        </w:tc>
        <w:tc>
          <w:tcPr>
            <w:tcW w:w="1559" w:type="dxa"/>
            <w:vAlign w:val="center"/>
            <w:hideMark/>
          </w:tcPr>
          <w:p w14:paraId="5C69A5C2" w14:textId="77777777" w:rsidR="00E6413D" w:rsidRPr="002C63BA" w:rsidRDefault="00E6413D" w:rsidP="00E6413D">
            <w:pPr>
              <w:jc w:val="right"/>
              <w:rPr>
                <w:rFonts w:cstheme="minorHAnsi"/>
                <w:sz w:val="20"/>
                <w:szCs w:val="20"/>
              </w:rPr>
            </w:pPr>
            <w:r w:rsidRPr="002C63BA">
              <w:rPr>
                <w:rFonts w:cstheme="minorHAnsi"/>
                <w:sz w:val="20"/>
                <w:szCs w:val="20"/>
              </w:rPr>
              <w:t>23.239,32</w:t>
            </w:r>
          </w:p>
        </w:tc>
        <w:tc>
          <w:tcPr>
            <w:tcW w:w="1249" w:type="dxa"/>
            <w:vAlign w:val="center"/>
            <w:hideMark/>
          </w:tcPr>
          <w:p w14:paraId="5C08EE7A" w14:textId="77777777" w:rsidR="00E6413D" w:rsidRPr="002C63BA" w:rsidRDefault="00E6413D" w:rsidP="00E6413D">
            <w:pPr>
              <w:jc w:val="right"/>
              <w:rPr>
                <w:rFonts w:cstheme="minorHAnsi"/>
                <w:sz w:val="20"/>
                <w:szCs w:val="20"/>
              </w:rPr>
            </w:pPr>
            <w:r w:rsidRPr="002C63BA">
              <w:rPr>
                <w:rFonts w:cstheme="minorHAnsi"/>
                <w:sz w:val="20"/>
                <w:szCs w:val="20"/>
              </w:rPr>
              <w:t>111,72</w:t>
            </w:r>
          </w:p>
        </w:tc>
        <w:tc>
          <w:tcPr>
            <w:tcW w:w="1410" w:type="dxa"/>
            <w:vAlign w:val="center"/>
            <w:hideMark/>
          </w:tcPr>
          <w:p w14:paraId="5DB1977C" w14:textId="77777777" w:rsidR="00E6413D" w:rsidRPr="002C63BA" w:rsidRDefault="00E6413D" w:rsidP="00E6413D">
            <w:pPr>
              <w:jc w:val="right"/>
              <w:rPr>
                <w:rFonts w:cstheme="minorHAnsi"/>
                <w:sz w:val="20"/>
                <w:szCs w:val="20"/>
              </w:rPr>
            </w:pPr>
            <w:r w:rsidRPr="002C63BA">
              <w:rPr>
                <w:rFonts w:cstheme="minorHAnsi"/>
                <w:sz w:val="20"/>
                <w:szCs w:val="20"/>
              </w:rPr>
              <w:t>58,66</w:t>
            </w:r>
          </w:p>
        </w:tc>
      </w:tr>
      <w:tr w:rsidR="00E6413D" w:rsidRPr="002C63BA" w14:paraId="3CE14AEA" w14:textId="77777777" w:rsidTr="002C63BA">
        <w:trPr>
          <w:trHeight w:val="255"/>
        </w:trPr>
        <w:tc>
          <w:tcPr>
            <w:tcW w:w="5524" w:type="dxa"/>
            <w:vAlign w:val="center"/>
            <w:hideMark/>
          </w:tcPr>
          <w:p w14:paraId="76B8910C" w14:textId="77777777" w:rsidR="00E6413D" w:rsidRPr="002C63BA" w:rsidRDefault="00E6413D" w:rsidP="00E6413D">
            <w:pPr>
              <w:rPr>
                <w:rFonts w:cstheme="minorHAnsi"/>
                <w:sz w:val="20"/>
                <w:szCs w:val="20"/>
              </w:rPr>
            </w:pPr>
            <w:r w:rsidRPr="002C63BA">
              <w:rPr>
                <w:rFonts w:cstheme="minorHAnsi"/>
                <w:sz w:val="20"/>
                <w:szCs w:val="20"/>
              </w:rPr>
              <w:t>321 Naknade troškova zaposlenima</w:t>
            </w:r>
          </w:p>
        </w:tc>
        <w:tc>
          <w:tcPr>
            <w:tcW w:w="1417" w:type="dxa"/>
            <w:vAlign w:val="center"/>
            <w:hideMark/>
          </w:tcPr>
          <w:p w14:paraId="21A16A94" w14:textId="1BABEEEC" w:rsidR="00E6413D" w:rsidRPr="002C63BA" w:rsidRDefault="00E6413D" w:rsidP="00E6413D">
            <w:pPr>
              <w:jc w:val="right"/>
              <w:rPr>
                <w:rFonts w:cstheme="minorHAnsi"/>
                <w:sz w:val="20"/>
                <w:szCs w:val="20"/>
              </w:rPr>
            </w:pPr>
            <w:r w:rsidRPr="002C63BA">
              <w:rPr>
                <w:rFonts w:cstheme="minorHAnsi"/>
                <w:sz w:val="20"/>
                <w:szCs w:val="20"/>
              </w:rPr>
              <w:t>0,00 </w:t>
            </w:r>
          </w:p>
        </w:tc>
        <w:tc>
          <w:tcPr>
            <w:tcW w:w="1418" w:type="dxa"/>
            <w:vAlign w:val="center"/>
            <w:hideMark/>
          </w:tcPr>
          <w:p w14:paraId="48828077" w14:textId="77777777" w:rsidR="00E6413D" w:rsidRPr="002C63BA" w:rsidRDefault="00E6413D" w:rsidP="00E6413D">
            <w:pPr>
              <w:jc w:val="right"/>
              <w:rPr>
                <w:rFonts w:cstheme="minorHAnsi"/>
                <w:sz w:val="20"/>
                <w:szCs w:val="20"/>
              </w:rPr>
            </w:pPr>
            <w:r w:rsidRPr="002C63BA">
              <w:rPr>
                <w:rFonts w:cstheme="minorHAnsi"/>
                <w:sz w:val="20"/>
                <w:szCs w:val="20"/>
              </w:rPr>
              <w:t>800,00</w:t>
            </w:r>
          </w:p>
        </w:tc>
        <w:tc>
          <w:tcPr>
            <w:tcW w:w="1417" w:type="dxa"/>
            <w:vAlign w:val="center"/>
            <w:hideMark/>
          </w:tcPr>
          <w:p w14:paraId="518720C2" w14:textId="77777777" w:rsidR="00E6413D" w:rsidRPr="002C63BA" w:rsidRDefault="00E6413D" w:rsidP="00E6413D">
            <w:pPr>
              <w:jc w:val="right"/>
              <w:rPr>
                <w:rFonts w:cstheme="minorHAnsi"/>
                <w:sz w:val="20"/>
                <w:szCs w:val="20"/>
              </w:rPr>
            </w:pPr>
            <w:r w:rsidRPr="002C63BA">
              <w:rPr>
                <w:rFonts w:cstheme="minorHAnsi"/>
                <w:sz w:val="20"/>
                <w:szCs w:val="20"/>
              </w:rPr>
              <w:t>800,00</w:t>
            </w:r>
          </w:p>
        </w:tc>
        <w:tc>
          <w:tcPr>
            <w:tcW w:w="1559" w:type="dxa"/>
            <w:vAlign w:val="center"/>
            <w:hideMark/>
          </w:tcPr>
          <w:p w14:paraId="48008FE9" w14:textId="77777777" w:rsidR="00E6413D" w:rsidRPr="002C63BA" w:rsidRDefault="00E6413D" w:rsidP="00E6413D">
            <w:pPr>
              <w:jc w:val="right"/>
              <w:rPr>
                <w:rFonts w:cstheme="minorHAnsi"/>
                <w:sz w:val="20"/>
                <w:szCs w:val="20"/>
              </w:rPr>
            </w:pPr>
            <w:r w:rsidRPr="002C63BA">
              <w:rPr>
                <w:rFonts w:cstheme="minorHAnsi"/>
                <w:sz w:val="20"/>
                <w:szCs w:val="20"/>
              </w:rPr>
              <w:t>159,30</w:t>
            </w:r>
          </w:p>
        </w:tc>
        <w:tc>
          <w:tcPr>
            <w:tcW w:w="1249" w:type="dxa"/>
            <w:vAlign w:val="center"/>
            <w:hideMark/>
          </w:tcPr>
          <w:p w14:paraId="589DCAE4" w14:textId="5BFDF31F"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387D6039" w14:textId="77777777" w:rsidR="00E6413D" w:rsidRPr="002C63BA" w:rsidRDefault="00E6413D" w:rsidP="00E6413D">
            <w:pPr>
              <w:jc w:val="right"/>
              <w:rPr>
                <w:rFonts w:cstheme="minorHAnsi"/>
                <w:sz w:val="20"/>
                <w:szCs w:val="20"/>
              </w:rPr>
            </w:pPr>
            <w:r w:rsidRPr="002C63BA">
              <w:rPr>
                <w:rFonts w:cstheme="minorHAnsi"/>
                <w:sz w:val="20"/>
                <w:szCs w:val="20"/>
              </w:rPr>
              <w:t>19,91</w:t>
            </w:r>
          </w:p>
        </w:tc>
      </w:tr>
      <w:tr w:rsidR="00E6413D" w:rsidRPr="002C63BA" w14:paraId="2FB224A8" w14:textId="77777777" w:rsidTr="002C63BA">
        <w:trPr>
          <w:trHeight w:val="255"/>
        </w:trPr>
        <w:tc>
          <w:tcPr>
            <w:tcW w:w="5524" w:type="dxa"/>
            <w:vAlign w:val="center"/>
            <w:hideMark/>
          </w:tcPr>
          <w:p w14:paraId="2A03D58A" w14:textId="77777777" w:rsidR="00E6413D" w:rsidRPr="002C63BA" w:rsidRDefault="00E6413D" w:rsidP="00E6413D">
            <w:pPr>
              <w:rPr>
                <w:rFonts w:cstheme="minorHAnsi"/>
                <w:sz w:val="20"/>
                <w:szCs w:val="20"/>
              </w:rPr>
            </w:pPr>
            <w:r w:rsidRPr="002C63BA">
              <w:rPr>
                <w:rFonts w:cstheme="minorHAnsi"/>
                <w:sz w:val="20"/>
                <w:szCs w:val="20"/>
              </w:rPr>
              <w:t>322 Rashodi za materijal i energiju</w:t>
            </w:r>
          </w:p>
        </w:tc>
        <w:tc>
          <w:tcPr>
            <w:tcW w:w="1417" w:type="dxa"/>
            <w:vAlign w:val="center"/>
            <w:hideMark/>
          </w:tcPr>
          <w:p w14:paraId="7023E380" w14:textId="77777777" w:rsidR="00E6413D" w:rsidRPr="002C63BA" w:rsidRDefault="00E6413D" w:rsidP="00E6413D">
            <w:pPr>
              <w:jc w:val="right"/>
              <w:rPr>
                <w:rFonts w:cstheme="minorHAnsi"/>
                <w:sz w:val="20"/>
                <w:szCs w:val="20"/>
              </w:rPr>
            </w:pPr>
            <w:r w:rsidRPr="002C63BA">
              <w:rPr>
                <w:rFonts w:cstheme="minorHAnsi"/>
                <w:sz w:val="20"/>
                <w:szCs w:val="20"/>
              </w:rPr>
              <w:t>13.264,05</w:t>
            </w:r>
          </w:p>
        </w:tc>
        <w:tc>
          <w:tcPr>
            <w:tcW w:w="1418" w:type="dxa"/>
            <w:vAlign w:val="center"/>
            <w:hideMark/>
          </w:tcPr>
          <w:p w14:paraId="2BDB9392" w14:textId="77777777" w:rsidR="00E6413D" w:rsidRPr="002C63BA" w:rsidRDefault="00E6413D" w:rsidP="00E6413D">
            <w:pPr>
              <w:jc w:val="right"/>
              <w:rPr>
                <w:rFonts w:cstheme="minorHAnsi"/>
                <w:sz w:val="20"/>
                <w:szCs w:val="20"/>
              </w:rPr>
            </w:pPr>
            <w:r w:rsidRPr="002C63BA">
              <w:rPr>
                <w:rFonts w:cstheme="minorHAnsi"/>
                <w:sz w:val="20"/>
                <w:szCs w:val="20"/>
              </w:rPr>
              <w:t>15.000,00</w:t>
            </w:r>
          </w:p>
        </w:tc>
        <w:tc>
          <w:tcPr>
            <w:tcW w:w="1417" w:type="dxa"/>
            <w:vAlign w:val="center"/>
            <w:hideMark/>
          </w:tcPr>
          <w:p w14:paraId="21B91B70" w14:textId="77777777" w:rsidR="00E6413D" w:rsidRPr="002C63BA" w:rsidRDefault="00E6413D" w:rsidP="00E6413D">
            <w:pPr>
              <w:jc w:val="right"/>
              <w:rPr>
                <w:rFonts w:cstheme="minorHAnsi"/>
                <w:sz w:val="20"/>
                <w:szCs w:val="20"/>
              </w:rPr>
            </w:pPr>
            <w:r w:rsidRPr="002C63BA">
              <w:rPr>
                <w:rFonts w:cstheme="minorHAnsi"/>
                <w:sz w:val="20"/>
                <w:szCs w:val="20"/>
              </w:rPr>
              <w:t>15.000,00</w:t>
            </w:r>
          </w:p>
        </w:tc>
        <w:tc>
          <w:tcPr>
            <w:tcW w:w="1559" w:type="dxa"/>
            <w:vAlign w:val="center"/>
            <w:hideMark/>
          </w:tcPr>
          <w:p w14:paraId="555E5188" w14:textId="77777777" w:rsidR="00E6413D" w:rsidRPr="002C63BA" w:rsidRDefault="00E6413D" w:rsidP="00E6413D">
            <w:pPr>
              <w:jc w:val="right"/>
              <w:rPr>
                <w:rFonts w:cstheme="minorHAnsi"/>
                <w:sz w:val="20"/>
                <w:szCs w:val="20"/>
              </w:rPr>
            </w:pPr>
            <w:r w:rsidRPr="002C63BA">
              <w:rPr>
                <w:rFonts w:cstheme="minorHAnsi"/>
                <w:sz w:val="20"/>
                <w:szCs w:val="20"/>
              </w:rPr>
              <w:t>12.594,67</w:t>
            </w:r>
          </w:p>
        </w:tc>
        <w:tc>
          <w:tcPr>
            <w:tcW w:w="1249" w:type="dxa"/>
            <w:vAlign w:val="center"/>
            <w:hideMark/>
          </w:tcPr>
          <w:p w14:paraId="1E6AB0F0" w14:textId="77777777" w:rsidR="00E6413D" w:rsidRPr="002C63BA" w:rsidRDefault="00E6413D" w:rsidP="00E6413D">
            <w:pPr>
              <w:jc w:val="right"/>
              <w:rPr>
                <w:rFonts w:cstheme="minorHAnsi"/>
                <w:sz w:val="20"/>
                <w:szCs w:val="20"/>
              </w:rPr>
            </w:pPr>
            <w:r w:rsidRPr="002C63BA">
              <w:rPr>
                <w:rFonts w:cstheme="minorHAnsi"/>
                <w:sz w:val="20"/>
                <w:szCs w:val="20"/>
              </w:rPr>
              <w:t>94,95</w:t>
            </w:r>
          </w:p>
        </w:tc>
        <w:tc>
          <w:tcPr>
            <w:tcW w:w="1410" w:type="dxa"/>
            <w:vAlign w:val="center"/>
            <w:hideMark/>
          </w:tcPr>
          <w:p w14:paraId="7E12BB8E" w14:textId="77777777" w:rsidR="00E6413D" w:rsidRPr="002C63BA" w:rsidRDefault="00E6413D" w:rsidP="00E6413D">
            <w:pPr>
              <w:jc w:val="right"/>
              <w:rPr>
                <w:rFonts w:cstheme="minorHAnsi"/>
                <w:sz w:val="20"/>
                <w:szCs w:val="20"/>
              </w:rPr>
            </w:pPr>
            <w:r w:rsidRPr="002C63BA">
              <w:rPr>
                <w:rFonts w:cstheme="minorHAnsi"/>
                <w:sz w:val="20"/>
                <w:szCs w:val="20"/>
              </w:rPr>
              <w:t>83,96</w:t>
            </w:r>
          </w:p>
        </w:tc>
      </w:tr>
      <w:tr w:rsidR="00E6413D" w:rsidRPr="002C63BA" w14:paraId="1ABF59E4" w14:textId="77777777" w:rsidTr="002C63BA">
        <w:trPr>
          <w:trHeight w:val="255"/>
        </w:trPr>
        <w:tc>
          <w:tcPr>
            <w:tcW w:w="5524" w:type="dxa"/>
            <w:vAlign w:val="center"/>
            <w:hideMark/>
          </w:tcPr>
          <w:p w14:paraId="6035146D" w14:textId="77777777" w:rsidR="00E6413D" w:rsidRPr="002C63BA" w:rsidRDefault="00E6413D" w:rsidP="00E6413D">
            <w:pPr>
              <w:rPr>
                <w:rFonts w:cstheme="minorHAnsi"/>
                <w:sz w:val="20"/>
                <w:szCs w:val="20"/>
              </w:rPr>
            </w:pPr>
            <w:r w:rsidRPr="002C63BA">
              <w:rPr>
                <w:rFonts w:cstheme="minorHAnsi"/>
                <w:sz w:val="20"/>
                <w:szCs w:val="20"/>
              </w:rPr>
              <w:t>323 Rashodi za usluge</w:t>
            </w:r>
          </w:p>
        </w:tc>
        <w:tc>
          <w:tcPr>
            <w:tcW w:w="1417" w:type="dxa"/>
            <w:vAlign w:val="center"/>
            <w:hideMark/>
          </w:tcPr>
          <w:p w14:paraId="6F5D79CE" w14:textId="77777777" w:rsidR="00E6413D" w:rsidRPr="002C63BA" w:rsidRDefault="00E6413D" w:rsidP="00E6413D">
            <w:pPr>
              <w:jc w:val="right"/>
              <w:rPr>
                <w:rFonts w:cstheme="minorHAnsi"/>
                <w:sz w:val="20"/>
                <w:szCs w:val="20"/>
              </w:rPr>
            </w:pPr>
            <w:r w:rsidRPr="002C63BA">
              <w:rPr>
                <w:rFonts w:cstheme="minorHAnsi"/>
                <w:sz w:val="20"/>
                <w:szCs w:val="20"/>
              </w:rPr>
              <w:t>5.966,37</w:t>
            </w:r>
          </w:p>
        </w:tc>
        <w:tc>
          <w:tcPr>
            <w:tcW w:w="1418" w:type="dxa"/>
            <w:vAlign w:val="center"/>
            <w:hideMark/>
          </w:tcPr>
          <w:p w14:paraId="7016B65D" w14:textId="77777777" w:rsidR="00E6413D" w:rsidRPr="002C63BA" w:rsidRDefault="00E6413D" w:rsidP="00E6413D">
            <w:pPr>
              <w:jc w:val="right"/>
              <w:rPr>
                <w:rFonts w:cstheme="minorHAnsi"/>
                <w:sz w:val="20"/>
                <w:szCs w:val="20"/>
              </w:rPr>
            </w:pPr>
            <w:r w:rsidRPr="002C63BA">
              <w:rPr>
                <w:rFonts w:cstheme="minorHAnsi"/>
                <w:sz w:val="20"/>
                <w:szCs w:val="20"/>
              </w:rPr>
              <w:t>21.515,00</w:t>
            </w:r>
          </w:p>
        </w:tc>
        <w:tc>
          <w:tcPr>
            <w:tcW w:w="1417" w:type="dxa"/>
            <w:vAlign w:val="center"/>
            <w:hideMark/>
          </w:tcPr>
          <w:p w14:paraId="325F0898" w14:textId="77777777" w:rsidR="00E6413D" w:rsidRPr="002C63BA" w:rsidRDefault="00E6413D" w:rsidP="00E6413D">
            <w:pPr>
              <w:jc w:val="right"/>
              <w:rPr>
                <w:rFonts w:cstheme="minorHAnsi"/>
                <w:sz w:val="20"/>
                <w:szCs w:val="20"/>
              </w:rPr>
            </w:pPr>
            <w:r w:rsidRPr="002C63BA">
              <w:rPr>
                <w:rFonts w:cstheme="minorHAnsi"/>
                <w:sz w:val="20"/>
                <w:szCs w:val="20"/>
              </w:rPr>
              <w:t>21.515,00</w:t>
            </w:r>
          </w:p>
        </w:tc>
        <w:tc>
          <w:tcPr>
            <w:tcW w:w="1559" w:type="dxa"/>
            <w:vAlign w:val="center"/>
            <w:hideMark/>
          </w:tcPr>
          <w:p w14:paraId="02D97DF9" w14:textId="77777777" w:rsidR="00E6413D" w:rsidRPr="002C63BA" w:rsidRDefault="00E6413D" w:rsidP="00E6413D">
            <w:pPr>
              <w:jc w:val="right"/>
              <w:rPr>
                <w:rFonts w:cstheme="minorHAnsi"/>
                <w:sz w:val="20"/>
                <w:szCs w:val="20"/>
              </w:rPr>
            </w:pPr>
            <w:r w:rsidRPr="002C63BA">
              <w:rPr>
                <w:rFonts w:cstheme="minorHAnsi"/>
                <w:sz w:val="20"/>
                <w:szCs w:val="20"/>
              </w:rPr>
              <w:t>8.350,94</w:t>
            </w:r>
          </w:p>
        </w:tc>
        <w:tc>
          <w:tcPr>
            <w:tcW w:w="1249" w:type="dxa"/>
            <w:vAlign w:val="center"/>
            <w:hideMark/>
          </w:tcPr>
          <w:p w14:paraId="6CC26942" w14:textId="77777777" w:rsidR="00E6413D" w:rsidRPr="002C63BA" w:rsidRDefault="00E6413D" w:rsidP="00E6413D">
            <w:pPr>
              <w:jc w:val="right"/>
              <w:rPr>
                <w:rFonts w:cstheme="minorHAnsi"/>
                <w:sz w:val="20"/>
                <w:szCs w:val="20"/>
              </w:rPr>
            </w:pPr>
            <w:r w:rsidRPr="002C63BA">
              <w:rPr>
                <w:rFonts w:cstheme="minorHAnsi"/>
                <w:sz w:val="20"/>
                <w:szCs w:val="20"/>
              </w:rPr>
              <w:t>139,97</w:t>
            </w:r>
          </w:p>
        </w:tc>
        <w:tc>
          <w:tcPr>
            <w:tcW w:w="1410" w:type="dxa"/>
            <w:vAlign w:val="center"/>
            <w:hideMark/>
          </w:tcPr>
          <w:p w14:paraId="794D04D5" w14:textId="77777777" w:rsidR="00E6413D" w:rsidRPr="002C63BA" w:rsidRDefault="00E6413D" w:rsidP="00E6413D">
            <w:pPr>
              <w:jc w:val="right"/>
              <w:rPr>
                <w:rFonts w:cstheme="minorHAnsi"/>
                <w:sz w:val="20"/>
                <w:szCs w:val="20"/>
              </w:rPr>
            </w:pPr>
            <w:r w:rsidRPr="002C63BA">
              <w:rPr>
                <w:rFonts w:cstheme="minorHAnsi"/>
                <w:sz w:val="20"/>
                <w:szCs w:val="20"/>
              </w:rPr>
              <w:t>38,81</w:t>
            </w:r>
          </w:p>
        </w:tc>
      </w:tr>
      <w:tr w:rsidR="00E6413D" w:rsidRPr="002C63BA" w14:paraId="0E59CD2A" w14:textId="77777777" w:rsidTr="002C63BA">
        <w:trPr>
          <w:trHeight w:val="255"/>
        </w:trPr>
        <w:tc>
          <w:tcPr>
            <w:tcW w:w="5524" w:type="dxa"/>
            <w:vAlign w:val="center"/>
            <w:hideMark/>
          </w:tcPr>
          <w:p w14:paraId="39E832B5" w14:textId="77777777" w:rsidR="00E6413D" w:rsidRPr="002C63BA" w:rsidRDefault="00E6413D" w:rsidP="00E6413D">
            <w:pPr>
              <w:rPr>
                <w:rFonts w:cstheme="minorHAnsi"/>
                <w:sz w:val="20"/>
                <w:szCs w:val="20"/>
              </w:rPr>
            </w:pPr>
            <w:r w:rsidRPr="002C63BA">
              <w:rPr>
                <w:rFonts w:cstheme="minorHAnsi"/>
                <w:sz w:val="20"/>
                <w:szCs w:val="20"/>
              </w:rPr>
              <w:t>329 Ostali nespomenuti rashodi poslovanja</w:t>
            </w:r>
          </w:p>
        </w:tc>
        <w:tc>
          <w:tcPr>
            <w:tcW w:w="1417" w:type="dxa"/>
            <w:vAlign w:val="center"/>
            <w:hideMark/>
          </w:tcPr>
          <w:p w14:paraId="1BEE0A0B" w14:textId="77777777" w:rsidR="00E6413D" w:rsidRPr="002C63BA" w:rsidRDefault="00E6413D" w:rsidP="00E6413D">
            <w:pPr>
              <w:jc w:val="right"/>
              <w:rPr>
                <w:rFonts w:cstheme="minorHAnsi"/>
                <w:sz w:val="20"/>
                <w:szCs w:val="20"/>
              </w:rPr>
            </w:pPr>
            <w:r w:rsidRPr="002C63BA">
              <w:rPr>
                <w:rFonts w:cstheme="minorHAnsi"/>
                <w:sz w:val="20"/>
                <w:szCs w:val="20"/>
              </w:rPr>
              <w:t>1.570,67</w:t>
            </w:r>
          </w:p>
        </w:tc>
        <w:tc>
          <w:tcPr>
            <w:tcW w:w="1418" w:type="dxa"/>
            <w:vAlign w:val="center"/>
            <w:hideMark/>
          </w:tcPr>
          <w:p w14:paraId="16041BFE" w14:textId="77777777" w:rsidR="00E6413D" w:rsidRPr="002C63BA" w:rsidRDefault="00E6413D" w:rsidP="00E6413D">
            <w:pPr>
              <w:jc w:val="right"/>
              <w:rPr>
                <w:rFonts w:cstheme="minorHAnsi"/>
                <w:sz w:val="20"/>
                <w:szCs w:val="20"/>
              </w:rPr>
            </w:pPr>
            <w:r w:rsidRPr="002C63BA">
              <w:rPr>
                <w:rFonts w:cstheme="minorHAnsi"/>
                <w:sz w:val="20"/>
                <w:szCs w:val="20"/>
              </w:rPr>
              <w:t>2.300,00</w:t>
            </w:r>
          </w:p>
        </w:tc>
        <w:tc>
          <w:tcPr>
            <w:tcW w:w="1417" w:type="dxa"/>
            <w:vAlign w:val="center"/>
            <w:hideMark/>
          </w:tcPr>
          <w:p w14:paraId="36B2AA81" w14:textId="77777777" w:rsidR="00E6413D" w:rsidRPr="002C63BA" w:rsidRDefault="00E6413D" w:rsidP="00E6413D">
            <w:pPr>
              <w:jc w:val="right"/>
              <w:rPr>
                <w:rFonts w:cstheme="minorHAnsi"/>
                <w:sz w:val="20"/>
                <w:szCs w:val="20"/>
              </w:rPr>
            </w:pPr>
            <w:r w:rsidRPr="002C63BA">
              <w:rPr>
                <w:rFonts w:cstheme="minorHAnsi"/>
                <w:sz w:val="20"/>
                <w:szCs w:val="20"/>
              </w:rPr>
              <w:t>2.300,00</w:t>
            </w:r>
          </w:p>
        </w:tc>
        <w:tc>
          <w:tcPr>
            <w:tcW w:w="1559" w:type="dxa"/>
            <w:vAlign w:val="center"/>
            <w:hideMark/>
          </w:tcPr>
          <w:p w14:paraId="7F43D86C" w14:textId="77777777" w:rsidR="00E6413D" w:rsidRPr="002C63BA" w:rsidRDefault="00E6413D" w:rsidP="00E6413D">
            <w:pPr>
              <w:jc w:val="right"/>
              <w:rPr>
                <w:rFonts w:cstheme="minorHAnsi"/>
                <w:sz w:val="20"/>
                <w:szCs w:val="20"/>
              </w:rPr>
            </w:pPr>
            <w:r w:rsidRPr="002C63BA">
              <w:rPr>
                <w:rFonts w:cstheme="minorHAnsi"/>
                <w:sz w:val="20"/>
                <w:szCs w:val="20"/>
              </w:rPr>
              <w:t>2.134,41</w:t>
            </w:r>
          </w:p>
        </w:tc>
        <w:tc>
          <w:tcPr>
            <w:tcW w:w="1249" w:type="dxa"/>
            <w:vAlign w:val="center"/>
            <w:hideMark/>
          </w:tcPr>
          <w:p w14:paraId="68D2A4F6" w14:textId="77777777" w:rsidR="00E6413D" w:rsidRPr="002C63BA" w:rsidRDefault="00E6413D" w:rsidP="00E6413D">
            <w:pPr>
              <w:jc w:val="right"/>
              <w:rPr>
                <w:rFonts w:cstheme="minorHAnsi"/>
                <w:sz w:val="20"/>
                <w:szCs w:val="20"/>
              </w:rPr>
            </w:pPr>
            <w:r w:rsidRPr="002C63BA">
              <w:rPr>
                <w:rFonts w:cstheme="minorHAnsi"/>
                <w:sz w:val="20"/>
                <w:szCs w:val="20"/>
              </w:rPr>
              <w:t>135,89</w:t>
            </w:r>
          </w:p>
        </w:tc>
        <w:tc>
          <w:tcPr>
            <w:tcW w:w="1410" w:type="dxa"/>
            <w:vAlign w:val="center"/>
            <w:hideMark/>
          </w:tcPr>
          <w:p w14:paraId="740F69C6" w14:textId="77777777" w:rsidR="00E6413D" w:rsidRPr="002C63BA" w:rsidRDefault="00E6413D" w:rsidP="00E6413D">
            <w:pPr>
              <w:jc w:val="right"/>
              <w:rPr>
                <w:rFonts w:cstheme="minorHAnsi"/>
                <w:sz w:val="20"/>
                <w:szCs w:val="20"/>
              </w:rPr>
            </w:pPr>
            <w:r w:rsidRPr="002C63BA">
              <w:rPr>
                <w:rFonts w:cstheme="minorHAnsi"/>
                <w:sz w:val="20"/>
                <w:szCs w:val="20"/>
              </w:rPr>
              <w:t>92,80</w:t>
            </w:r>
          </w:p>
        </w:tc>
      </w:tr>
      <w:tr w:rsidR="00E6413D" w:rsidRPr="002C63BA" w14:paraId="1AB7811D" w14:textId="77777777" w:rsidTr="002C63BA">
        <w:trPr>
          <w:trHeight w:val="510"/>
        </w:trPr>
        <w:tc>
          <w:tcPr>
            <w:tcW w:w="5524" w:type="dxa"/>
            <w:vAlign w:val="center"/>
            <w:hideMark/>
          </w:tcPr>
          <w:p w14:paraId="26207E08" w14:textId="77777777" w:rsidR="00E6413D" w:rsidRPr="002C63BA" w:rsidRDefault="00E6413D" w:rsidP="00E6413D">
            <w:pPr>
              <w:rPr>
                <w:rFonts w:cstheme="minorHAnsi"/>
                <w:sz w:val="20"/>
                <w:szCs w:val="20"/>
              </w:rPr>
            </w:pPr>
            <w:r w:rsidRPr="002C63BA">
              <w:rPr>
                <w:rFonts w:cstheme="minorHAnsi"/>
                <w:sz w:val="20"/>
                <w:szCs w:val="20"/>
              </w:rPr>
              <w:t>42 Rashodi za nabavu proizvedene dugotrajne imovine</w:t>
            </w:r>
          </w:p>
        </w:tc>
        <w:tc>
          <w:tcPr>
            <w:tcW w:w="1417" w:type="dxa"/>
            <w:vAlign w:val="center"/>
            <w:hideMark/>
          </w:tcPr>
          <w:p w14:paraId="478FAE1B" w14:textId="77777777" w:rsidR="00E6413D" w:rsidRPr="002C63BA" w:rsidRDefault="00E6413D" w:rsidP="00E6413D">
            <w:pPr>
              <w:jc w:val="right"/>
              <w:rPr>
                <w:rFonts w:cstheme="minorHAnsi"/>
                <w:sz w:val="20"/>
                <w:szCs w:val="20"/>
              </w:rPr>
            </w:pPr>
            <w:r w:rsidRPr="002C63BA">
              <w:rPr>
                <w:rFonts w:cstheme="minorHAnsi"/>
                <w:sz w:val="20"/>
                <w:szCs w:val="20"/>
              </w:rPr>
              <w:t>7.924,82</w:t>
            </w:r>
          </w:p>
        </w:tc>
        <w:tc>
          <w:tcPr>
            <w:tcW w:w="1418" w:type="dxa"/>
            <w:vAlign w:val="center"/>
            <w:hideMark/>
          </w:tcPr>
          <w:p w14:paraId="6E171A4C" w14:textId="77777777" w:rsidR="00E6413D" w:rsidRPr="002C63BA" w:rsidRDefault="00E6413D" w:rsidP="00E6413D">
            <w:pPr>
              <w:jc w:val="right"/>
              <w:rPr>
                <w:rFonts w:cstheme="minorHAnsi"/>
                <w:sz w:val="20"/>
                <w:szCs w:val="20"/>
              </w:rPr>
            </w:pPr>
            <w:r w:rsidRPr="002C63BA">
              <w:rPr>
                <w:rFonts w:cstheme="minorHAnsi"/>
                <w:sz w:val="20"/>
                <w:szCs w:val="20"/>
              </w:rPr>
              <w:t>7.680,00</w:t>
            </w:r>
          </w:p>
        </w:tc>
        <w:tc>
          <w:tcPr>
            <w:tcW w:w="1417" w:type="dxa"/>
            <w:vAlign w:val="center"/>
            <w:hideMark/>
          </w:tcPr>
          <w:p w14:paraId="0758C34F" w14:textId="77777777" w:rsidR="00E6413D" w:rsidRPr="002C63BA" w:rsidRDefault="00E6413D" w:rsidP="00E6413D">
            <w:pPr>
              <w:jc w:val="right"/>
              <w:rPr>
                <w:rFonts w:cstheme="minorHAnsi"/>
                <w:sz w:val="20"/>
                <w:szCs w:val="20"/>
              </w:rPr>
            </w:pPr>
            <w:r w:rsidRPr="002C63BA">
              <w:rPr>
                <w:rFonts w:cstheme="minorHAnsi"/>
                <w:sz w:val="20"/>
                <w:szCs w:val="20"/>
              </w:rPr>
              <w:t>7.680,00</w:t>
            </w:r>
          </w:p>
        </w:tc>
        <w:tc>
          <w:tcPr>
            <w:tcW w:w="1559" w:type="dxa"/>
            <w:vAlign w:val="center"/>
            <w:hideMark/>
          </w:tcPr>
          <w:p w14:paraId="73495E2D" w14:textId="77777777" w:rsidR="00E6413D" w:rsidRPr="002C63BA" w:rsidRDefault="00E6413D" w:rsidP="00E6413D">
            <w:pPr>
              <w:jc w:val="right"/>
              <w:rPr>
                <w:rFonts w:cstheme="minorHAnsi"/>
                <w:sz w:val="20"/>
                <w:szCs w:val="20"/>
              </w:rPr>
            </w:pPr>
            <w:r w:rsidRPr="002C63BA">
              <w:rPr>
                <w:rFonts w:cstheme="minorHAnsi"/>
                <w:sz w:val="20"/>
                <w:szCs w:val="20"/>
              </w:rPr>
              <w:t>7.673,00</w:t>
            </w:r>
          </w:p>
        </w:tc>
        <w:tc>
          <w:tcPr>
            <w:tcW w:w="1249" w:type="dxa"/>
            <w:vAlign w:val="center"/>
            <w:hideMark/>
          </w:tcPr>
          <w:p w14:paraId="60AED231" w14:textId="77777777" w:rsidR="00E6413D" w:rsidRPr="002C63BA" w:rsidRDefault="00E6413D" w:rsidP="00E6413D">
            <w:pPr>
              <w:jc w:val="right"/>
              <w:rPr>
                <w:rFonts w:cstheme="minorHAnsi"/>
                <w:sz w:val="20"/>
                <w:szCs w:val="20"/>
              </w:rPr>
            </w:pPr>
            <w:r w:rsidRPr="002C63BA">
              <w:rPr>
                <w:rFonts w:cstheme="minorHAnsi"/>
                <w:sz w:val="20"/>
                <w:szCs w:val="20"/>
              </w:rPr>
              <w:t>96,82</w:t>
            </w:r>
          </w:p>
        </w:tc>
        <w:tc>
          <w:tcPr>
            <w:tcW w:w="1410" w:type="dxa"/>
            <w:vAlign w:val="center"/>
            <w:hideMark/>
          </w:tcPr>
          <w:p w14:paraId="2DC286BB" w14:textId="77777777" w:rsidR="00E6413D" w:rsidRPr="002C63BA" w:rsidRDefault="00E6413D" w:rsidP="00E6413D">
            <w:pPr>
              <w:jc w:val="right"/>
              <w:rPr>
                <w:rFonts w:cstheme="minorHAnsi"/>
                <w:sz w:val="20"/>
                <w:szCs w:val="20"/>
              </w:rPr>
            </w:pPr>
            <w:r w:rsidRPr="002C63BA">
              <w:rPr>
                <w:rFonts w:cstheme="minorHAnsi"/>
                <w:sz w:val="20"/>
                <w:szCs w:val="20"/>
              </w:rPr>
              <w:t>99,91</w:t>
            </w:r>
          </w:p>
        </w:tc>
      </w:tr>
      <w:tr w:rsidR="00E6413D" w:rsidRPr="002C63BA" w14:paraId="499C4A1D" w14:textId="77777777" w:rsidTr="002C63BA">
        <w:trPr>
          <w:trHeight w:val="255"/>
        </w:trPr>
        <w:tc>
          <w:tcPr>
            <w:tcW w:w="5524" w:type="dxa"/>
            <w:vAlign w:val="center"/>
            <w:hideMark/>
          </w:tcPr>
          <w:p w14:paraId="0CE0EC76" w14:textId="77777777" w:rsidR="00E6413D" w:rsidRPr="002C63BA" w:rsidRDefault="00E6413D" w:rsidP="00E6413D">
            <w:pPr>
              <w:rPr>
                <w:rFonts w:cstheme="minorHAnsi"/>
                <w:sz w:val="20"/>
                <w:szCs w:val="20"/>
              </w:rPr>
            </w:pPr>
            <w:r w:rsidRPr="002C63BA">
              <w:rPr>
                <w:rFonts w:cstheme="minorHAnsi"/>
                <w:sz w:val="20"/>
                <w:szCs w:val="20"/>
              </w:rPr>
              <w:t>422 Postrojenja i oprema</w:t>
            </w:r>
          </w:p>
        </w:tc>
        <w:tc>
          <w:tcPr>
            <w:tcW w:w="1417" w:type="dxa"/>
            <w:vAlign w:val="center"/>
            <w:hideMark/>
          </w:tcPr>
          <w:p w14:paraId="2BDC23D0" w14:textId="77777777" w:rsidR="00E6413D" w:rsidRPr="002C63BA" w:rsidRDefault="00E6413D" w:rsidP="00E6413D">
            <w:pPr>
              <w:jc w:val="right"/>
              <w:rPr>
                <w:rFonts w:cstheme="minorHAnsi"/>
                <w:sz w:val="20"/>
                <w:szCs w:val="20"/>
              </w:rPr>
            </w:pPr>
            <w:r w:rsidRPr="002C63BA">
              <w:rPr>
                <w:rFonts w:cstheme="minorHAnsi"/>
                <w:sz w:val="20"/>
                <w:szCs w:val="20"/>
              </w:rPr>
              <w:t>7.924,82</w:t>
            </w:r>
          </w:p>
        </w:tc>
        <w:tc>
          <w:tcPr>
            <w:tcW w:w="1418" w:type="dxa"/>
            <w:vAlign w:val="center"/>
            <w:hideMark/>
          </w:tcPr>
          <w:p w14:paraId="3756BE33" w14:textId="77777777" w:rsidR="00E6413D" w:rsidRPr="002C63BA" w:rsidRDefault="00E6413D" w:rsidP="00E6413D">
            <w:pPr>
              <w:jc w:val="right"/>
              <w:rPr>
                <w:rFonts w:cstheme="minorHAnsi"/>
                <w:sz w:val="20"/>
                <w:szCs w:val="20"/>
              </w:rPr>
            </w:pPr>
            <w:r w:rsidRPr="002C63BA">
              <w:rPr>
                <w:rFonts w:cstheme="minorHAnsi"/>
                <w:sz w:val="20"/>
                <w:szCs w:val="20"/>
              </w:rPr>
              <w:t>7.680,00</w:t>
            </w:r>
          </w:p>
        </w:tc>
        <w:tc>
          <w:tcPr>
            <w:tcW w:w="1417" w:type="dxa"/>
            <w:vAlign w:val="center"/>
            <w:hideMark/>
          </w:tcPr>
          <w:p w14:paraId="15CB89FD" w14:textId="77777777" w:rsidR="00E6413D" w:rsidRPr="002C63BA" w:rsidRDefault="00E6413D" w:rsidP="00E6413D">
            <w:pPr>
              <w:jc w:val="right"/>
              <w:rPr>
                <w:rFonts w:cstheme="minorHAnsi"/>
                <w:sz w:val="20"/>
                <w:szCs w:val="20"/>
              </w:rPr>
            </w:pPr>
            <w:r w:rsidRPr="002C63BA">
              <w:rPr>
                <w:rFonts w:cstheme="minorHAnsi"/>
                <w:sz w:val="20"/>
                <w:szCs w:val="20"/>
              </w:rPr>
              <w:t>7.680,00</w:t>
            </w:r>
          </w:p>
        </w:tc>
        <w:tc>
          <w:tcPr>
            <w:tcW w:w="1559" w:type="dxa"/>
            <w:vAlign w:val="center"/>
            <w:hideMark/>
          </w:tcPr>
          <w:p w14:paraId="3C79721F" w14:textId="77777777" w:rsidR="00E6413D" w:rsidRPr="002C63BA" w:rsidRDefault="00E6413D" w:rsidP="00E6413D">
            <w:pPr>
              <w:jc w:val="right"/>
              <w:rPr>
                <w:rFonts w:cstheme="minorHAnsi"/>
                <w:sz w:val="20"/>
                <w:szCs w:val="20"/>
              </w:rPr>
            </w:pPr>
            <w:r w:rsidRPr="002C63BA">
              <w:rPr>
                <w:rFonts w:cstheme="minorHAnsi"/>
                <w:sz w:val="20"/>
                <w:szCs w:val="20"/>
              </w:rPr>
              <w:t>7.673,00</w:t>
            </w:r>
          </w:p>
        </w:tc>
        <w:tc>
          <w:tcPr>
            <w:tcW w:w="1249" w:type="dxa"/>
            <w:vAlign w:val="center"/>
            <w:hideMark/>
          </w:tcPr>
          <w:p w14:paraId="1A1BE67B" w14:textId="77777777" w:rsidR="00E6413D" w:rsidRPr="002C63BA" w:rsidRDefault="00E6413D" w:rsidP="00E6413D">
            <w:pPr>
              <w:jc w:val="right"/>
              <w:rPr>
                <w:rFonts w:cstheme="minorHAnsi"/>
                <w:sz w:val="20"/>
                <w:szCs w:val="20"/>
              </w:rPr>
            </w:pPr>
            <w:r w:rsidRPr="002C63BA">
              <w:rPr>
                <w:rFonts w:cstheme="minorHAnsi"/>
                <w:sz w:val="20"/>
                <w:szCs w:val="20"/>
              </w:rPr>
              <w:t>96,82</w:t>
            </w:r>
          </w:p>
        </w:tc>
        <w:tc>
          <w:tcPr>
            <w:tcW w:w="1410" w:type="dxa"/>
            <w:vAlign w:val="center"/>
            <w:hideMark/>
          </w:tcPr>
          <w:p w14:paraId="3B65C0A5" w14:textId="77777777" w:rsidR="00E6413D" w:rsidRPr="002C63BA" w:rsidRDefault="00E6413D" w:rsidP="00E6413D">
            <w:pPr>
              <w:jc w:val="right"/>
              <w:rPr>
                <w:rFonts w:cstheme="minorHAnsi"/>
                <w:sz w:val="20"/>
                <w:szCs w:val="20"/>
              </w:rPr>
            </w:pPr>
            <w:r w:rsidRPr="002C63BA">
              <w:rPr>
                <w:rFonts w:cstheme="minorHAnsi"/>
                <w:sz w:val="20"/>
                <w:szCs w:val="20"/>
              </w:rPr>
              <w:t>99,91</w:t>
            </w:r>
          </w:p>
        </w:tc>
      </w:tr>
      <w:tr w:rsidR="00E6413D" w:rsidRPr="002C63BA" w14:paraId="31C46949" w14:textId="77777777" w:rsidTr="002C63BA">
        <w:trPr>
          <w:trHeight w:val="255"/>
        </w:trPr>
        <w:tc>
          <w:tcPr>
            <w:tcW w:w="5524" w:type="dxa"/>
            <w:vAlign w:val="center"/>
            <w:hideMark/>
          </w:tcPr>
          <w:p w14:paraId="0BD42204" w14:textId="77777777" w:rsidR="00E6413D" w:rsidRPr="002C63BA" w:rsidRDefault="00E6413D" w:rsidP="00E6413D">
            <w:pPr>
              <w:rPr>
                <w:rFonts w:cstheme="minorHAnsi"/>
                <w:sz w:val="20"/>
                <w:szCs w:val="20"/>
              </w:rPr>
            </w:pPr>
            <w:r w:rsidRPr="002C63BA">
              <w:rPr>
                <w:rFonts w:cstheme="minorHAnsi"/>
                <w:sz w:val="20"/>
                <w:szCs w:val="20"/>
              </w:rPr>
              <w:t>423 Prijevozna sredstva</w:t>
            </w:r>
          </w:p>
        </w:tc>
        <w:tc>
          <w:tcPr>
            <w:tcW w:w="1417" w:type="dxa"/>
            <w:vAlign w:val="center"/>
            <w:hideMark/>
          </w:tcPr>
          <w:p w14:paraId="6429A102" w14:textId="3139D119" w:rsidR="00E6413D" w:rsidRPr="002C63BA" w:rsidRDefault="00E6413D" w:rsidP="00E6413D">
            <w:pPr>
              <w:jc w:val="right"/>
              <w:rPr>
                <w:rFonts w:cstheme="minorHAnsi"/>
                <w:sz w:val="20"/>
                <w:szCs w:val="20"/>
              </w:rPr>
            </w:pPr>
            <w:r w:rsidRPr="002C63BA">
              <w:rPr>
                <w:rFonts w:cstheme="minorHAnsi"/>
                <w:sz w:val="20"/>
                <w:szCs w:val="20"/>
              </w:rPr>
              <w:t>0,00 </w:t>
            </w:r>
          </w:p>
        </w:tc>
        <w:tc>
          <w:tcPr>
            <w:tcW w:w="1418" w:type="dxa"/>
            <w:vAlign w:val="center"/>
            <w:hideMark/>
          </w:tcPr>
          <w:p w14:paraId="2C12B45A" w14:textId="4548621F" w:rsidR="00E6413D" w:rsidRPr="002C63BA" w:rsidRDefault="00E6413D" w:rsidP="00E6413D">
            <w:pPr>
              <w:jc w:val="right"/>
              <w:rPr>
                <w:rFonts w:cstheme="minorHAnsi"/>
                <w:sz w:val="20"/>
                <w:szCs w:val="20"/>
              </w:rPr>
            </w:pPr>
            <w:r w:rsidRPr="002C63BA">
              <w:rPr>
                <w:rFonts w:cstheme="minorHAnsi"/>
                <w:sz w:val="20"/>
                <w:szCs w:val="20"/>
              </w:rPr>
              <w:t>0,00</w:t>
            </w:r>
          </w:p>
        </w:tc>
        <w:tc>
          <w:tcPr>
            <w:tcW w:w="1417" w:type="dxa"/>
            <w:vAlign w:val="center"/>
            <w:hideMark/>
          </w:tcPr>
          <w:p w14:paraId="649DA660" w14:textId="5BD7F179" w:rsidR="00E6413D" w:rsidRPr="002C63BA" w:rsidRDefault="00E6413D" w:rsidP="00E6413D">
            <w:pPr>
              <w:jc w:val="right"/>
              <w:rPr>
                <w:rFonts w:cstheme="minorHAnsi"/>
                <w:sz w:val="20"/>
                <w:szCs w:val="20"/>
              </w:rPr>
            </w:pPr>
            <w:r w:rsidRPr="002C63BA">
              <w:rPr>
                <w:rFonts w:cstheme="minorHAnsi"/>
                <w:sz w:val="20"/>
                <w:szCs w:val="20"/>
              </w:rPr>
              <w:t>0,00</w:t>
            </w:r>
          </w:p>
        </w:tc>
        <w:tc>
          <w:tcPr>
            <w:tcW w:w="1559" w:type="dxa"/>
            <w:vAlign w:val="center"/>
            <w:hideMark/>
          </w:tcPr>
          <w:p w14:paraId="0F04AE3C" w14:textId="286D80EE" w:rsidR="00E6413D" w:rsidRPr="002C63BA" w:rsidRDefault="00E6413D" w:rsidP="00E6413D">
            <w:pPr>
              <w:jc w:val="right"/>
              <w:rPr>
                <w:rFonts w:cstheme="minorHAnsi"/>
                <w:sz w:val="20"/>
                <w:szCs w:val="20"/>
              </w:rPr>
            </w:pPr>
            <w:r w:rsidRPr="002C63BA">
              <w:rPr>
                <w:rFonts w:cstheme="minorHAnsi"/>
                <w:sz w:val="20"/>
                <w:szCs w:val="20"/>
              </w:rPr>
              <w:t>0,00</w:t>
            </w:r>
          </w:p>
        </w:tc>
        <w:tc>
          <w:tcPr>
            <w:tcW w:w="1249" w:type="dxa"/>
            <w:vAlign w:val="center"/>
            <w:hideMark/>
          </w:tcPr>
          <w:p w14:paraId="419CE2DA" w14:textId="7F844974"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3AB7A1BB" w14:textId="7F8173A7" w:rsidR="00E6413D" w:rsidRPr="002C63BA" w:rsidRDefault="00E6413D" w:rsidP="00E6413D">
            <w:pPr>
              <w:jc w:val="right"/>
              <w:rPr>
                <w:rFonts w:cstheme="minorHAnsi"/>
                <w:sz w:val="20"/>
                <w:szCs w:val="20"/>
              </w:rPr>
            </w:pPr>
            <w:r w:rsidRPr="002C63BA">
              <w:rPr>
                <w:rFonts w:cstheme="minorHAnsi"/>
                <w:sz w:val="20"/>
                <w:szCs w:val="20"/>
              </w:rPr>
              <w:t>0,00</w:t>
            </w:r>
          </w:p>
        </w:tc>
      </w:tr>
      <w:tr w:rsidR="00E6413D" w:rsidRPr="002C63BA" w14:paraId="08401530" w14:textId="77777777" w:rsidTr="002C63BA">
        <w:trPr>
          <w:trHeight w:val="510"/>
        </w:trPr>
        <w:tc>
          <w:tcPr>
            <w:tcW w:w="5524" w:type="dxa"/>
            <w:shd w:val="clear" w:color="auto" w:fill="E2EFD9" w:themeFill="accent6" w:themeFillTint="33"/>
            <w:vAlign w:val="center"/>
            <w:hideMark/>
          </w:tcPr>
          <w:p w14:paraId="5707F401" w14:textId="23DB5EC3" w:rsidR="00E6413D" w:rsidRPr="002C63BA" w:rsidRDefault="00E6413D" w:rsidP="00E6413D">
            <w:pPr>
              <w:rPr>
                <w:rFonts w:cstheme="minorHAnsi"/>
                <w:i/>
                <w:iCs/>
                <w:sz w:val="20"/>
                <w:szCs w:val="20"/>
              </w:rPr>
            </w:pPr>
            <w:r w:rsidRPr="002C63BA">
              <w:rPr>
                <w:rFonts w:cstheme="minorHAnsi"/>
                <w:i/>
                <w:iCs/>
                <w:sz w:val="20"/>
                <w:szCs w:val="20"/>
              </w:rPr>
              <w:t>Izvor: 9</w:t>
            </w:r>
            <w:r w:rsidR="00CD6A72" w:rsidRPr="002C63BA">
              <w:rPr>
                <w:rFonts w:cstheme="minorHAnsi"/>
                <w:i/>
                <w:iCs/>
                <w:sz w:val="20"/>
                <w:szCs w:val="20"/>
              </w:rPr>
              <w:t>3</w:t>
            </w:r>
            <w:r w:rsidRPr="002C63BA">
              <w:rPr>
                <w:rFonts w:cstheme="minorHAnsi"/>
                <w:i/>
                <w:iCs/>
                <w:sz w:val="20"/>
                <w:szCs w:val="20"/>
              </w:rPr>
              <w:t xml:space="preserve"> Višak prihoda iz prethodne godine - vlastiti prihodi</w:t>
            </w:r>
          </w:p>
        </w:tc>
        <w:tc>
          <w:tcPr>
            <w:tcW w:w="1417" w:type="dxa"/>
            <w:shd w:val="clear" w:color="auto" w:fill="E2EFD9" w:themeFill="accent6" w:themeFillTint="33"/>
            <w:vAlign w:val="center"/>
            <w:hideMark/>
          </w:tcPr>
          <w:p w14:paraId="6728A613" w14:textId="6DE50D29" w:rsidR="00E6413D" w:rsidRPr="002C63BA" w:rsidRDefault="00E6413D" w:rsidP="00E6413D">
            <w:pPr>
              <w:jc w:val="right"/>
              <w:rPr>
                <w:rFonts w:cstheme="minorHAnsi"/>
                <w:i/>
                <w:iCs/>
                <w:sz w:val="20"/>
                <w:szCs w:val="20"/>
              </w:rPr>
            </w:pPr>
            <w:r w:rsidRPr="002C63BA">
              <w:rPr>
                <w:rFonts w:cstheme="minorHAnsi"/>
                <w:i/>
                <w:iCs/>
                <w:sz w:val="20"/>
                <w:szCs w:val="20"/>
              </w:rPr>
              <w:t>0,00</w:t>
            </w:r>
          </w:p>
        </w:tc>
        <w:tc>
          <w:tcPr>
            <w:tcW w:w="1418" w:type="dxa"/>
            <w:shd w:val="clear" w:color="auto" w:fill="E2EFD9" w:themeFill="accent6" w:themeFillTint="33"/>
            <w:vAlign w:val="center"/>
            <w:hideMark/>
          </w:tcPr>
          <w:p w14:paraId="1D780D55" w14:textId="77777777" w:rsidR="00E6413D" w:rsidRPr="002C63BA" w:rsidRDefault="00E6413D" w:rsidP="00E6413D">
            <w:pPr>
              <w:jc w:val="right"/>
              <w:rPr>
                <w:rFonts w:cstheme="minorHAnsi"/>
                <w:i/>
                <w:iCs/>
                <w:sz w:val="20"/>
                <w:szCs w:val="20"/>
              </w:rPr>
            </w:pPr>
            <w:r w:rsidRPr="002C63BA">
              <w:rPr>
                <w:rFonts w:cstheme="minorHAnsi"/>
                <w:i/>
                <w:iCs/>
                <w:sz w:val="20"/>
                <w:szCs w:val="20"/>
              </w:rPr>
              <w:t>21.940,00</w:t>
            </w:r>
          </w:p>
        </w:tc>
        <w:tc>
          <w:tcPr>
            <w:tcW w:w="1417" w:type="dxa"/>
            <w:shd w:val="clear" w:color="auto" w:fill="E2EFD9" w:themeFill="accent6" w:themeFillTint="33"/>
            <w:vAlign w:val="center"/>
            <w:hideMark/>
          </w:tcPr>
          <w:p w14:paraId="21A434F9" w14:textId="77777777" w:rsidR="00E6413D" w:rsidRPr="002C63BA" w:rsidRDefault="00E6413D" w:rsidP="00E6413D">
            <w:pPr>
              <w:jc w:val="right"/>
              <w:rPr>
                <w:rFonts w:cstheme="minorHAnsi"/>
                <w:i/>
                <w:iCs/>
                <w:sz w:val="20"/>
                <w:szCs w:val="20"/>
              </w:rPr>
            </w:pPr>
            <w:r w:rsidRPr="002C63BA">
              <w:rPr>
                <w:rFonts w:cstheme="minorHAnsi"/>
                <w:i/>
                <w:iCs/>
                <w:sz w:val="20"/>
                <w:szCs w:val="20"/>
              </w:rPr>
              <w:t>21.940,00</w:t>
            </w:r>
          </w:p>
        </w:tc>
        <w:tc>
          <w:tcPr>
            <w:tcW w:w="1559" w:type="dxa"/>
            <w:shd w:val="clear" w:color="auto" w:fill="E2EFD9" w:themeFill="accent6" w:themeFillTint="33"/>
            <w:vAlign w:val="center"/>
            <w:hideMark/>
          </w:tcPr>
          <w:p w14:paraId="3390E5B0" w14:textId="77777777" w:rsidR="00E6413D" w:rsidRPr="002C63BA" w:rsidRDefault="00E6413D" w:rsidP="00E6413D">
            <w:pPr>
              <w:jc w:val="right"/>
              <w:rPr>
                <w:rFonts w:cstheme="minorHAnsi"/>
                <w:i/>
                <w:iCs/>
                <w:sz w:val="20"/>
                <w:szCs w:val="20"/>
              </w:rPr>
            </w:pPr>
            <w:r w:rsidRPr="002C63BA">
              <w:rPr>
                <w:rFonts w:cstheme="minorHAnsi"/>
                <w:i/>
                <w:iCs/>
                <w:sz w:val="20"/>
                <w:szCs w:val="20"/>
              </w:rPr>
              <w:t>21.936,34</w:t>
            </w:r>
          </w:p>
        </w:tc>
        <w:tc>
          <w:tcPr>
            <w:tcW w:w="1249" w:type="dxa"/>
            <w:shd w:val="clear" w:color="auto" w:fill="E2EFD9" w:themeFill="accent6" w:themeFillTint="33"/>
            <w:vAlign w:val="center"/>
            <w:hideMark/>
          </w:tcPr>
          <w:p w14:paraId="58C85160" w14:textId="776EBB42" w:rsidR="00E6413D" w:rsidRPr="002C63BA" w:rsidRDefault="00E6413D" w:rsidP="00E6413D">
            <w:pPr>
              <w:jc w:val="right"/>
              <w:rPr>
                <w:rFonts w:cstheme="minorHAnsi"/>
                <w:i/>
                <w:iCs/>
                <w:sz w:val="20"/>
                <w:szCs w:val="20"/>
              </w:rPr>
            </w:pPr>
            <w:r w:rsidRPr="002C63BA">
              <w:rPr>
                <w:rFonts w:cstheme="minorHAnsi"/>
                <w:i/>
                <w:iCs/>
                <w:sz w:val="20"/>
                <w:szCs w:val="20"/>
              </w:rPr>
              <w:t>0,00</w:t>
            </w:r>
          </w:p>
        </w:tc>
        <w:tc>
          <w:tcPr>
            <w:tcW w:w="1410" w:type="dxa"/>
            <w:shd w:val="clear" w:color="auto" w:fill="E2EFD9" w:themeFill="accent6" w:themeFillTint="33"/>
            <w:vAlign w:val="center"/>
            <w:hideMark/>
          </w:tcPr>
          <w:p w14:paraId="17E6B1CF" w14:textId="77777777" w:rsidR="00E6413D" w:rsidRPr="002C63BA" w:rsidRDefault="00E6413D" w:rsidP="00E6413D">
            <w:pPr>
              <w:jc w:val="right"/>
              <w:rPr>
                <w:rFonts w:cstheme="minorHAnsi"/>
                <w:i/>
                <w:iCs/>
                <w:sz w:val="20"/>
                <w:szCs w:val="20"/>
              </w:rPr>
            </w:pPr>
            <w:r w:rsidRPr="002C63BA">
              <w:rPr>
                <w:rFonts w:cstheme="minorHAnsi"/>
                <w:i/>
                <w:iCs/>
                <w:sz w:val="20"/>
                <w:szCs w:val="20"/>
              </w:rPr>
              <w:t>99,98</w:t>
            </w:r>
          </w:p>
        </w:tc>
      </w:tr>
      <w:tr w:rsidR="00E6413D" w:rsidRPr="002C63BA" w14:paraId="48F3BEC8" w14:textId="77777777" w:rsidTr="002C63BA">
        <w:trPr>
          <w:trHeight w:val="510"/>
        </w:trPr>
        <w:tc>
          <w:tcPr>
            <w:tcW w:w="5524" w:type="dxa"/>
            <w:vAlign w:val="center"/>
            <w:hideMark/>
          </w:tcPr>
          <w:p w14:paraId="1D7994C0" w14:textId="77777777" w:rsidR="00E6413D" w:rsidRPr="002C63BA" w:rsidRDefault="00E6413D" w:rsidP="00E6413D">
            <w:pPr>
              <w:rPr>
                <w:rFonts w:cstheme="minorHAnsi"/>
                <w:sz w:val="20"/>
                <w:szCs w:val="20"/>
              </w:rPr>
            </w:pPr>
            <w:r w:rsidRPr="002C63BA">
              <w:rPr>
                <w:rFonts w:cstheme="minorHAnsi"/>
                <w:sz w:val="20"/>
                <w:szCs w:val="20"/>
              </w:rPr>
              <w:t>42 Rashodi za nabavu proizvedene dugotrajne imovine</w:t>
            </w:r>
          </w:p>
        </w:tc>
        <w:tc>
          <w:tcPr>
            <w:tcW w:w="1417" w:type="dxa"/>
            <w:vAlign w:val="center"/>
            <w:hideMark/>
          </w:tcPr>
          <w:p w14:paraId="5C4C5A12" w14:textId="1F68A294" w:rsidR="00E6413D" w:rsidRPr="002C63BA" w:rsidRDefault="00E6413D" w:rsidP="00E6413D">
            <w:pPr>
              <w:jc w:val="right"/>
              <w:rPr>
                <w:rFonts w:cstheme="minorHAnsi"/>
                <w:sz w:val="20"/>
                <w:szCs w:val="20"/>
              </w:rPr>
            </w:pPr>
            <w:r w:rsidRPr="002C63BA">
              <w:rPr>
                <w:rFonts w:cstheme="minorHAnsi"/>
                <w:sz w:val="20"/>
                <w:szCs w:val="20"/>
              </w:rPr>
              <w:t>0,00</w:t>
            </w:r>
          </w:p>
        </w:tc>
        <w:tc>
          <w:tcPr>
            <w:tcW w:w="1418" w:type="dxa"/>
            <w:vAlign w:val="center"/>
            <w:hideMark/>
          </w:tcPr>
          <w:p w14:paraId="782859F3" w14:textId="77777777" w:rsidR="00E6413D" w:rsidRPr="002C63BA" w:rsidRDefault="00E6413D" w:rsidP="00E6413D">
            <w:pPr>
              <w:jc w:val="right"/>
              <w:rPr>
                <w:rFonts w:cstheme="minorHAnsi"/>
                <w:sz w:val="20"/>
                <w:szCs w:val="20"/>
              </w:rPr>
            </w:pPr>
            <w:r w:rsidRPr="002C63BA">
              <w:rPr>
                <w:rFonts w:cstheme="minorHAnsi"/>
                <w:sz w:val="20"/>
                <w:szCs w:val="20"/>
              </w:rPr>
              <w:t>21.940,00</w:t>
            </w:r>
          </w:p>
        </w:tc>
        <w:tc>
          <w:tcPr>
            <w:tcW w:w="1417" w:type="dxa"/>
            <w:vAlign w:val="center"/>
            <w:hideMark/>
          </w:tcPr>
          <w:p w14:paraId="3F0FB152" w14:textId="77777777" w:rsidR="00E6413D" w:rsidRPr="002C63BA" w:rsidRDefault="00E6413D" w:rsidP="00E6413D">
            <w:pPr>
              <w:jc w:val="right"/>
              <w:rPr>
                <w:rFonts w:cstheme="minorHAnsi"/>
                <w:sz w:val="20"/>
                <w:szCs w:val="20"/>
              </w:rPr>
            </w:pPr>
            <w:r w:rsidRPr="002C63BA">
              <w:rPr>
                <w:rFonts w:cstheme="minorHAnsi"/>
                <w:sz w:val="20"/>
                <w:szCs w:val="20"/>
              </w:rPr>
              <w:t>21.940,00</w:t>
            </w:r>
          </w:p>
        </w:tc>
        <w:tc>
          <w:tcPr>
            <w:tcW w:w="1559" w:type="dxa"/>
            <w:vAlign w:val="center"/>
            <w:hideMark/>
          </w:tcPr>
          <w:p w14:paraId="58125BF2" w14:textId="77777777" w:rsidR="00E6413D" w:rsidRPr="002C63BA" w:rsidRDefault="00E6413D" w:rsidP="00E6413D">
            <w:pPr>
              <w:jc w:val="right"/>
              <w:rPr>
                <w:rFonts w:cstheme="minorHAnsi"/>
                <w:sz w:val="20"/>
                <w:szCs w:val="20"/>
              </w:rPr>
            </w:pPr>
            <w:r w:rsidRPr="002C63BA">
              <w:rPr>
                <w:rFonts w:cstheme="minorHAnsi"/>
                <w:sz w:val="20"/>
                <w:szCs w:val="20"/>
              </w:rPr>
              <w:t>21.936,34</w:t>
            </w:r>
          </w:p>
        </w:tc>
        <w:tc>
          <w:tcPr>
            <w:tcW w:w="1249" w:type="dxa"/>
            <w:vAlign w:val="center"/>
            <w:hideMark/>
          </w:tcPr>
          <w:p w14:paraId="535E45DA" w14:textId="262348F4"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62AAAE76" w14:textId="77777777" w:rsidR="00E6413D" w:rsidRPr="002C63BA" w:rsidRDefault="00E6413D" w:rsidP="00E6413D">
            <w:pPr>
              <w:jc w:val="right"/>
              <w:rPr>
                <w:rFonts w:cstheme="minorHAnsi"/>
                <w:sz w:val="20"/>
                <w:szCs w:val="20"/>
              </w:rPr>
            </w:pPr>
            <w:r w:rsidRPr="002C63BA">
              <w:rPr>
                <w:rFonts w:cstheme="minorHAnsi"/>
                <w:sz w:val="20"/>
                <w:szCs w:val="20"/>
              </w:rPr>
              <w:t>99,98</w:t>
            </w:r>
          </w:p>
        </w:tc>
      </w:tr>
      <w:tr w:rsidR="00E6413D" w:rsidRPr="002C63BA" w14:paraId="36CEBBF2" w14:textId="77777777" w:rsidTr="002C63BA">
        <w:trPr>
          <w:trHeight w:val="255"/>
        </w:trPr>
        <w:tc>
          <w:tcPr>
            <w:tcW w:w="5524" w:type="dxa"/>
            <w:vAlign w:val="center"/>
            <w:hideMark/>
          </w:tcPr>
          <w:p w14:paraId="49EAD74C" w14:textId="77777777" w:rsidR="00E6413D" w:rsidRPr="002C63BA" w:rsidRDefault="00E6413D" w:rsidP="00E6413D">
            <w:pPr>
              <w:rPr>
                <w:rFonts w:cstheme="minorHAnsi"/>
                <w:sz w:val="20"/>
                <w:szCs w:val="20"/>
              </w:rPr>
            </w:pPr>
            <w:r w:rsidRPr="002C63BA">
              <w:rPr>
                <w:rFonts w:cstheme="minorHAnsi"/>
                <w:sz w:val="20"/>
                <w:szCs w:val="20"/>
              </w:rPr>
              <w:t>423 Prijevozna sredstva</w:t>
            </w:r>
          </w:p>
        </w:tc>
        <w:tc>
          <w:tcPr>
            <w:tcW w:w="1417" w:type="dxa"/>
            <w:vAlign w:val="center"/>
            <w:hideMark/>
          </w:tcPr>
          <w:p w14:paraId="515253E1" w14:textId="7788C4A7" w:rsidR="00E6413D" w:rsidRPr="002C63BA" w:rsidRDefault="00E6413D" w:rsidP="00E6413D">
            <w:pPr>
              <w:jc w:val="right"/>
              <w:rPr>
                <w:rFonts w:cstheme="minorHAnsi"/>
                <w:sz w:val="20"/>
                <w:szCs w:val="20"/>
              </w:rPr>
            </w:pPr>
            <w:r w:rsidRPr="002C63BA">
              <w:rPr>
                <w:rFonts w:cstheme="minorHAnsi"/>
                <w:sz w:val="20"/>
                <w:szCs w:val="20"/>
              </w:rPr>
              <w:t>0,00</w:t>
            </w:r>
          </w:p>
        </w:tc>
        <w:tc>
          <w:tcPr>
            <w:tcW w:w="1418" w:type="dxa"/>
            <w:vAlign w:val="center"/>
            <w:hideMark/>
          </w:tcPr>
          <w:p w14:paraId="5E68AD56" w14:textId="77777777" w:rsidR="00E6413D" w:rsidRPr="002C63BA" w:rsidRDefault="00E6413D" w:rsidP="00E6413D">
            <w:pPr>
              <w:jc w:val="right"/>
              <w:rPr>
                <w:rFonts w:cstheme="minorHAnsi"/>
                <w:sz w:val="20"/>
                <w:szCs w:val="20"/>
              </w:rPr>
            </w:pPr>
            <w:r w:rsidRPr="002C63BA">
              <w:rPr>
                <w:rFonts w:cstheme="minorHAnsi"/>
                <w:sz w:val="20"/>
                <w:szCs w:val="20"/>
              </w:rPr>
              <w:t>21.940,00</w:t>
            </w:r>
          </w:p>
        </w:tc>
        <w:tc>
          <w:tcPr>
            <w:tcW w:w="1417" w:type="dxa"/>
            <w:vAlign w:val="center"/>
            <w:hideMark/>
          </w:tcPr>
          <w:p w14:paraId="70CEAAD5" w14:textId="77777777" w:rsidR="00E6413D" w:rsidRPr="002C63BA" w:rsidRDefault="00E6413D" w:rsidP="00E6413D">
            <w:pPr>
              <w:jc w:val="right"/>
              <w:rPr>
                <w:rFonts w:cstheme="minorHAnsi"/>
                <w:sz w:val="20"/>
                <w:szCs w:val="20"/>
              </w:rPr>
            </w:pPr>
            <w:r w:rsidRPr="002C63BA">
              <w:rPr>
                <w:rFonts w:cstheme="minorHAnsi"/>
                <w:sz w:val="20"/>
                <w:szCs w:val="20"/>
              </w:rPr>
              <w:t>21.940,00</w:t>
            </w:r>
          </w:p>
        </w:tc>
        <w:tc>
          <w:tcPr>
            <w:tcW w:w="1559" w:type="dxa"/>
            <w:vAlign w:val="center"/>
            <w:hideMark/>
          </w:tcPr>
          <w:p w14:paraId="437CB17A" w14:textId="77777777" w:rsidR="00E6413D" w:rsidRPr="002C63BA" w:rsidRDefault="00E6413D" w:rsidP="00E6413D">
            <w:pPr>
              <w:jc w:val="right"/>
              <w:rPr>
                <w:rFonts w:cstheme="minorHAnsi"/>
                <w:sz w:val="20"/>
                <w:szCs w:val="20"/>
              </w:rPr>
            </w:pPr>
            <w:r w:rsidRPr="002C63BA">
              <w:rPr>
                <w:rFonts w:cstheme="minorHAnsi"/>
                <w:sz w:val="20"/>
                <w:szCs w:val="20"/>
              </w:rPr>
              <w:t>21.936,34</w:t>
            </w:r>
          </w:p>
        </w:tc>
        <w:tc>
          <w:tcPr>
            <w:tcW w:w="1249" w:type="dxa"/>
            <w:vAlign w:val="center"/>
            <w:hideMark/>
          </w:tcPr>
          <w:p w14:paraId="21B17827" w14:textId="272CAC84" w:rsidR="00E6413D" w:rsidRPr="002C63BA" w:rsidRDefault="00E6413D" w:rsidP="00E6413D">
            <w:pPr>
              <w:jc w:val="right"/>
              <w:rPr>
                <w:rFonts w:cstheme="minorHAnsi"/>
                <w:sz w:val="20"/>
                <w:szCs w:val="20"/>
              </w:rPr>
            </w:pPr>
            <w:r w:rsidRPr="002C63BA">
              <w:rPr>
                <w:rFonts w:cstheme="minorHAnsi"/>
                <w:sz w:val="20"/>
                <w:szCs w:val="20"/>
              </w:rPr>
              <w:t>0,00</w:t>
            </w:r>
          </w:p>
        </w:tc>
        <w:tc>
          <w:tcPr>
            <w:tcW w:w="1410" w:type="dxa"/>
            <w:vAlign w:val="center"/>
            <w:hideMark/>
          </w:tcPr>
          <w:p w14:paraId="305B3A0C" w14:textId="77777777" w:rsidR="00E6413D" w:rsidRPr="002C63BA" w:rsidRDefault="00E6413D" w:rsidP="00E6413D">
            <w:pPr>
              <w:jc w:val="right"/>
              <w:rPr>
                <w:rFonts w:cstheme="minorHAnsi"/>
                <w:sz w:val="20"/>
                <w:szCs w:val="20"/>
              </w:rPr>
            </w:pPr>
            <w:r w:rsidRPr="002C63BA">
              <w:rPr>
                <w:rFonts w:cstheme="minorHAnsi"/>
                <w:sz w:val="20"/>
                <w:szCs w:val="20"/>
              </w:rPr>
              <w:t>99,98</w:t>
            </w:r>
          </w:p>
        </w:tc>
      </w:tr>
    </w:tbl>
    <w:p w14:paraId="497BE006" w14:textId="712113EB" w:rsidR="00AF31D2" w:rsidRPr="00E6413D" w:rsidRDefault="00AF31D2" w:rsidP="00CD633C">
      <w:pPr>
        <w:jc w:val="both"/>
      </w:pPr>
    </w:p>
    <w:p w14:paraId="2C838607" w14:textId="77777777" w:rsidR="00C3002A" w:rsidRPr="00E6413D" w:rsidRDefault="00C3002A" w:rsidP="00084BDA">
      <w:pPr>
        <w:spacing w:after="0" w:line="276" w:lineRule="auto"/>
        <w:jc w:val="both"/>
        <w:rPr>
          <w:rFonts w:ascii="Calibri" w:hAnsi="Calibri"/>
        </w:rPr>
      </w:pPr>
    </w:p>
    <w:p w14:paraId="05928FE2" w14:textId="77777777" w:rsidR="00C3002A" w:rsidRPr="00E6413D" w:rsidRDefault="00C3002A" w:rsidP="00084BDA">
      <w:pPr>
        <w:spacing w:after="0" w:line="276" w:lineRule="auto"/>
        <w:jc w:val="both"/>
        <w:rPr>
          <w:rFonts w:ascii="Calibri" w:hAnsi="Calibri"/>
        </w:rPr>
      </w:pPr>
    </w:p>
    <w:p w14:paraId="280E00E4" w14:textId="77777777" w:rsidR="00C3002A" w:rsidRPr="00E6413D" w:rsidRDefault="00C3002A" w:rsidP="00084BDA">
      <w:pPr>
        <w:spacing w:after="0" w:line="276" w:lineRule="auto"/>
        <w:jc w:val="both"/>
        <w:rPr>
          <w:rFonts w:ascii="Calibri" w:hAnsi="Calibri"/>
        </w:rPr>
      </w:pPr>
    </w:p>
    <w:p w14:paraId="34539631" w14:textId="77777777" w:rsidR="002C2DF9" w:rsidRPr="00E6413D" w:rsidRDefault="002C2DF9" w:rsidP="00084BDA">
      <w:pPr>
        <w:spacing w:after="0" w:line="276" w:lineRule="auto"/>
        <w:jc w:val="both"/>
        <w:rPr>
          <w:rFonts w:ascii="Calibri" w:hAnsi="Calibri"/>
        </w:rPr>
      </w:pPr>
    </w:p>
    <w:p w14:paraId="39FCDD67" w14:textId="77777777" w:rsidR="00C3002A" w:rsidRPr="00E6413D" w:rsidRDefault="00C3002A" w:rsidP="00084BDA">
      <w:pPr>
        <w:spacing w:after="0" w:line="276" w:lineRule="auto"/>
        <w:jc w:val="both"/>
        <w:rPr>
          <w:rFonts w:ascii="Calibri" w:hAnsi="Calibri"/>
        </w:rPr>
      </w:pPr>
    </w:p>
    <w:p w14:paraId="6C51A7BC" w14:textId="77777777" w:rsidR="008A7E06" w:rsidRPr="00E6413D" w:rsidRDefault="008A7E06" w:rsidP="00084BDA">
      <w:pPr>
        <w:spacing w:after="0" w:line="276" w:lineRule="auto"/>
        <w:jc w:val="both"/>
        <w:rPr>
          <w:rFonts w:ascii="Calibri" w:hAnsi="Calibri"/>
        </w:rPr>
      </w:pPr>
    </w:p>
    <w:p w14:paraId="55696890" w14:textId="77777777" w:rsidR="00F34E2B" w:rsidRPr="00E6413D" w:rsidRDefault="00F34E2B" w:rsidP="00084BDA">
      <w:pPr>
        <w:spacing w:after="0" w:line="276" w:lineRule="auto"/>
        <w:jc w:val="both"/>
        <w:rPr>
          <w:rFonts w:ascii="Calibri" w:hAnsi="Calibri"/>
        </w:rPr>
      </w:pPr>
    </w:p>
    <w:p w14:paraId="0EA6AE7F" w14:textId="77777777" w:rsidR="00F34E2B" w:rsidRPr="00E6413D" w:rsidRDefault="00F34E2B" w:rsidP="00084BDA">
      <w:pPr>
        <w:spacing w:after="0" w:line="276" w:lineRule="auto"/>
        <w:jc w:val="both"/>
        <w:rPr>
          <w:rFonts w:ascii="Calibri" w:hAnsi="Calibri"/>
        </w:rPr>
      </w:pPr>
    </w:p>
    <w:p w14:paraId="77E35169" w14:textId="77777777" w:rsidR="002C63BA" w:rsidRDefault="002C63BA" w:rsidP="00F34E2B">
      <w:pPr>
        <w:tabs>
          <w:tab w:val="left" w:pos="11085"/>
        </w:tabs>
      </w:pPr>
    </w:p>
    <w:p w14:paraId="62C40D65" w14:textId="1F2209EB" w:rsidR="00F34E2B" w:rsidRPr="00F34E2B" w:rsidRDefault="00F34E2B" w:rsidP="00F34E2B">
      <w:pPr>
        <w:tabs>
          <w:tab w:val="left" w:pos="11085"/>
        </w:tabs>
        <w:sectPr w:rsidR="00F34E2B" w:rsidRPr="00F34E2B" w:rsidSect="00A54C18">
          <w:pgSz w:w="16838" w:h="11906" w:orient="landscape"/>
          <w:pgMar w:top="1417" w:right="1417" w:bottom="1417" w:left="1417" w:header="708" w:footer="708" w:gutter="0"/>
          <w:cols w:space="708"/>
          <w:docGrid w:linePitch="360"/>
        </w:sectPr>
      </w:pPr>
      <w:r>
        <w:tab/>
      </w:r>
    </w:p>
    <w:p w14:paraId="2963E937" w14:textId="6442CB11" w:rsidR="00451EE2" w:rsidRDefault="00460547" w:rsidP="002C63BA">
      <w:pPr>
        <w:pStyle w:val="Heading1"/>
      </w:pPr>
      <w:bookmarkStart w:id="9" w:name="_Toc167864658"/>
      <w:r>
        <w:lastRenderedPageBreak/>
        <w:t>4</w:t>
      </w:r>
      <w:r w:rsidR="00E14364" w:rsidRPr="00F475D8">
        <w:t xml:space="preserve">. OBRAZLOŽENJE </w:t>
      </w:r>
      <w:r w:rsidR="00592A0D">
        <w:t>OPĆEG DIJELA</w:t>
      </w:r>
      <w:bookmarkEnd w:id="9"/>
      <w:r w:rsidR="00592A0D">
        <w:t xml:space="preserve"> </w:t>
      </w:r>
    </w:p>
    <w:p w14:paraId="0A713AAE" w14:textId="77777777" w:rsidR="00AF31D2" w:rsidRDefault="00AF31D2" w:rsidP="009A57B2">
      <w:pPr>
        <w:spacing w:after="0"/>
        <w:rPr>
          <w:b/>
          <w:bCs/>
        </w:rPr>
      </w:pPr>
    </w:p>
    <w:p w14:paraId="4E15AB8F" w14:textId="77777777" w:rsidR="007227B5" w:rsidRDefault="007227B5" w:rsidP="009A57B2">
      <w:pPr>
        <w:spacing w:after="0"/>
      </w:pPr>
    </w:p>
    <w:p w14:paraId="278E90E1" w14:textId="711E51D4" w:rsidR="00C532D9" w:rsidRDefault="007227B5" w:rsidP="007227B5">
      <w:pPr>
        <w:spacing w:after="0"/>
        <w:jc w:val="both"/>
      </w:pPr>
      <w:r>
        <w:t xml:space="preserve">U okviru glave financira se program Protupožarna zaštita ljudi i imovine koji se, između ostalog, odnosi na financiranje Javne vatrogasne postrojbe grada Šibenika, na ime čega je </w:t>
      </w:r>
      <w:r w:rsidR="00AC7FB2">
        <w:t>u razdoblju</w:t>
      </w:r>
      <w:r w:rsidR="009A7185">
        <w:t xml:space="preserve"> od 01. siječnja do 31. prosinca 2023. godine</w:t>
      </w:r>
      <w:r w:rsidR="00AC7FB2">
        <w:t xml:space="preserve"> </w:t>
      </w:r>
      <w:r>
        <w:t xml:space="preserve">utrošeno ukupno </w:t>
      </w:r>
      <w:r w:rsidR="009A7185">
        <w:t xml:space="preserve">1.960.309,04 </w:t>
      </w:r>
      <w:r w:rsidR="009A7185">
        <w:rPr>
          <w:rFonts w:cstheme="minorHAnsi"/>
        </w:rPr>
        <w:t>€</w:t>
      </w:r>
      <w:r>
        <w:t xml:space="preserve">, odnosno </w:t>
      </w:r>
      <w:r w:rsidR="009A7185">
        <w:t>98,39</w:t>
      </w:r>
      <w:r>
        <w:t xml:space="preserve">% </w:t>
      </w:r>
      <w:r w:rsidR="00AC7FB2">
        <w:t xml:space="preserve">ukupno </w:t>
      </w:r>
      <w:r>
        <w:t>planiranih sredstava</w:t>
      </w:r>
      <w:r w:rsidR="00AC7FB2">
        <w:t xml:space="preserve"> za 202</w:t>
      </w:r>
      <w:r w:rsidR="00053AA6">
        <w:t>3</w:t>
      </w:r>
      <w:r w:rsidR="00AC7FB2">
        <w:t>. godinu</w:t>
      </w:r>
      <w:r>
        <w:t>. Javna vatrogasna postrojba grada Šibenika</w:t>
      </w:r>
      <w:r w:rsidR="00AC7FB2">
        <w:t>,</w:t>
      </w:r>
      <w:r>
        <w:t xml:space="preserve"> u 202</w:t>
      </w:r>
      <w:r w:rsidR="00053AA6">
        <w:t>3</w:t>
      </w:r>
      <w:r>
        <w:t>. godin</w:t>
      </w:r>
      <w:r w:rsidR="009A7185">
        <w:t>i</w:t>
      </w:r>
      <w:r>
        <w:t xml:space="preserve"> je, osim sredstava pomoći izravnanja i iz dodatnog udjela poreza na dohodak, financirana i iz sredstava pomoći iz proračuna</w:t>
      </w:r>
      <w:r w:rsidR="00AC7FB2">
        <w:t xml:space="preserve"> koji joj nije nadležan</w:t>
      </w:r>
      <w:r>
        <w:t>, ostalih pomoći</w:t>
      </w:r>
      <w:r w:rsidR="009A7185">
        <w:t>, pomoći iz državnog proračuna, sredstava EU, donacija, prihoda za posebne namjene, naknada s naslova osiguranja,</w:t>
      </w:r>
      <w:r>
        <w:t xml:space="preserve"> vlastitih prihoda</w:t>
      </w:r>
      <w:r w:rsidR="009A7185">
        <w:t xml:space="preserve"> te viška vlastitih prihoda iz 2022. godine</w:t>
      </w:r>
      <w:r>
        <w:t xml:space="preserve">. </w:t>
      </w:r>
    </w:p>
    <w:p w14:paraId="346F36CD" w14:textId="77777777" w:rsidR="00F34E2B" w:rsidRDefault="00F34E2B" w:rsidP="007227B5">
      <w:pPr>
        <w:spacing w:after="0"/>
        <w:jc w:val="both"/>
      </w:pPr>
    </w:p>
    <w:p w14:paraId="0240F94F" w14:textId="03712152" w:rsidR="00F34E2B" w:rsidRDefault="00F34E2B" w:rsidP="007227B5">
      <w:pPr>
        <w:spacing w:after="0"/>
        <w:jc w:val="both"/>
      </w:pPr>
      <w:r w:rsidRPr="00F34E2B">
        <w:t xml:space="preserve">Nakon provedbe odluke o raspodjeli financijskog rezultata, Javna vatrogasna postrojba grada Šibenika je na 31. siječnja 2023. godine iskazala manjak prihoda od nefinancijske imovine na izvoru financiranja 11 – opći prihodi i primici u iznosu od 530,63 EUR, višak prihoda poslovanja na izvoru financiranja 11 – opći prihodi i primici u iznosu od 4.540,82 EUR, višak prihoda poslovanja na izvoru financiranja </w:t>
      </w:r>
      <w:r w:rsidR="002333E3">
        <w:t>5</w:t>
      </w:r>
      <w:r w:rsidRPr="00F34E2B">
        <w:t xml:space="preserve">5 – decentralizirana sredstva za vatrogasne postrojbe u iznosu od 8.096,69 EUR te višak prihoda poslovanja na izvoru financiranja </w:t>
      </w:r>
      <w:r w:rsidR="002333E3">
        <w:t>3</w:t>
      </w:r>
      <w:r w:rsidRPr="00F34E2B">
        <w:t>1 – vlastiti prihodi u iznosu do 35.260,44 EUR čime je pokriven manjak od nefinancijske imovine u iznosu od 7.924,81 EUR. Višak prihoda poslovanja je zbog primjene fiksnog tečaja konverzije umanjen za iznos od 0,02 EUR te je ostatak raspodijeljen za korištenje u 2023. godini, sukladno Financijskom planu Javne vatrogasne postrojbe grada Šibenika i to u iznosu od 21.936,34 EUR za kupnju prijevoznih sredstava te u iznosu od 5.399,2</w:t>
      </w:r>
      <w:r w:rsidR="009A7185">
        <w:t>7</w:t>
      </w:r>
      <w:r w:rsidRPr="00F34E2B">
        <w:t xml:space="preserve"> EUR za pokriće predujmova</w:t>
      </w:r>
      <w:r w:rsidR="009A7185">
        <w:t>, odnosno obveze</w:t>
      </w:r>
      <w:r w:rsidRPr="00F34E2B">
        <w:t xml:space="preserve"> poreza na dobit u 2023. godini.</w:t>
      </w:r>
    </w:p>
    <w:p w14:paraId="21061E55" w14:textId="77777777" w:rsidR="00577CA8" w:rsidRDefault="00577CA8" w:rsidP="007227B5">
      <w:pPr>
        <w:spacing w:after="0"/>
        <w:jc w:val="both"/>
      </w:pPr>
    </w:p>
    <w:p w14:paraId="2955CB54" w14:textId="5B045AA9" w:rsidR="00D16B87" w:rsidRDefault="009A7185" w:rsidP="007227B5">
      <w:pPr>
        <w:spacing w:after="0"/>
        <w:jc w:val="both"/>
      </w:pPr>
      <w:r>
        <w:t xml:space="preserve">Značajnijih odstupanja na rashodovnoj strani u odnosu na plan nije bilo, osim unutar podskupine 343 – Financijski rashodi gdje je ostvarenje manje od planiranog zbog podmirivanja obveza unutar roka dospijeća, ali i unutar podskupine 323 – Rashodi za usluge, koja je unatoč povećanju plana završila </w:t>
      </w:r>
      <w:r w:rsidR="00E17E9C">
        <w:t xml:space="preserve">s nižim ostvarenjem što je rezultat provođena Odluke o refundaciji financijskih sredstava javnim vatrogasnim postrojbama u 2023. godini od strane Hrvatske vatrogasne zajednice te se navedeno ujedno odrazilo i na višak prihoda poslovanja iz izvora financiranja vlastiti prihodi, koji je iskazan u ukupnom iznosu od 39.727,29 </w:t>
      </w:r>
      <w:r w:rsidR="00E17E9C">
        <w:rPr>
          <w:rFonts w:cstheme="minorHAnsi"/>
        </w:rPr>
        <w:t>€</w:t>
      </w:r>
      <w:r w:rsidR="00E17E9C">
        <w:t>.</w:t>
      </w:r>
      <w:r>
        <w:t xml:space="preserve"> </w:t>
      </w:r>
    </w:p>
    <w:p w14:paraId="04EC16B7" w14:textId="23E42E8E" w:rsidR="00D16B87" w:rsidRDefault="00D16B87" w:rsidP="007227B5">
      <w:pPr>
        <w:spacing w:after="0"/>
        <w:jc w:val="both"/>
      </w:pPr>
    </w:p>
    <w:p w14:paraId="525A0307" w14:textId="7EF2923A" w:rsidR="00ED7585" w:rsidRDefault="00ED7585" w:rsidP="007227B5">
      <w:pPr>
        <w:spacing w:after="0"/>
        <w:jc w:val="both"/>
      </w:pPr>
      <w:r>
        <w:t xml:space="preserve">Javna vatrogasna postrojba grada Šibenika utrošila je </w:t>
      </w:r>
      <w:r w:rsidR="00E17E9C">
        <w:t>98,39</w:t>
      </w:r>
      <w:r>
        <w:t>% sredstava ukupno planiranih financijskim planom za 202</w:t>
      </w:r>
      <w:r w:rsidR="00142663">
        <w:t>3</w:t>
      </w:r>
      <w:r>
        <w:t xml:space="preserve">. godinu. </w:t>
      </w:r>
      <w:r w:rsidR="006D20A8">
        <w:t xml:space="preserve">Jednako tako, </w:t>
      </w:r>
      <w:proofErr w:type="spellStart"/>
      <w:r w:rsidR="006D20A8">
        <w:t>uprihodovano</w:t>
      </w:r>
      <w:proofErr w:type="spellEnd"/>
      <w:r w:rsidR="006D20A8">
        <w:t xml:space="preserve"> je </w:t>
      </w:r>
      <w:r w:rsidR="00E17E9C">
        <w:t>12,60</w:t>
      </w:r>
      <w:r w:rsidR="006D20A8">
        <w:t xml:space="preserve">% više u odnosu na isto razdoblje prošle godine, što </w:t>
      </w:r>
      <w:r w:rsidR="00E17E9C">
        <w:t>je ukupno</w:t>
      </w:r>
      <w:r w:rsidR="006D20A8">
        <w:t xml:space="preserve"> </w:t>
      </w:r>
      <w:r w:rsidR="00E17E9C">
        <w:t>0,63</w:t>
      </w:r>
      <w:r w:rsidR="006D20A8">
        <w:t>%</w:t>
      </w:r>
      <w:r w:rsidR="00E17E9C">
        <w:t xml:space="preserve"> više od ukupno</w:t>
      </w:r>
      <w:r w:rsidR="006D20A8">
        <w:t xml:space="preserve"> planiranih</w:t>
      </w:r>
      <w:r w:rsidR="00E17E9C">
        <w:t xml:space="preserve"> prihoda</w:t>
      </w:r>
      <w:r w:rsidR="006D20A8">
        <w:t xml:space="preserve"> za 202</w:t>
      </w:r>
      <w:r w:rsidR="00142663">
        <w:t>3</w:t>
      </w:r>
      <w:r w:rsidR="006D20A8">
        <w:t>. godinu</w:t>
      </w:r>
      <w:r w:rsidR="00E17E9C">
        <w:t xml:space="preserve"> 2. izmjenama i dopunama financijskog plana</w:t>
      </w:r>
      <w:r w:rsidR="006D20A8">
        <w:t>.</w:t>
      </w:r>
    </w:p>
    <w:p w14:paraId="2F313C3A" w14:textId="0EE0490D" w:rsidR="003C0B1A" w:rsidRDefault="003C0B1A" w:rsidP="007227B5">
      <w:pPr>
        <w:spacing w:after="0"/>
        <w:jc w:val="both"/>
      </w:pPr>
    </w:p>
    <w:p w14:paraId="0DC4608C" w14:textId="77777777" w:rsidR="00592A0D" w:rsidRDefault="00592A0D" w:rsidP="007227B5">
      <w:pPr>
        <w:spacing w:after="0"/>
        <w:jc w:val="both"/>
      </w:pPr>
    </w:p>
    <w:p w14:paraId="59702352" w14:textId="77777777" w:rsidR="003C16DB" w:rsidRDefault="003C16DB" w:rsidP="003C16DB">
      <w:pPr>
        <w:spacing w:after="0"/>
        <w:jc w:val="both"/>
      </w:pPr>
      <w:r>
        <w:t>Prihodi koje je Javna vatrogasna postrojba grada Šibenika ostvarila u 2023. godini odnose se na:</w:t>
      </w:r>
    </w:p>
    <w:p w14:paraId="6987EA6A" w14:textId="77777777" w:rsidR="00E17E9C" w:rsidRPr="008008C5" w:rsidRDefault="00E17E9C" w:rsidP="00E17E9C">
      <w:pPr>
        <w:pStyle w:val="ListParagraph"/>
        <w:numPr>
          <w:ilvl w:val="0"/>
          <w:numId w:val="11"/>
        </w:numPr>
        <w:jc w:val="both"/>
      </w:pPr>
      <w:r w:rsidRPr="008008C5">
        <w:t xml:space="preserve">pomoći od subjekata unutar općeg proračuna (63) </w:t>
      </w:r>
    </w:p>
    <w:p w14:paraId="1E38E670" w14:textId="77777777" w:rsidR="00E17E9C" w:rsidRPr="00274512" w:rsidRDefault="00E17E9C" w:rsidP="00E17E9C">
      <w:pPr>
        <w:pStyle w:val="ListParagraph"/>
        <w:numPr>
          <w:ilvl w:val="0"/>
          <w:numId w:val="12"/>
        </w:numPr>
        <w:jc w:val="both"/>
      </w:pPr>
      <w:r w:rsidRPr="008008C5">
        <w:t xml:space="preserve">prihodi ostvareni od susjednih JLS u iznosu od </w:t>
      </w:r>
      <w:r>
        <w:t xml:space="preserve">12.620,00 </w:t>
      </w:r>
      <w:r>
        <w:rPr>
          <w:rFonts w:cs="Calibri"/>
        </w:rPr>
        <w:t>€</w:t>
      </w:r>
    </w:p>
    <w:p w14:paraId="07ED08D1" w14:textId="77777777" w:rsidR="00E17E9C" w:rsidRPr="00274512" w:rsidRDefault="00E17E9C" w:rsidP="00E17E9C">
      <w:pPr>
        <w:pStyle w:val="ListParagraph"/>
        <w:numPr>
          <w:ilvl w:val="0"/>
          <w:numId w:val="12"/>
        </w:numPr>
        <w:jc w:val="both"/>
      </w:pPr>
      <w:r>
        <w:t xml:space="preserve">prihodi ostvareni od Hrvatske vatrogasne zajednice u iznosu od 93.246,57 </w:t>
      </w:r>
      <w:r w:rsidRPr="00274512">
        <w:rPr>
          <w:rFonts w:cs="Calibri"/>
        </w:rPr>
        <w:t>€</w:t>
      </w:r>
      <w:r>
        <w:t xml:space="preserve">, od čega se 82.499,26 </w:t>
      </w:r>
      <w:r w:rsidRPr="00274512">
        <w:rPr>
          <w:rFonts w:cs="Calibri"/>
        </w:rPr>
        <w:t>€</w:t>
      </w:r>
      <w:r>
        <w:t xml:space="preserve"> odnosi na sredstva ostvarena sukladno </w:t>
      </w:r>
      <w:r w:rsidRPr="00274512">
        <w:rPr>
          <w:sz w:val="24"/>
          <w:szCs w:val="24"/>
        </w:rPr>
        <w:t>Odluci o refundaciji financijskih sredstava javnim vatrogasnim postrojbama u 2023. godini</w:t>
      </w:r>
    </w:p>
    <w:p w14:paraId="2B780142" w14:textId="0AD50218" w:rsidR="00E17E9C" w:rsidRPr="008008C5" w:rsidRDefault="00E17E9C" w:rsidP="00E17E9C">
      <w:pPr>
        <w:pStyle w:val="ListParagraph"/>
        <w:numPr>
          <w:ilvl w:val="0"/>
          <w:numId w:val="12"/>
        </w:numPr>
        <w:jc w:val="both"/>
      </w:pPr>
      <w:r>
        <w:t xml:space="preserve">sredstva ostvarena za Operaciju Oprema SM 2021., sukladno Ugovoru o dodjeli bespovratnih financijskih sredstava za operacije koje se financiraju iz Fonda solidarnosti </w:t>
      </w:r>
      <w:r>
        <w:lastRenderedPageBreak/>
        <w:t xml:space="preserve">Europske Unije po Pozivu FSEU.2022.MUP u iznosu od 23.010,86 </w:t>
      </w:r>
      <w:r>
        <w:rPr>
          <w:rFonts w:cs="Calibri"/>
        </w:rPr>
        <w:t>€</w:t>
      </w:r>
      <w:r w:rsidR="001C050E">
        <w:rPr>
          <w:rFonts w:cs="Calibri"/>
        </w:rPr>
        <w:t>, a za sredstva nabavljena u 2021. i 2022. godini</w:t>
      </w:r>
    </w:p>
    <w:p w14:paraId="35D517D2" w14:textId="77777777" w:rsidR="00E17E9C" w:rsidRPr="008008C5" w:rsidRDefault="00E17E9C" w:rsidP="00E17E9C">
      <w:pPr>
        <w:pStyle w:val="ListParagraph"/>
        <w:numPr>
          <w:ilvl w:val="0"/>
          <w:numId w:val="11"/>
        </w:numPr>
        <w:jc w:val="both"/>
      </w:pPr>
      <w:r w:rsidRPr="008008C5">
        <w:t xml:space="preserve">prihodi po posebnim propisima (65) </w:t>
      </w:r>
    </w:p>
    <w:p w14:paraId="4AFF9AC5" w14:textId="77777777" w:rsidR="00E17E9C" w:rsidRDefault="00E17E9C" w:rsidP="00E17E9C">
      <w:pPr>
        <w:pStyle w:val="ListParagraph"/>
        <w:numPr>
          <w:ilvl w:val="0"/>
          <w:numId w:val="12"/>
        </w:numPr>
        <w:jc w:val="both"/>
      </w:pPr>
      <w:r w:rsidRPr="008008C5">
        <w:t>prihodi ostvareni od naplate interve</w:t>
      </w:r>
      <w:r>
        <w:t>n</w:t>
      </w:r>
      <w:r w:rsidRPr="008008C5">
        <w:t xml:space="preserve">cija izvršenih na autocestama u iznosu od </w:t>
      </w:r>
      <w:r>
        <w:t xml:space="preserve">3.073,56 </w:t>
      </w:r>
      <w:r>
        <w:rPr>
          <w:rFonts w:cs="Calibri"/>
        </w:rPr>
        <w:t>€</w:t>
      </w:r>
    </w:p>
    <w:p w14:paraId="4AE15C58" w14:textId="77777777" w:rsidR="00E17E9C" w:rsidRPr="008008C5" w:rsidRDefault="00E17E9C" w:rsidP="00E17E9C">
      <w:pPr>
        <w:pStyle w:val="ListParagraph"/>
        <w:numPr>
          <w:ilvl w:val="0"/>
          <w:numId w:val="12"/>
        </w:numPr>
        <w:jc w:val="both"/>
      </w:pPr>
      <w:r>
        <w:t xml:space="preserve">prihodi ostvareni od osiguravajućeg društva za nastalu štetu na vozilu (V-6) u iznosu od 3.215,63 </w:t>
      </w:r>
      <w:r>
        <w:rPr>
          <w:rFonts w:cs="Calibri"/>
        </w:rPr>
        <w:t>€</w:t>
      </w:r>
    </w:p>
    <w:p w14:paraId="42A08192" w14:textId="77777777" w:rsidR="00E17E9C" w:rsidRPr="008008C5" w:rsidRDefault="00E17E9C" w:rsidP="00E17E9C">
      <w:pPr>
        <w:pStyle w:val="ListParagraph"/>
        <w:numPr>
          <w:ilvl w:val="0"/>
          <w:numId w:val="11"/>
        </w:numPr>
        <w:jc w:val="both"/>
      </w:pPr>
      <w:r w:rsidRPr="008008C5">
        <w:t>prihodi od pruženih usluga (66)</w:t>
      </w:r>
    </w:p>
    <w:p w14:paraId="2297A392" w14:textId="77777777" w:rsidR="00E17E9C" w:rsidRDefault="00E17E9C" w:rsidP="00E17E9C">
      <w:pPr>
        <w:pStyle w:val="ListParagraph"/>
        <w:numPr>
          <w:ilvl w:val="0"/>
          <w:numId w:val="12"/>
        </w:numPr>
        <w:jc w:val="both"/>
      </w:pPr>
      <w:r w:rsidRPr="008008C5">
        <w:t>prihodi ostvareni obavljanjem vlastite djelatnosti, odnosno pružanjem usluga protupožarnih osiguranja, nadzora vatrodojavnog sustava</w:t>
      </w:r>
      <w:r>
        <w:t xml:space="preserve"> i</w:t>
      </w:r>
      <w:r w:rsidRPr="008008C5">
        <w:t xml:space="preserve"> najma prostora</w:t>
      </w:r>
      <w:r>
        <w:t xml:space="preserve"> </w:t>
      </w:r>
      <w:r w:rsidRPr="008008C5">
        <w:t xml:space="preserve">u iznosu od </w:t>
      </w:r>
      <w:r>
        <w:t xml:space="preserve">72.045,10 </w:t>
      </w:r>
      <w:r>
        <w:rPr>
          <w:rFonts w:cs="Calibri"/>
        </w:rPr>
        <w:t>€</w:t>
      </w:r>
    </w:p>
    <w:p w14:paraId="2E6AD03D" w14:textId="77777777" w:rsidR="00E17E9C" w:rsidRPr="008008C5" w:rsidRDefault="00E17E9C" w:rsidP="00E17E9C">
      <w:pPr>
        <w:pStyle w:val="ListParagraph"/>
        <w:numPr>
          <w:ilvl w:val="0"/>
          <w:numId w:val="12"/>
        </w:numPr>
        <w:jc w:val="both"/>
      </w:pPr>
      <w:r>
        <w:t xml:space="preserve">prihodi ostvareni od donacija, odnosno doznake Vatrogasne zajednice Šibensko – kninske županije za pokriće troškova vatrogasnih intervencija u iznosu od 800,00 </w:t>
      </w:r>
      <w:r>
        <w:rPr>
          <w:rFonts w:cs="Calibri"/>
        </w:rPr>
        <w:t>€</w:t>
      </w:r>
      <w:r>
        <w:t xml:space="preserve"> </w:t>
      </w:r>
    </w:p>
    <w:p w14:paraId="52C3707A" w14:textId="77777777" w:rsidR="00E17E9C" w:rsidRPr="008008C5" w:rsidRDefault="00E17E9C" w:rsidP="00E17E9C">
      <w:pPr>
        <w:pStyle w:val="ListParagraph"/>
        <w:numPr>
          <w:ilvl w:val="0"/>
          <w:numId w:val="11"/>
        </w:numPr>
        <w:jc w:val="both"/>
      </w:pPr>
      <w:r w:rsidRPr="008008C5">
        <w:t>prihodi iz nadležnog proračuna (67)</w:t>
      </w:r>
    </w:p>
    <w:p w14:paraId="2EBEDAA1" w14:textId="77777777" w:rsidR="00E17E9C" w:rsidRPr="008008C5" w:rsidRDefault="00E17E9C" w:rsidP="00E17E9C">
      <w:pPr>
        <w:pStyle w:val="ListParagraph"/>
        <w:numPr>
          <w:ilvl w:val="0"/>
          <w:numId w:val="12"/>
        </w:numPr>
        <w:jc w:val="both"/>
      </w:pPr>
      <w:r w:rsidRPr="008008C5">
        <w:t xml:space="preserve">prihodi ostvareni temeljem Odluke o minimalnim financijskim standardima, kriterijima i mjerilima za financiranje rashoda javnih vatrogasnih postrojbi u </w:t>
      </w:r>
      <w:r>
        <w:t xml:space="preserve">2022. i </w:t>
      </w:r>
      <w:r w:rsidRPr="008008C5">
        <w:t>202</w:t>
      </w:r>
      <w:r>
        <w:t>3</w:t>
      </w:r>
      <w:r w:rsidRPr="008008C5">
        <w:t xml:space="preserve">. godini u iznosu od </w:t>
      </w:r>
      <w:r>
        <w:t xml:space="preserve">1.046.267,17 </w:t>
      </w:r>
      <w:r>
        <w:rPr>
          <w:rFonts w:cs="Calibri"/>
        </w:rPr>
        <w:t>€</w:t>
      </w:r>
    </w:p>
    <w:p w14:paraId="10130DF1" w14:textId="3A926B6A" w:rsidR="003C16DB" w:rsidRPr="001C050E" w:rsidRDefault="00E17E9C" w:rsidP="001C050E">
      <w:pPr>
        <w:pStyle w:val="ListParagraph"/>
        <w:numPr>
          <w:ilvl w:val="0"/>
          <w:numId w:val="12"/>
        </w:numPr>
        <w:jc w:val="both"/>
      </w:pPr>
      <w:r w:rsidRPr="008008C5">
        <w:t xml:space="preserve">prihodi od Grada Šibenika (opći prihodi i primici) u iznosu od </w:t>
      </w:r>
      <w:r>
        <w:t xml:space="preserve">728.658,60 </w:t>
      </w:r>
      <w:r>
        <w:rPr>
          <w:rFonts w:cs="Calibri"/>
        </w:rPr>
        <w:t>€</w:t>
      </w:r>
    </w:p>
    <w:p w14:paraId="21568ECD" w14:textId="77777777" w:rsidR="001C050E" w:rsidRDefault="001C050E" w:rsidP="001C050E">
      <w:pPr>
        <w:jc w:val="both"/>
      </w:pPr>
    </w:p>
    <w:p w14:paraId="0CF0923E" w14:textId="77777777" w:rsidR="001C050E" w:rsidRPr="008008C5" w:rsidRDefault="001C050E" w:rsidP="001C050E">
      <w:pPr>
        <w:pStyle w:val="ListParagraph"/>
        <w:ind w:left="0"/>
        <w:jc w:val="both"/>
      </w:pPr>
      <w:r>
        <w:t xml:space="preserve">Porast prihoda od pruženih usluga u 2023. godini nastao zbog većeg broja sklopljenih ugovora o pružanju usluga nadzora nad vatrodojavnom centralom, sredstva ostvarena iz Operacije SM 2021., a posebice sredstva ostvarena od Hrvatske vatrogasne zajednice za refundaciju javnim vatrogasnim postrojbama u 2023. godini dovela su do povećanja ukupnih prihoda za 12,6%. Iako je Okružnicom navedeno da se prihodi ostvareni od Hrvatske vatrogasne zajednice, sukladno Odluci o refundaciji financijskih sredstava, evidentiraju na osnovnom računu prihoda 63612 tekuće pomoći, Javna vatrogasna postrojba grada Šibenika evidentirala je iznos od 59.410,59 </w:t>
      </w:r>
      <w:r>
        <w:rPr>
          <w:rFonts w:cs="Calibri"/>
        </w:rPr>
        <w:t>€</w:t>
      </w:r>
      <w:r>
        <w:t xml:space="preserve"> na osnovnom računu 63612, a iznos od 33.835,98 </w:t>
      </w:r>
      <w:r>
        <w:rPr>
          <w:rFonts w:cs="Calibri"/>
        </w:rPr>
        <w:t>€</w:t>
      </w:r>
      <w:r>
        <w:t xml:space="preserve"> na osnovnom računu 63622. Naime, sredstva za zatražena za refundaciju jasno izvršenih nabava, uz dostavu računa te dokaza plaćanja te je u trenutku zahtjeva bilo moguće nedvojbeno utvrditi radi li se o tekućim ili kapitalnim nabavama koje su izvršene. Sukladno navedenom, evidentirali smo tako ostvarene prihode, vodeći računa o izvornoj namjeni i karakteristikama nastalih rashoda po kojima je zahtijevana refundacija. </w:t>
      </w:r>
    </w:p>
    <w:p w14:paraId="042706A8" w14:textId="77777777" w:rsidR="001C050E" w:rsidRPr="008008C5" w:rsidRDefault="001C050E" w:rsidP="001C050E">
      <w:pPr>
        <w:pStyle w:val="ListParagraph"/>
        <w:ind w:left="0"/>
        <w:jc w:val="both"/>
      </w:pPr>
    </w:p>
    <w:p w14:paraId="6836FBFF" w14:textId="77777777" w:rsidR="001C050E" w:rsidRPr="008008C5" w:rsidRDefault="001C050E" w:rsidP="001C050E">
      <w:pPr>
        <w:pStyle w:val="ListParagraph"/>
        <w:ind w:left="0"/>
        <w:jc w:val="both"/>
      </w:pPr>
      <w:r w:rsidRPr="008008C5">
        <w:t xml:space="preserve">Prihodi po posebnim propisima imaju </w:t>
      </w:r>
      <w:r>
        <w:t>povećanje</w:t>
      </w:r>
      <w:r w:rsidRPr="008008C5">
        <w:t xml:space="preserve"> u odnosu na ranije gledano razdoblje od </w:t>
      </w:r>
      <w:r>
        <w:t>34,8%.</w:t>
      </w:r>
      <w:r w:rsidRPr="008008C5">
        <w:t xml:space="preserve"> </w:t>
      </w:r>
      <w:r>
        <w:t>U</w:t>
      </w:r>
      <w:r w:rsidRPr="008008C5">
        <w:t xml:space="preserve"> 202</w:t>
      </w:r>
      <w:r>
        <w:t>3</w:t>
      </w:r>
      <w:r w:rsidRPr="008008C5">
        <w:t>. godini naplaćeno</w:t>
      </w:r>
      <w:r>
        <w:t xml:space="preserve"> je, ali i izvršeno, manje</w:t>
      </w:r>
      <w:r w:rsidRPr="008008C5">
        <w:t xml:space="preserve"> intervencija na autocestama</w:t>
      </w:r>
      <w:r>
        <w:t xml:space="preserve"> te šteta po jednom odštetnom zahtjevu.</w:t>
      </w:r>
    </w:p>
    <w:p w14:paraId="206E62D8" w14:textId="77777777" w:rsidR="001C050E" w:rsidRDefault="001C050E" w:rsidP="001C050E">
      <w:pPr>
        <w:pStyle w:val="ListParagraph"/>
        <w:ind w:left="0"/>
        <w:jc w:val="both"/>
      </w:pPr>
    </w:p>
    <w:p w14:paraId="4614B06A" w14:textId="77777777" w:rsidR="00592A0D" w:rsidRDefault="00592A0D" w:rsidP="001C050E">
      <w:pPr>
        <w:pStyle w:val="ListParagraph"/>
        <w:ind w:left="0"/>
        <w:jc w:val="both"/>
      </w:pPr>
    </w:p>
    <w:p w14:paraId="4EA7B4A7" w14:textId="77777777" w:rsidR="00EB16CC" w:rsidRPr="008008C5" w:rsidRDefault="00EB16CC" w:rsidP="00EB16CC">
      <w:pPr>
        <w:pStyle w:val="ListParagraph"/>
        <w:ind w:left="0"/>
        <w:jc w:val="both"/>
      </w:pPr>
      <w:r w:rsidRPr="008008C5">
        <w:t>Ukupni rashodi poslovanja (3) u 202</w:t>
      </w:r>
      <w:r>
        <w:t>3</w:t>
      </w:r>
      <w:r w:rsidRPr="008008C5">
        <w:t xml:space="preserve">. godini iskazani su u iznosu od </w:t>
      </w:r>
      <w:r>
        <w:t xml:space="preserve">1.870.622,28 </w:t>
      </w:r>
      <w:r>
        <w:rPr>
          <w:rFonts w:cs="Calibri"/>
        </w:rPr>
        <w:t>€</w:t>
      </w:r>
      <w:r w:rsidRPr="008008C5">
        <w:t xml:space="preserve"> što je povećanje od </w:t>
      </w:r>
      <w:r>
        <w:t>9,7</w:t>
      </w:r>
      <w:r w:rsidRPr="008008C5">
        <w:t>% u odnosu na isto razdoblje prošle godine. U sklopu istih bilježi se:</w:t>
      </w:r>
    </w:p>
    <w:p w14:paraId="12CA4D80" w14:textId="77777777" w:rsidR="00EB16CC" w:rsidRDefault="00EB16CC" w:rsidP="00EB16CC">
      <w:pPr>
        <w:numPr>
          <w:ilvl w:val="0"/>
          <w:numId w:val="13"/>
        </w:numPr>
        <w:autoSpaceDE w:val="0"/>
        <w:autoSpaceDN w:val="0"/>
        <w:adjustRightInd w:val="0"/>
        <w:spacing w:after="0" w:line="240" w:lineRule="auto"/>
        <w:ind w:left="1134"/>
        <w:jc w:val="both"/>
        <w:rPr>
          <w:rFonts w:cs="Calibri"/>
          <w:lang w:eastAsia="hr-HR"/>
        </w:rPr>
      </w:pPr>
      <w:r w:rsidRPr="008008C5">
        <w:t xml:space="preserve">povećanje bruto plaća (311) za </w:t>
      </w:r>
      <w:r>
        <w:t>9,5</w:t>
      </w:r>
      <w:r w:rsidRPr="008008C5">
        <w:t xml:space="preserve">% nastalo zbog zapošljavanja novih operativnih vatrogasaca, ali i zbog povećanja osnovice </w:t>
      </w:r>
      <w:r>
        <w:t>za obračun plaće</w:t>
      </w:r>
      <w:r w:rsidRPr="008008C5">
        <w:t xml:space="preserve"> odlukom Vlade</w:t>
      </w:r>
      <w:r>
        <w:t xml:space="preserve"> RH</w:t>
      </w:r>
      <w:r w:rsidRPr="008008C5">
        <w:t xml:space="preserve"> i odredbama Kolektivnog ugovora za državne službenike i </w:t>
      </w:r>
      <w:r>
        <w:rPr>
          <w:rFonts w:cs="Calibri"/>
        </w:rPr>
        <w:t xml:space="preserve">namještenike, u skladu sa zakonom o vatrogastvu te odredbi </w:t>
      </w:r>
      <w:r>
        <w:rPr>
          <w:rFonts w:cs="Calibri"/>
          <w:lang w:eastAsia="hr-HR"/>
        </w:rPr>
        <w:t xml:space="preserve">Pravilnika o klasifikaciji radnih mjesta profesionalnih vatrogasaca, mjerilima za njihovo utvrđivanje i koeficijentima složenosti poslova koji je u </w:t>
      </w:r>
      <w:r>
        <w:rPr>
          <w:rFonts w:cs="Calibri"/>
          <w:lang w:eastAsia="hr-HR"/>
        </w:rPr>
        <w:lastRenderedPageBreak/>
        <w:t>primjeni u Javnoj vatrogasnoj postrojbi grada Šibenika od 01. studenog 2023. godine</w:t>
      </w:r>
      <w:r w:rsidRPr="008008C5">
        <w:t xml:space="preserve">, pri čemu </w:t>
      </w:r>
      <w:r>
        <w:t>se bilježi i povećanje</w:t>
      </w:r>
      <w:r w:rsidRPr="008008C5">
        <w:t xml:space="preserve"> iznos</w:t>
      </w:r>
      <w:r>
        <w:t>a</w:t>
      </w:r>
      <w:r w:rsidRPr="008008C5">
        <w:t xml:space="preserve"> </w:t>
      </w:r>
      <w:r>
        <w:t xml:space="preserve">plaća za posebne uvjete rada za 27,2%. </w:t>
      </w:r>
    </w:p>
    <w:p w14:paraId="760BF160" w14:textId="77777777" w:rsidR="00EB16CC" w:rsidRDefault="00EB16CC" w:rsidP="00EB16CC">
      <w:pPr>
        <w:autoSpaceDE w:val="0"/>
        <w:autoSpaceDN w:val="0"/>
        <w:adjustRightInd w:val="0"/>
        <w:spacing w:after="0" w:line="240" w:lineRule="auto"/>
        <w:ind w:left="1134"/>
        <w:jc w:val="both"/>
        <w:rPr>
          <w:rFonts w:cs="Calibri"/>
          <w:lang w:eastAsia="hr-HR"/>
        </w:rPr>
      </w:pPr>
      <w:r>
        <w:t>Posljedično, navedena povećanja su se odrazila i na povećanje doprinosa na plaće.</w:t>
      </w:r>
    </w:p>
    <w:p w14:paraId="4337F3D3" w14:textId="77777777" w:rsidR="00EB16CC" w:rsidRPr="008008C5" w:rsidRDefault="00EB16CC" w:rsidP="00EB16CC">
      <w:pPr>
        <w:pStyle w:val="ListParagraph"/>
        <w:ind w:left="0"/>
        <w:jc w:val="both"/>
      </w:pPr>
    </w:p>
    <w:p w14:paraId="5491BA8C" w14:textId="77777777" w:rsidR="00EB16CC" w:rsidRPr="008008C5" w:rsidRDefault="00EB16CC" w:rsidP="00EB16CC">
      <w:pPr>
        <w:pStyle w:val="ListParagraph"/>
        <w:ind w:left="0"/>
        <w:jc w:val="both"/>
      </w:pPr>
      <w:r w:rsidRPr="008008C5">
        <w:t xml:space="preserve">Materijalni rashodi (32) bilježe povećanje od </w:t>
      </w:r>
      <w:r>
        <w:t>13,7</w:t>
      </w:r>
      <w:r w:rsidRPr="008008C5">
        <w:t>%, nastalo korelacijom manjih i većih povećanja i smanjenja na odjeljcima unutar skupine, od čega izdvajamo:</w:t>
      </w:r>
    </w:p>
    <w:p w14:paraId="75AE5EFA" w14:textId="77777777" w:rsidR="00EB16CC" w:rsidRPr="008008C5" w:rsidRDefault="00EB16CC" w:rsidP="00EB16CC">
      <w:pPr>
        <w:pStyle w:val="ListParagraph"/>
        <w:numPr>
          <w:ilvl w:val="0"/>
          <w:numId w:val="12"/>
        </w:numPr>
        <w:jc w:val="both"/>
      </w:pPr>
      <w:r w:rsidRPr="008008C5">
        <w:t xml:space="preserve">povećanje od </w:t>
      </w:r>
      <w:r>
        <w:t>26,4</w:t>
      </w:r>
      <w:r w:rsidRPr="008008C5">
        <w:t>% na službenim putovanjima (3211) nastalo pretežito zbog potrebe odvoza i dovoza vozila na servise i popravke u Zagreb.</w:t>
      </w:r>
    </w:p>
    <w:p w14:paraId="3D7EA005" w14:textId="77777777" w:rsidR="00EB16CC" w:rsidRPr="008008C5" w:rsidRDefault="00EB16CC" w:rsidP="00EB16CC">
      <w:pPr>
        <w:pStyle w:val="ListParagraph"/>
        <w:numPr>
          <w:ilvl w:val="0"/>
          <w:numId w:val="12"/>
        </w:numPr>
        <w:jc w:val="both"/>
      </w:pPr>
      <w:r>
        <w:t>povećanje</w:t>
      </w:r>
      <w:r w:rsidRPr="008008C5">
        <w:t xml:space="preserve"> od </w:t>
      </w:r>
      <w:r>
        <w:t>26,4</w:t>
      </w:r>
      <w:r w:rsidRPr="008008C5">
        <w:t xml:space="preserve">% na naknadama za prijevoz, za rad na terenu i odvojen život (3212) nastalo </w:t>
      </w:r>
      <w:r>
        <w:t xml:space="preserve">zbog povećanja naknade za prijevoz po prijeđenom km koja je do lipnja utvrđivana u iznosu od 0,13 </w:t>
      </w:r>
      <w:r>
        <w:rPr>
          <w:rFonts w:cs="Calibri"/>
        </w:rPr>
        <w:t>€</w:t>
      </w:r>
      <w:r>
        <w:t xml:space="preserve">/km, a nakon lipnja u iznosu od 0,18 </w:t>
      </w:r>
      <w:r>
        <w:rPr>
          <w:rFonts w:cs="Calibri"/>
        </w:rPr>
        <w:t>€</w:t>
      </w:r>
      <w:r>
        <w:t>/km.</w:t>
      </w:r>
    </w:p>
    <w:p w14:paraId="3DCDBBC1" w14:textId="77777777" w:rsidR="00EB16CC" w:rsidRPr="008008C5" w:rsidRDefault="00EB16CC" w:rsidP="00EB16CC">
      <w:pPr>
        <w:pStyle w:val="ListParagraph"/>
        <w:numPr>
          <w:ilvl w:val="0"/>
          <w:numId w:val="12"/>
        </w:numPr>
        <w:jc w:val="both"/>
      </w:pPr>
      <w:r>
        <w:t xml:space="preserve">Povećanje </w:t>
      </w:r>
      <w:r w:rsidRPr="008008C5">
        <w:t xml:space="preserve">od </w:t>
      </w:r>
      <w:r>
        <w:t>134,7</w:t>
      </w:r>
      <w:r w:rsidRPr="008008C5">
        <w:t xml:space="preserve">% na stručnom usavršavanju zaposlenika (3213) zbog </w:t>
      </w:r>
      <w:r>
        <w:t>veće</w:t>
      </w:r>
      <w:r w:rsidRPr="008008C5">
        <w:t xml:space="preserve"> potrebe za pribavljanjem specijalnosti i stručnim ispitima u 202</w:t>
      </w:r>
      <w:r>
        <w:t>3</w:t>
      </w:r>
      <w:r w:rsidRPr="008008C5">
        <w:t>. godini.</w:t>
      </w:r>
    </w:p>
    <w:p w14:paraId="18A8B016" w14:textId="77777777" w:rsidR="00EB16CC" w:rsidRPr="008008C5" w:rsidRDefault="00EB16CC" w:rsidP="00EB16CC">
      <w:pPr>
        <w:pStyle w:val="ListParagraph"/>
        <w:numPr>
          <w:ilvl w:val="0"/>
          <w:numId w:val="12"/>
        </w:numPr>
        <w:jc w:val="both"/>
      </w:pPr>
      <w:r>
        <w:t>povećanje</w:t>
      </w:r>
      <w:r w:rsidRPr="008008C5">
        <w:t xml:space="preserve"> od </w:t>
      </w:r>
      <w:r>
        <w:t>49,2</w:t>
      </w:r>
      <w:r w:rsidRPr="008008C5">
        <w:t xml:space="preserve">% na </w:t>
      </w:r>
      <w:r>
        <w:t>uredskom materijalu i ostalim materijalnim rashodima</w:t>
      </w:r>
      <w:r w:rsidRPr="008008C5">
        <w:t xml:space="preserve"> (3</w:t>
      </w:r>
      <w:r>
        <w:t>221</w:t>
      </w:r>
      <w:r w:rsidRPr="008008C5">
        <w:t>)</w:t>
      </w:r>
      <w:r>
        <w:t xml:space="preserve"> zbog povećanja maloprodajnih cijena, posebice sredstava za higijenske potrebe te materijala i sredstava za čišćenje.</w:t>
      </w:r>
    </w:p>
    <w:p w14:paraId="1A77EEB9" w14:textId="77777777" w:rsidR="00EB16CC" w:rsidRPr="008008C5" w:rsidRDefault="00EB16CC" w:rsidP="00EB16CC">
      <w:pPr>
        <w:pStyle w:val="ListParagraph"/>
        <w:numPr>
          <w:ilvl w:val="0"/>
          <w:numId w:val="12"/>
        </w:numPr>
        <w:jc w:val="both"/>
      </w:pPr>
      <w:r w:rsidRPr="008008C5">
        <w:t xml:space="preserve">smanjenje </w:t>
      </w:r>
      <w:r>
        <w:t>na sitnom inventaru i auto gumama (3225) od 11,6% te na službenoj, radnoj i zaštitnoj odjeći i obući (3227) od 15,1% dogodilo se zbog izvršenja samo strogo neophodnih nabava te planiranja ostvarenja viška prihoda poslovanja iz izvora financiranja vlastiti prihodi, a kako bi se isti prenio u sljedeću poslovnu godinu te utrošio u neophodne nabave za funkcionalno djelovanje postrojbe.</w:t>
      </w:r>
    </w:p>
    <w:p w14:paraId="060DE190" w14:textId="77777777" w:rsidR="00EB16CC" w:rsidRDefault="00EB16CC" w:rsidP="00EB16CC">
      <w:pPr>
        <w:pStyle w:val="ListParagraph"/>
        <w:numPr>
          <w:ilvl w:val="0"/>
          <w:numId w:val="12"/>
        </w:numPr>
        <w:jc w:val="both"/>
      </w:pPr>
      <w:r w:rsidRPr="008008C5">
        <w:t xml:space="preserve">povećanje od </w:t>
      </w:r>
      <w:r>
        <w:t>39,6</w:t>
      </w:r>
      <w:r w:rsidRPr="008008C5">
        <w:t>% na uslugama tekućeg i investicijskog održavanja (3232) zbog obveze održavanja novih vatrogasnih vozila (MUP)</w:t>
      </w:r>
      <w:r>
        <w:t xml:space="preserve"> kod tvrtke MI-Star d.o.o. iz Zagreba, ali i starosti većeg dijela voznog parka te se samim tim rashodi na ovoj skupini iz godine u godinu povećavaju.</w:t>
      </w:r>
    </w:p>
    <w:p w14:paraId="5D93072F" w14:textId="7C37BEEB" w:rsidR="00EB16CC" w:rsidRDefault="00EB16CC" w:rsidP="00EB16CC">
      <w:pPr>
        <w:pStyle w:val="ListParagraph"/>
        <w:numPr>
          <w:ilvl w:val="0"/>
          <w:numId w:val="12"/>
        </w:numPr>
        <w:jc w:val="both"/>
      </w:pPr>
      <w:r>
        <w:t xml:space="preserve">smanjenje od 39,30% na uslugama promidžbe i informiranja (3233) zbog smanjenja obujma objave sjećanja za stradale </w:t>
      </w:r>
      <w:r w:rsidR="007B3A1A">
        <w:t>pripadnike</w:t>
      </w:r>
      <w:r>
        <w:t xml:space="preserve"> Javne vatrogasne postrojbe grada Šibenika na </w:t>
      </w:r>
      <w:proofErr w:type="spellStart"/>
      <w:r>
        <w:t>Jamnjaku</w:t>
      </w:r>
      <w:proofErr w:type="spellEnd"/>
      <w:r>
        <w:t xml:space="preserve"> 1993. i na Kornatima 2007. godine.</w:t>
      </w:r>
    </w:p>
    <w:p w14:paraId="6C8786EA" w14:textId="77777777" w:rsidR="00EB16CC" w:rsidRDefault="00EB16CC" w:rsidP="00EB16CC">
      <w:pPr>
        <w:pStyle w:val="ListParagraph"/>
        <w:numPr>
          <w:ilvl w:val="0"/>
          <w:numId w:val="12"/>
        </w:numPr>
        <w:jc w:val="both"/>
      </w:pPr>
      <w:r>
        <w:t>povećanje</w:t>
      </w:r>
      <w:r w:rsidRPr="008008C5">
        <w:t xml:space="preserve"> od </w:t>
      </w:r>
      <w:r>
        <w:t>90,6</w:t>
      </w:r>
      <w:r w:rsidRPr="008008C5">
        <w:t>% na intelektualnim i osobnim uslugama (3237), obzirom da su u 2022. godini financirane samo usluge stručnjaka zaštite na radu, dok su u 202</w:t>
      </w:r>
      <w:r>
        <w:t>3</w:t>
      </w:r>
      <w:r w:rsidRPr="008008C5">
        <w:t xml:space="preserve">. godini, uz navedene usluge, financirane i usluge </w:t>
      </w:r>
      <w:r>
        <w:t>stručnjaka za javnu nabavu (ugovor o djelu).</w:t>
      </w:r>
    </w:p>
    <w:p w14:paraId="264FADFA" w14:textId="77777777" w:rsidR="00EB16CC" w:rsidRDefault="00EB16CC" w:rsidP="00EB16CC">
      <w:pPr>
        <w:pStyle w:val="ListParagraph"/>
        <w:numPr>
          <w:ilvl w:val="0"/>
          <w:numId w:val="12"/>
        </w:numPr>
        <w:jc w:val="both"/>
      </w:pPr>
      <w:r>
        <w:t>povećanje od 241,1% na računalnim uslugama (3238) nastalo zbog povećane potrebe za navedenom uslugom u 2023. godini, posebice u razdoblju hakerskog napada na neke od korisnika jedinstvenog računa proračuna JLS, kad je bilo potrebno osigurati podršku vanjskog informatičara, izvršiti dodatne provjere te izvršiti nabavu novih softwarea za zaštitu sustava. Dodatno, održavatelj i proizvođač aplikativnog rješenja vezanog uz poslovanje jedinstvenog računa proračuna JLS u 2023. godini krenuo je s aktivacijom održavanja aplikativnog sustava te zaračunavanja naknade za isti.</w:t>
      </w:r>
    </w:p>
    <w:p w14:paraId="59D22A1C" w14:textId="77777777" w:rsidR="00EB16CC" w:rsidRDefault="00EB16CC" w:rsidP="00EB16CC">
      <w:pPr>
        <w:pStyle w:val="ListParagraph"/>
        <w:numPr>
          <w:ilvl w:val="0"/>
          <w:numId w:val="12"/>
        </w:numPr>
        <w:jc w:val="both"/>
      </w:pPr>
      <w:r>
        <w:t>povećanj</w:t>
      </w:r>
      <w:r w:rsidRPr="008008C5">
        <w:t xml:space="preserve">e od </w:t>
      </w:r>
      <w:r>
        <w:t>100,6</w:t>
      </w:r>
      <w:r w:rsidRPr="008008C5">
        <w:t xml:space="preserve">% na reprezentaciji (3293), </w:t>
      </w:r>
      <w:r>
        <w:t>zbog dodatnog troška za dva poslovna ručka te ponovni početak održavanja domjenka za umirovljenike Javne vatrogasne postrojbe grada Šibenika.</w:t>
      </w:r>
    </w:p>
    <w:p w14:paraId="6EA6494A" w14:textId="77777777" w:rsidR="00EB16CC" w:rsidRPr="008008C5" w:rsidRDefault="00EB16CC" w:rsidP="00EB16CC">
      <w:pPr>
        <w:pStyle w:val="ListParagraph"/>
        <w:ind w:left="0"/>
        <w:jc w:val="both"/>
      </w:pPr>
    </w:p>
    <w:p w14:paraId="7C5682E8" w14:textId="77777777" w:rsidR="00EB16CC" w:rsidRPr="008008C5" w:rsidRDefault="00EB16CC" w:rsidP="00EB16CC">
      <w:pPr>
        <w:pStyle w:val="ListParagraph"/>
        <w:ind w:left="0"/>
        <w:jc w:val="both"/>
      </w:pPr>
      <w:r w:rsidRPr="008008C5">
        <w:t xml:space="preserve">Financijski rashodi (34) bilježe </w:t>
      </w:r>
      <w:r>
        <w:t>smanjenje</w:t>
      </w:r>
      <w:r w:rsidRPr="008008C5">
        <w:t xml:space="preserve"> od </w:t>
      </w:r>
      <w:r>
        <w:t>54,9</w:t>
      </w:r>
      <w:r w:rsidRPr="008008C5">
        <w:t xml:space="preserve">% </w:t>
      </w:r>
      <w:r>
        <w:t>prvenstveno jer su obveze za poreze te p</w:t>
      </w:r>
      <w:r w:rsidRPr="008008C5">
        <w:t xml:space="preserve">odmirivane u dospijeću te su </w:t>
      </w:r>
      <w:r>
        <w:t xml:space="preserve">manje </w:t>
      </w:r>
      <w:r w:rsidRPr="008008C5">
        <w:t>zaračunava</w:t>
      </w:r>
      <w:r>
        <w:t>ne</w:t>
      </w:r>
      <w:r w:rsidRPr="008008C5">
        <w:t xml:space="preserve"> kamate.</w:t>
      </w:r>
    </w:p>
    <w:p w14:paraId="1DE8F532" w14:textId="77777777" w:rsidR="00EB16CC" w:rsidRPr="008008C5" w:rsidRDefault="00EB16CC" w:rsidP="00EB16CC">
      <w:pPr>
        <w:pStyle w:val="ListParagraph"/>
        <w:ind w:left="0"/>
        <w:jc w:val="both"/>
      </w:pPr>
    </w:p>
    <w:p w14:paraId="0D133CD5" w14:textId="77777777" w:rsidR="00EB16CC" w:rsidRPr="008008C5" w:rsidRDefault="00EB16CC" w:rsidP="00EB16CC">
      <w:pPr>
        <w:pStyle w:val="ListParagraph"/>
        <w:ind w:left="0"/>
        <w:jc w:val="both"/>
      </w:pPr>
      <w:r w:rsidRPr="008008C5">
        <w:lastRenderedPageBreak/>
        <w:t xml:space="preserve">Naknade građanima i kućanstvima na temelju osiguranja i druge naknade (37) bilježe povećanje od </w:t>
      </w:r>
      <w:r>
        <w:t>7,8</w:t>
      </w:r>
      <w:r w:rsidRPr="008008C5">
        <w:t>% a zbog povećanja prosječne isplaćene plaće u pravnim osobama, koja je osnovica za izračun stipendije koju Javna vatrogasna postrojba grada Šibenika isplaćuje djetetu poginulog radnika.</w:t>
      </w:r>
    </w:p>
    <w:p w14:paraId="61B57592" w14:textId="77777777" w:rsidR="00592A0D" w:rsidRDefault="00592A0D" w:rsidP="001C050E">
      <w:pPr>
        <w:pStyle w:val="ListParagraph"/>
        <w:ind w:left="0"/>
        <w:jc w:val="both"/>
      </w:pPr>
    </w:p>
    <w:p w14:paraId="52701D39" w14:textId="77777777" w:rsidR="00592A0D" w:rsidRDefault="00592A0D" w:rsidP="001C050E">
      <w:pPr>
        <w:pStyle w:val="ListParagraph"/>
        <w:ind w:left="0"/>
        <w:jc w:val="both"/>
      </w:pPr>
    </w:p>
    <w:p w14:paraId="12530CC6" w14:textId="4F7F2766" w:rsidR="00EB16CC" w:rsidRDefault="003B17A9" w:rsidP="001C050E">
      <w:pPr>
        <w:pStyle w:val="ListParagraph"/>
        <w:ind w:left="0"/>
        <w:jc w:val="both"/>
      </w:pPr>
      <w:r w:rsidRPr="003B17A9">
        <w:t>Javna vatrogasna postrojba grada Šibenika u financijskom poslovanju koristi jedinstveni račun riznice jedinice lokalne samouprave te stoga ne utvrđuje stanje novčanih sredstava na računu na početku i na kraju proračunske godine. Stanje novčanih sredstava glavne blagajne na početku i na kraju proračunske 2023. godine iznosi 0,00 €.</w:t>
      </w:r>
    </w:p>
    <w:p w14:paraId="6E124F44" w14:textId="77777777" w:rsidR="00EB16CC" w:rsidRDefault="00EB16CC" w:rsidP="001C050E">
      <w:pPr>
        <w:pStyle w:val="ListParagraph"/>
        <w:ind w:left="0"/>
        <w:jc w:val="both"/>
      </w:pPr>
    </w:p>
    <w:p w14:paraId="00964435" w14:textId="77777777" w:rsidR="00EB16CC" w:rsidRDefault="00EB16CC" w:rsidP="001C050E">
      <w:pPr>
        <w:pStyle w:val="ListParagraph"/>
        <w:ind w:left="0"/>
        <w:jc w:val="both"/>
      </w:pPr>
    </w:p>
    <w:p w14:paraId="77C09EB1" w14:textId="77777777" w:rsidR="00EB16CC" w:rsidRDefault="00EB16CC" w:rsidP="001C050E">
      <w:pPr>
        <w:pStyle w:val="ListParagraph"/>
        <w:ind w:left="0"/>
        <w:jc w:val="both"/>
      </w:pPr>
    </w:p>
    <w:p w14:paraId="2CC38AD4" w14:textId="77777777" w:rsidR="00EB16CC" w:rsidRDefault="00EB16CC" w:rsidP="001C050E">
      <w:pPr>
        <w:pStyle w:val="ListParagraph"/>
        <w:ind w:left="0"/>
        <w:jc w:val="both"/>
      </w:pPr>
    </w:p>
    <w:p w14:paraId="2C51B161" w14:textId="77777777" w:rsidR="00EB16CC" w:rsidRDefault="00EB16CC" w:rsidP="001C050E">
      <w:pPr>
        <w:pStyle w:val="ListParagraph"/>
        <w:ind w:left="0"/>
        <w:jc w:val="both"/>
      </w:pPr>
    </w:p>
    <w:p w14:paraId="3B11DD37" w14:textId="77777777" w:rsidR="00EB16CC" w:rsidRDefault="00EB16CC" w:rsidP="001C050E">
      <w:pPr>
        <w:pStyle w:val="ListParagraph"/>
        <w:ind w:left="0"/>
        <w:jc w:val="both"/>
      </w:pPr>
    </w:p>
    <w:p w14:paraId="55AA4253" w14:textId="77777777" w:rsidR="00EB16CC" w:rsidRDefault="00EB16CC" w:rsidP="001C050E">
      <w:pPr>
        <w:pStyle w:val="ListParagraph"/>
        <w:ind w:left="0"/>
        <w:jc w:val="both"/>
      </w:pPr>
    </w:p>
    <w:p w14:paraId="753E35A1" w14:textId="77777777" w:rsidR="00EB16CC" w:rsidRDefault="00EB16CC" w:rsidP="001C050E">
      <w:pPr>
        <w:pStyle w:val="ListParagraph"/>
        <w:ind w:left="0"/>
        <w:jc w:val="both"/>
      </w:pPr>
    </w:p>
    <w:p w14:paraId="402C62CA" w14:textId="77777777" w:rsidR="00EB16CC" w:rsidRDefault="00EB16CC" w:rsidP="001C050E">
      <w:pPr>
        <w:pStyle w:val="ListParagraph"/>
        <w:ind w:left="0"/>
        <w:jc w:val="both"/>
      </w:pPr>
    </w:p>
    <w:p w14:paraId="3B7ED9D5" w14:textId="77777777" w:rsidR="00EB16CC" w:rsidRDefault="00EB16CC" w:rsidP="001C050E">
      <w:pPr>
        <w:pStyle w:val="ListParagraph"/>
        <w:ind w:left="0"/>
        <w:jc w:val="both"/>
      </w:pPr>
    </w:p>
    <w:p w14:paraId="5EAE400A" w14:textId="77777777" w:rsidR="00EB16CC" w:rsidRDefault="00EB16CC" w:rsidP="001C050E">
      <w:pPr>
        <w:pStyle w:val="ListParagraph"/>
        <w:ind w:left="0"/>
        <w:jc w:val="both"/>
      </w:pPr>
    </w:p>
    <w:p w14:paraId="7932D093" w14:textId="77777777" w:rsidR="00EB16CC" w:rsidRDefault="00EB16CC" w:rsidP="001C050E">
      <w:pPr>
        <w:pStyle w:val="ListParagraph"/>
        <w:ind w:left="0"/>
        <w:jc w:val="both"/>
      </w:pPr>
    </w:p>
    <w:p w14:paraId="44A81A31" w14:textId="77777777" w:rsidR="00EB16CC" w:rsidRDefault="00EB16CC" w:rsidP="001C050E">
      <w:pPr>
        <w:pStyle w:val="ListParagraph"/>
        <w:ind w:left="0"/>
        <w:jc w:val="both"/>
      </w:pPr>
    </w:p>
    <w:p w14:paraId="1E19290E" w14:textId="77777777" w:rsidR="00EB16CC" w:rsidRDefault="00EB16CC" w:rsidP="001C050E">
      <w:pPr>
        <w:pStyle w:val="ListParagraph"/>
        <w:ind w:left="0"/>
        <w:jc w:val="both"/>
      </w:pPr>
    </w:p>
    <w:p w14:paraId="261021D7" w14:textId="77777777" w:rsidR="00EB16CC" w:rsidRDefault="00EB16CC" w:rsidP="001C050E">
      <w:pPr>
        <w:pStyle w:val="ListParagraph"/>
        <w:ind w:left="0"/>
        <w:jc w:val="both"/>
      </w:pPr>
    </w:p>
    <w:p w14:paraId="7EA4B6E5" w14:textId="77777777" w:rsidR="00EB16CC" w:rsidRDefault="00EB16CC" w:rsidP="001C050E">
      <w:pPr>
        <w:pStyle w:val="ListParagraph"/>
        <w:ind w:left="0"/>
        <w:jc w:val="both"/>
      </w:pPr>
    </w:p>
    <w:p w14:paraId="0B214F0A" w14:textId="77777777" w:rsidR="00EB16CC" w:rsidRDefault="00EB16CC" w:rsidP="001C050E">
      <w:pPr>
        <w:pStyle w:val="ListParagraph"/>
        <w:ind w:left="0"/>
        <w:jc w:val="both"/>
      </w:pPr>
    </w:p>
    <w:p w14:paraId="1309099D" w14:textId="77777777" w:rsidR="00EB16CC" w:rsidRDefault="00EB16CC" w:rsidP="001C050E">
      <w:pPr>
        <w:pStyle w:val="ListParagraph"/>
        <w:ind w:left="0"/>
        <w:jc w:val="both"/>
      </w:pPr>
    </w:p>
    <w:p w14:paraId="4942D49C" w14:textId="77777777" w:rsidR="00EB16CC" w:rsidRDefault="00EB16CC" w:rsidP="001C050E">
      <w:pPr>
        <w:pStyle w:val="ListParagraph"/>
        <w:ind w:left="0"/>
        <w:jc w:val="both"/>
      </w:pPr>
    </w:p>
    <w:p w14:paraId="04DBF07B" w14:textId="77777777" w:rsidR="00EB16CC" w:rsidRDefault="00EB16CC" w:rsidP="001C050E">
      <w:pPr>
        <w:pStyle w:val="ListParagraph"/>
        <w:ind w:left="0"/>
        <w:jc w:val="both"/>
      </w:pPr>
    </w:p>
    <w:p w14:paraId="2C2C8BEC" w14:textId="77777777" w:rsidR="00EB16CC" w:rsidRDefault="00EB16CC" w:rsidP="001C050E">
      <w:pPr>
        <w:pStyle w:val="ListParagraph"/>
        <w:ind w:left="0"/>
        <w:jc w:val="both"/>
      </w:pPr>
    </w:p>
    <w:p w14:paraId="542A90AE" w14:textId="77777777" w:rsidR="00EB16CC" w:rsidRDefault="00EB16CC" w:rsidP="001C050E">
      <w:pPr>
        <w:pStyle w:val="ListParagraph"/>
        <w:ind w:left="0"/>
        <w:jc w:val="both"/>
      </w:pPr>
    </w:p>
    <w:p w14:paraId="4D183069" w14:textId="77777777" w:rsidR="00EB16CC" w:rsidRDefault="00EB16CC" w:rsidP="001C050E">
      <w:pPr>
        <w:pStyle w:val="ListParagraph"/>
        <w:ind w:left="0"/>
        <w:jc w:val="both"/>
      </w:pPr>
    </w:p>
    <w:p w14:paraId="0C1B0EE9" w14:textId="77777777" w:rsidR="00EB16CC" w:rsidRDefault="00EB16CC" w:rsidP="001C050E">
      <w:pPr>
        <w:pStyle w:val="ListParagraph"/>
        <w:ind w:left="0"/>
        <w:jc w:val="both"/>
      </w:pPr>
    </w:p>
    <w:p w14:paraId="3A151A4D" w14:textId="77777777" w:rsidR="00EB16CC" w:rsidRDefault="00EB16CC" w:rsidP="001C050E">
      <w:pPr>
        <w:pStyle w:val="ListParagraph"/>
        <w:ind w:left="0"/>
        <w:jc w:val="both"/>
      </w:pPr>
    </w:p>
    <w:p w14:paraId="2D719DF6" w14:textId="77777777" w:rsidR="00EB16CC" w:rsidRDefault="00EB16CC" w:rsidP="001C050E">
      <w:pPr>
        <w:pStyle w:val="ListParagraph"/>
        <w:ind w:left="0"/>
        <w:jc w:val="both"/>
      </w:pPr>
    </w:p>
    <w:p w14:paraId="13C494E7" w14:textId="77777777" w:rsidR="00EB16CC" w:rsidRDefault="00EB16CC" w:rsidP="001C050E">
      <w:pPr>
        <w:pStyle w:val="ListParagraph"/>
        <w:ind w:left="0"/>
        <w:jc w:val="both"/>
      </w:pPr>
    </w:p>
    <w:p w14:paraId="6EDC1498" w14:textId="77777777" w:rsidR="00EB16CC" w:rsidRDefault="00EB16CC" w:rsidP="001C050E">
      <w:pPr>
        <w:pStyle w:val="ListParagraph"/>
        <w:ind w:left="0"/>
        <w:jc w:val="both"/>
      </w:pPr>
    </w:p>
    <w:p w14:paraId="2470D90C" w14:textId="77777777" w:rsidR="00EB16CC" w:rsidRDefault="00EB16CC" w:rsidP="001C050E">
      <w:pPr>
        <w:pStyle w:val="ListParagraph"/>
        <w:ind w:left="0"/>
        <w:jc w:val="both"/>
      </w:pPr>
    </w:p>
    <w:p w14:paraId="07FF7A3E" w14:textId="77777777" w:rsidR="003B17A9" w:rsidRDefault="003B17A9" w:rsidP="001C050E">
      <w:pPr>
        <w:pStyle w:val="ListParagraph"/>
        <w:ind w:left="0"/>
        <w:jc w:val="both"/>
      </w:pPr>
    </w:p>
    <w:p w14:paraId="3A3B43F8" w14:textId="77777777" w:rsidR="00EB16CC" w:rsidRDefault="00EB16CC" w:rsidP="001C050E">
      <w:pPr>
        <w:pStyle w:val="ListParagraph"/>
        <w:ind w:left="0"/>
        <w:jc w:val="both"/>
      </w:pPr>
    </w:p>
    <w:p w14:paraId="75F65FD0" w14:textId="77777777" w:rsidR="00EB16CC" w:rsidRDefault="00EB16CC" w:rsidP="001C050E">
      <w:pPr>
        <w:pStyle w:val="ListParagraph"/>
        <w:ind w:left="0"/>
        <w:jc w:val="both"/>
      </w:pPr>
    </w:p>
    <w:p w14:paraId="33045BB7" w14:textId="77777777" w:rsidR="00EB16CC" w:rsidRDefault="00EB16CC" w:rsidP="001C050E">
      <w:pPr>
        <w:pStyle w:val="ListParagraph"/>
        <w:ind w:left="0"/>
        <w:jc w:val="both"/>
      </w:pPr>
    </w:p>
    <w:p w14:paraId="0AB12581" w14:textId="77777777" w:rsidR="00EB16CC" w:rsidRDefault="00EB16CC" w:rsidP="001C050E">
      <w:pPr>
        <w:pStyle w:val="ListParagraph"/>
        <w:ind w:left="0"/>
        <w:jc w:val="both"/>
      </w:pPr>
    </w:p>
    <w:p w14:paraId="40D009CD" w14:textId="5CE92D52" w:rsidR="00592A0D" w:rsidRPr="008008C5" w:rsidRDefault="00A6018B" w:rsidP="00A6018B">
      <w:pPr>
        <w:pStyle w:val="Heading1"/>
      </w:pPr>
      <w:bookmarkStart w:id="10" w:name="_Toc167864659"/>
      <w:r>
        <w:lastRenderedPageBreak/>
        <w:t xml:space="preserve">5. </w:t>
      </w:r>
      <w:r w:rsidR="00592A0D">
        <w:t>OBRAZLOŽENJE POSEBNOG DIJELA</w:t>
      </w:r>
      <w:bookmarkEnd w:id="10"/>
    </w:p>
    <w:p w14:paraId="76AE03AE" w14:textId="77777777" w:rsidR="00592A0D" w:rsidRDefault="00592A0D" w:rsidP="001C050E">
      <w:pPr>
        <w:pStyle w:val="ListParagraph"/>
        <w:ind w:left="0"/>
        <w:jc w:val="both"/>
      </w:pPr>
    </w:p>
    <w:p w14:paraId="250143FC" w14:textId="77777777" w:rsidR="00592A0D" w:rsidRDefault="00592A0D" w:rsidP="001C050E">
      <w:pPr>
        <w:pStyle w:val="ListParagraph"/>
        <w:ind w:left="0"/>
        <w:jc w:val="both"/>
      </w:pPr>
    </w:p>
    <w:p w14:paraId="260AC7FA" w14:textId="501B5DE1" w:rsidR="001C050E" w:rsidRDefault="00EB16CC" w:rsidP="001C050E">
      <w:pPr>
        <w:pStyle w:val="ListParagraph"/>
        <w:ind w:left="0"/>
        <w:jc w:val="both"/>
      </w:pPr>
      <w:r w:rsidRPr="00F34E2B">
        <w:t xml:space="preserve">Višak prihoda poslovanja </w:t>
      </w:r>
      <w:r>
        <w:t>(vlastiti prihodi) prenesen je iz 2022. godine</w:t>
      </w:r>
      <w:r w:rsidRPr="00F34E2B">
        <w:t xml:space="preserve"> </w:t>
      </w:r>
      <w:r w:rsidR="00A24D70">
        <w:t xml:space="preserve">u iznosu </w:t>
      </w:r>
      <w:r w:rsidRPr="00F34E2B">
        <w:t xml:space="preserve">od </w:t>
      </w:r>
      <w:r w:rsidR="00A24D70">
        <w:t>27.335,61</w:t>
      </w:r>
      <w:r w:rsidRPr="00F34E2B">
        <w:t xml:space="preserve"> EUR </w:t>
      </w:r>
      <w:r w:rsidR="00A24D70">
        <w:t xml:space="preserve">te sukladno planu, u cijelosti iskorišten </w:t>
      </w:r>
      <w:r w:rsidRPr="00F34E2B">
        <w:t>za kupnju prijevoznih sredstava te u iznosu od</w:t>
      </w:r>
      <w:r w:rsidR="00A24D70">
        <w:t xml:space="preserve"> </w:t>
      </w:r>
      <w:r w:rsidR="00A24D70" w:rsidRPr="00F34E2B">
        <w:t xml:space="preserve">21.936,34 </w:t>
      </w:r>
      <w:r w:rsidR="00A24D70">
        <w:t>EUR te u iznosu od</w:t>
      </w:r>
      <w:r w:rsidRPr="00F34E2B">
        <w:t xml:space="preserve"> 5.399,2</w:t>
      </w:r>
      <w:r>
        <w:t>7</w:t>
      </w:r>
      <w:r w:rsidRPr="00F34E2B">
        <w:t xml:space="preserve"> EUR za pokriće predujmova</w:t>
      </w:r>
      <w:r>
        <w:t>, odnosno obveze</w:t>
      </w:r>
      <w:r w:rsidRPr="00F34E2B">
        <w:t xml:space="preserve"> poreza na dobit u 2023. godini.</w:t>
      </w:r>
    </w:p>
    <w:p w14:paraId="5354D920" w14:textId="77777777" w:rsidR="00EB16CC" w:rsidRPr="008008C5" w:rsidRDefault="00EB16CC" w:rsidP="001C050E">
      <w:pPr>
        <w:pStyle w:val="ListParagraph"/>
        <w:ind w:left="0"/>
        <w:jc w:val="both"/>
      </w:pPr>
    </w:p>
    <w:p w14:paraId="06A67E11" w14:textId="547191AD" w:rsidR="001C050E" w:rsidRPr="008008C5" w:rsidRDefault="00A24D70" w:rsidP="001C050E">
      <w:pPr>
        <w:pStyle w:val="ListParagraph"/>
        <w:ind w:left="0"/>
        <w:jc w:val="both"/>
      </w:pPr>
      <w:r>
        <w:t xml:space="preserve">Višak </w:t>
      </w:r>
      <w:r w:rsidR="001C050E" w:rsidRPr="008008C5">
        <w:t xml:space="preserve"> prihoda poslovanja (</w:t>
      </w:r>
      <w:r>
        <w:t xml:space="preserve">vlastiti prihodi - </w:t>
      </w:r>
      <w:r w:rsidR="001C050E" w:rsidRPr="008008C5">
        <w:t>922</w:t>
      </w:r>
      <w:r w:rsidR="001C050E">
        <w:t>11</w:t>
      </w:r>
      <w:r w:rsidR="001C050E" w:rsidRPr="008008C5">
        <w:t>)</w:t>
      </w:r>
      <w:r w:rsidR="001C050E">
        <w:t xml:space="preserve"> </w:t>
      </w:r>
      <w:r>
        <w:t xml:space="preserve">na kraju 2023. godine za prijenos u 2024. godinu </w:t>
      </w:r>
      <w:r w:rsidR="001C050E">
        <w:t xml:space="preserve">iznosi </w:t>
      </w:r>
      <w:r>
        <w:t>39.727,29 EUR</w:t>
      </w:r>
      <w:r w:rsidR="001C050E">
        <w:rPr>
          <w:rFonts w:cs="Calibri"/>
        </w:rPr>
        <w:t xml:space="preserve">, </w:t>
      </w:r>
      <w:r>
        <w:rPr>
          <w:rFonts w:cs="Calibri"/>
        </w:rPr>
        <w:t>a koristit će se za pokriće predujmova poreza na dobit u 2024. godini u iznosu od 2.127,29 EUR te za nabavu opreme u iznosu od 37.600,00 EUR.</w:t>
      </w:r>
      <w:r w:rsidR="007766CC">
        <w:rPr>
          <w:rFonts w:cs="Calibri"/>
        </w:rPr>
        <w:t xml:space="preserve"> Prijenos višak prihoda planiran je u manjem iznosu, međutim prilikom planiranja nije bilo poznato koliko će iznositi i hoće li biti ostvarenja po pitanju refundiranih sredstava od strane HVZ-a.</w:t>
      </w:r>
    </w:p>
    <w:p w14:paraId="460A9F62" w14:textId="76464D1B" w:rsidR="003C16DB" w:rsidRDefault="00592A0D" w:rsidP="003C16DB">
      <w:pPr>
        <w:spacing w:after="0"/>
        <w:jc w:val="both"/>
      </w:pPr>
      <w:r>
        <w:t>U odnosu na postavljene ciljeve</w:t>
      </w:r>
      <w:r w:rsidR="00805150">
        <w:t xml:space="preserve"> - </w:t>
      </w:r>
      <w:r w:rsidR="00805150">
        <w:rPr>
          <w:rFonts w:ascii="Calibri" w:eastAsia="Calibri" w:hAnsi="Calibri" w:cs="Calibri"/>
        </w:rPr>
        <w:t>p</w:t>
      </w:r>
      <w:r w:rsidR="00805150" w:rsidRPr="00DA061D">
        <w:rPr>
          <w:rFonts w:ascii="Calibri" w:eastAsia="Calibri" w:hAnsi="Calibri" w:cs="Calibri"/>
        </w:rPr>
        <w:t>rotupožarna zaštita ljudi i imovine, zaštita opće sigurnosti ljudi, preventivno djelovanje na području zaštite od požara i opće sigurnosti ljudi i imovine</w:t>
      </w:r>
      <w:r>
        <w:t xml:space="preserve">, analizom statističkih podataka praćenja cjelokupnog poslovanja ove organizacije, </w:t>
      </w:r>
      <w:r w:rsidR="00367768">
        <w:t xml:space="preserve">u nastavku kratko analiziramo pokazatelje uspješnosti, ostvarene u odnosu na </w:t>
      </w:r>
      <w:r w:rsidR="00805150">
        <w:t>p</w:t>
      </w:r>
      <w:r w:rsidR="00367768">
        <w:t>ostavljene</w:t>
      </w:r>
      <w:r w:rsidR="00805150">
        <w:t xml:space="preserve"> vrijednosti</w:t>
      </w:r>
      <w:r w:rsidR="00367768">
        <w:t>:</w:t>
      </w:r>
    </w:p>
    <w:p w14:paraId="46F979CB" w14:textId="77777777" w:rsidR="00367768" w:rsidRDefault="00367768" w:rsidP="003C16DB">
      <w:pPr>
        <w:spacing w:after="0"/>
        <w:jc w:val="both"/>
      </w:pPr>
    </w:p>
    <w:tbl>
      <w:tblPr>
        <w:tblStyle w:val="TableGrid0"/>
        <w:tblW w:w="0" w:type="auto"/>
        <w:tblLook w:val="04A0" w:firstRow="1" w:lastRow="0" w:firstColumn="1" w:lastColumn="0" w:noHBand="0" w:noVBand="1"/>
      </w:tblPr>
      <w:tblGrid>
        <w:gridCol w:w="1812"/>
        <w:gridCol w:w="1812"/>
        <w:gridCol w:w="1812"/>
        <w:gridCol w:w="1813"/>
        <w:gridCol w:w="1813"/>
      </w:tblGrid>
      <w:tr w:rsidR="00367768" w:rsidRPr="00367768" w14:paraId="5CFECCCC" w14:textId="77777777" w:rsidTr="00805150">
        <w:tc>
          <w:tcPr>
            <w:tcW w:w="1812" w:type="dxa"/>
            <w:shd w:val="clear" w:color="auto" w:fill="D9E2F3" w:themeFill="accent5" w:themeFillTint="33"/>
            <w:vAlign w:val="center"/>
          </w:tcPr>
          <w:p w14:paraId="615A2056" w14:textId="4A5DFE89" w:rsidR="00367768" w:rsidRPr="00367768" w:rsidRDefault="00367768" w:rsidP="00367768">
            <w:pPr>
              <w:jc w:val="center"/>
              <w:rPr>
                <w:b/>
                <w:bCs/>
                <w:sz w:val="20"/>
                <w:szCs w:val="20"/>
              </w:rPr>
            </w:pPr>
            <w:r w:rsidRPr="00367768">
              <w:rPr>
                <w:b/>
                <w:bCs/>
                <w:sz w:val="20"/>
                <w:szCs w:val="20"/>
              </w:rPr>
              <w:t>POKAZATELJ REZULTATA</w:t>
            </w:r>
          </w:p>
        </w:tc>
        <w:tc>
          <w:tcPr>
            <w:tcW w:w="1812" w:type="dxa"/>
            <w:shd w:val="clear" w:color="auto" w:fill="D9E2F3" w:themeFill="accent5" w:themeFillTint="33"/>
            <w:vAlign w:val="center"/>
          </w:tcPr>
          <w:p w14:paraId="59976BB1" w14:textId="10CAB642" w:rsidR="00367768" w:rsidRPr="00367768" w:rsidRDefault="00367768" w:rsidP="00367768">
            <w:pPr>
              <w:jc w:val="center"/>
              <w:rPr>
                <w:b/>
                <w:bCs/>
                <w:sz w:val="20"/>
                <w:szCs w:val="20"/>
              </w:rPr>
            </w:pPr>
            <w:r w:rsidRPr="00367768">
              <w:rPr>
                <w:b/>
                <w:bCs/>
                <w:sz w:val="20"/>
                <w:szCs w:val="20"/>
              </w:rPr>
              <w:t>JEDINICA MJERE</w:t>
            </w:r>
          </w:p>
        </w:tc>
        <w:tc>
          <w:tcPr>
            <w:tcW w:w="1812" w:type="dxa"/>
            <w:shd w:val="clear" w:color="auto" w:fill="D9E2F3" w:themeFill="accent5" w:themeFillTint="33"/>
            <w:vAlign w:val="center"/>
          </w:tcPr>
          <w:p w14:paraId="210B4716" w14:textId="368BE99D" w:rsidR="00367768" w:rsidRPr="00367768" w:rsidRDefault="00367768" w:rsidP="00367768">
            <w:pPr>
              <w:jc w:val="center"/>
              <w:rPr>
                <w:b/>
                <w:bCs/>
                <w:sz w:val="20"/>
                <w:szCs w:val="20"/>
              </w:rPr>
            </w:pPr>
            <w:r w:rsidRPr="00367768">
              <w:rPr>
                <w:b/>
                <w:bCs/>
                <w:sz w:val="20"/>
                <w:szCs w:val="20"/>
              </w:rPr>
              <w:t>POLAZNA VRIJEDNOST</w:t>
            </w:r>
          </w:p>
        </w:tc>
        <w:tc>
          <w:tcPr>
            <w:tcW w:w="1813" w:type="dxa"/>
            <w:shd w:val="clear" w:color="auto" w:fill="D9E2F3" w:themeFill="accent5" w:themeFillTint="33"/>
            <w:vAlign w:val="center"/>
          </w:tcPr>
          <w:p w14:paraId="5203DFE3" w14:textId="77777777" w:rsidR="00805150" w:rsidRDefault="00367768" w:rsidP="00367768">
            <w:pPr>
              <w:jc w:val="center"/>
              <w:rPr>
                <w:b/>
                <w:bCs/>
                <w:sz w:val="20"/>
                <w:szCs w:val="20"/>
              </w:rPr>
            </w:pPr>
            <w:r w:rsidRPr="00367768">
              <w:rPr>
                <w:b/>
                <w:bCs/>
                <w:sz w:val="20"/>
                <w:szCs w:val="20"/>
              </w:rPr>
              <w:t>CILJANA VRIJEDNOST</w:t>
            </w:r>
          </w:p>
          <w:p w14:paraId="48B2CC0B" w14:textId="2FCFCD4D" w:rsidR="00367768" w:rsidRPr="00367768" w:rsidRDefault="00367768" w:rsidP="00367768">
            <w:pPr>
              <w:jc w:val="center"/>
              <w:rPr>
                <w:b/>
                <w:bCs/>
                <w:sz w:val="20"/>
                <w:szCs w:val="20"/>
              </w:rPr>
            </w:pPr>
            <w:r w:rsidRPr="00367768">
              <w:rPr>
                <w:b/>
                <w:bCs/>
                <w:sz w:val="20"/>
                <w:szCs w:val="20"/>
              </w:rPr>
              <w:t>2023.</w:t>
            </w:r>
          </w:p>
        </w:tc>
        <w:tc>
          <w:tcPr>
            <w:tcW w:w="1813" w:type="dxa"/>
            <w:shd w:val="clear" w:color="auto" w:fill="D9E2F3" w:themeFill="accent5" w:themeFillTint="33"/>
            <w:vAlign w:val="center"/>
          </w:tcPr>
          <w:p w14:paraId="79DCE07B" w14:textId="77777777" w:rsidR="00805150" w:rsidRDefault="00367768" w:rsidP="00367768">
            <w:pPr>
              <w:jc w:val="center"/>
              <w:rPr>
                <w:b/>
                <w:bCs/>
                <w:sz w:val="20"/>
                <w:szCs w:val="20"/>
              </w:rPr>
            </w:pPr>
            <w:r w:rsidRPr="00367768">
              <w:rPr>
                <w:b/>
                <w:bCs/>
                <w:sz w:val="20"/>
                <w:szCs w:val="20"/>
              </w:rPr>
              <w:t>OSTVARENA VRIJEDNOST</w:t>
            </w:r>
          </w:p>
          <w:p w14:paraId="0E4A8C8E" w14:textId="10CBEA01" w:rsidR="00367768" w:rsidRPr="00367768" w:rsidRDefault="00367768" w:rsidP="00367768">
            <w:pPr>
              <w:jc w:val="center"/>
              <w:rPr>
                <w:b/>
                <w:bCs/>
                <w:sz w:val="20"/>
                <w:szCs w:val="20"/>
              </w:rPr>
            </w:pPr>
            <w:r w:rsidRPr="00367768">
              <w:rPr>
                <w:b/>
                <w:bCs/>
                <w:sz w:val="20"/>
                <w:szCs w:val="20"/>
              </w:rPr>
              <w:t>2023.</w:t>
            </w:r>
          </w:p>
        </w:tc>
      </w:tr>
      <w:tr w:rsidR="00367768" w14:paraId="6CADF376" w14:textId="77777777" w:rsidTr="00367768">
        <w:tc>
          <w:tcPr>
            <w:tcW w:w="1812" w:type="dxa"/>
            <w:vAlign w:val="center"/>
          </w:tcPr>
          <w:p w14:paraId="36038434" w14:textId="2EC33A66" w:rsidR="00367768" w:rsidRPr="00367768" w:rsidRDefault="00367768" w:rsidP="00367768">
            <w:pPr>
              <w:jc w:val="center"/>
              <w:rPr>
                <w:sz w:val="20"/>
                <w:szCs w:val="20"/>
              </w:rPr>
            </w:pPr>
            <w:r>
              <w:rPr>
                <w:sz w:val="20"/>
                <w:szCs w:val="20"/>
              </w:rPr>
              <w:t>Smanjenje opožarenih površina</w:t>
            </w:r>
          </w:p>
        </w:tc>
        <w:tc>
          <w:tcPr>
            <w:tcW w:w="1812" w:type="dxa"/>
            <w:vAlign w:val="center"/>
          </w:tcPr>
          <w:p w14:paraId="3FF38D6A" w14:textId="7E6722CB" w:rsidR="00367768" w:rsidRPr="00367768" w:rsidRDefault="00367768" w:rsidP="00367768">
            <w:pPr>
              <w:jc w:val="center"/>
              <w:rPr>
                <w:sz w:val="20"/>
                <w:szCs w:val="20"/>
              </w:rPr>
            </w:pPr>
            <w:r>
              <w:rPr>
                <w:sz w:val="20"/>
                <w:szCs w:val="20"/>
              </w:rPr>
              <w:t>Opožarena površina u ha po intervenciji</w:t>
            </w:r>
          </w:p>
        </w:tc>
        <w:tc>
          <w:tcPr>
            <w:tcW w:w="1812" w:type="dxa"/>
            <w:vAlign w:val="center"/>
          </w:tcPr>
          <w:p w14:paraId="7D850321" w14:textId="55AEBD68" w:rsidR="00367768" w:rsidRPr="00367768" w:rsidRDefault="00367768" w:rsidP="00367768">
            <w:pPr>
              <w:jc w:val="center"/>
              <w:rPr>
                <w:sz w:val="20"/>
                <w:szCs w:val="20"/>
              </w:rPr>
            </w:pPr>
            <w:r>
              <w:rPr>
                <w:sz w:val="20"/>
                <w:szCs w:val="20"/>
              </w:rPr>
              <w:t>5</w:t>
            </w:r>
          </w:p>
        </w:tc>
        <w:tc>
          <w:tcPr>
            <w:tcW w:w="1813" w:type="dxa"/>
            <w:vAlign w:val="center"/>
          </w:tcPr>
          <w:p w14:paraId="72D61135" w14:textId="7535174B" w:rsidR="00367768" w:rsidRPr="00367768" w:rsidRDefault="00367768" w:rsidP="00367768">
            <w:pPr>
              <w:jc w:val="center"/>
              <w:rPr>
                <w:sz w:val="20"/>
                <w:szCs w:val="20"/>
              </w:rPr>
            </w:pPr>
            <w:r>
              <w:rPr>
                <w:sz w:val="20"/>
                <w:szCs w:val="20"/>
              </w:rPr>
              <w:t>4,60</w:t>
            </w:r>
          </w:p>
        </w:tc>
        <w:tc>
          <w:tcPr>
            <w:tcW w:w="1813" w:type="dxa"/>
            <w:vAlign w:val="center"/>
          </w:tcPr>
          <w:p w14:paraId="195F00CA" w14:textId="79DE2F64" w:rsidR="00367768" w:rsidRPr="00367768" w:rsidRDefault="00EF5655" w:rsidP="00367768">
            <w:pPr>
              <w:jc w:val="center"/>
              <w:rPr>
                <w:sz w:val="20"/>
                <w:szCs w:val="20"/>
              </w:rPr>
            </w:pPr>
            <w:r>
              <w:rPr>
                <w:sz w:val="20"/>
                <w:szCs w:val="20"/>
              </w:rPr>
              <w:t>1,78*</w:t>
            </w:r>
          </w:p>
        </w:tc>
      </w:tr>
      <w:tr w:rsidR="00367768" w14:paraId="2CBAB95A" w14:textId="77777777" w:rsidTr="00367768">
        <w:tc>
          <w:tcPr>
            <w:tcW w:w="1812" w:type="dxa"/>
            <w:vAlign w:val="center"/>
          </w:tcPr>
          <w:p w14:paraId="6861EAE7" w14:textId="23A6BDA2" w:rsidR="00367768" w:rsidRPr="00367768" w:rsidRDefault="00367768" w:rsidP="00367768">
            <w:pPr>
              <w:jc w:val="center"/>
              <w:rPr>
                <w:sz w:val="20"/>
                <w:szCs w:val="20"/>
              </w:rPr>
            </w:pPr>
            <w:r>
              <w:rPr>
                <w:sz w:val="20"/>
                <w:szCs w:val="20"/>
              </w:rPr>
              <w:t>Povećanje broja izdanih odobrenja za loženje vatre na otvorenom</w:t>
            </w:r>
          </w:p>
        </w:tc>
        <w:tc>
          <w:tcPr>
            <w:tcW w:w="1812" w:type="dxa"/>
            <w:vAlign w:val="center"/>
          </w:tcPr>
          <w:p w14:paraId="0F7D95A2" w14:textId="3C74C1EE" w:rsidR="00367768" w:rsidRPr="00367768" w:rsidRDefault="00367768" w:rsidP="00367768">
            <w:pPr>
              <w:jc w:val="center"/>
              <w:rPr>
                <w:sz w:val="20"/>
                <w:szCs w:val="20"/>
              </w:rPr>
            </w:pPr>
            <w:r>
              <w:rPr>
                <w:sz w:val="20"/>
                <w:szCs w:val="20"/>
              </w:rPr>
              <w:t>Broj izdanih odobrenja za loženje vatre</w:t>
            </w:r>
          </w:p>
        </w:tc>
        <w:tc>
          <w:tcPr>
            <w:tcW w:w="1812" w:type="dxa"/>
            <w:vAlign w:val="center"/>
          </w:tcPr>
          <w:p w14:paraId="5FE2290A" w14:textId="5E75045C" w:rsidR="00367768" w:rsidRPr="00367768" w:rsidRDefault="00367768" w:rsidP="00367768">
            <w:pPr>
              <w:jc w:val="center"/>
              <w:rPr>
                <w:sz w:val="20"/>
                <w:szCs w:val="20"/>
              </w:rPr>
            </w:pPr>
            <w:r>
              <w:rPr>
                <w:sz w:val="20"/>
                <w:szCs w:val="20"/>
              </w:rPr>
              <w:t>140</w:t>
            </w:r>
          </w:p>
        </w:tc>
        <w:tc>
          <w:tcPr>
            <w:tcW w:w="1813" w:type="dxa"/>
            <w:vAlign w:val="center"/>
          </w:tcPr>
          <w:p w14:paraId="024D3F86" w14:textId="2A9BCF98" w:rsidR="00367768" w:rsidRPr="00367768" w:rsidRDefault="00367768" w:rsidP="00367768">
            <w:pPr>
              <w:jc w:val="center"/>
              <w:rPr>
                <w:sz w:val="20"/>
                <w:szCs w:val="20"/>
              </w:rPr>
            </w:pPr>
            <w:r>
              <w:rPr>
                <w:sz w:val="20"/>
                <w:szCs w:val="20"/>
              </w:rPr>
              <w:t>170</w:t>
            </w:r>
          </w:p>
        </w:tc>
        <w:tc>
          <w:tcPr>
            <w:tcW w:w="1813" w:type="dxa"/>
            <w:vAlign w:val="center"/>
          </w:tcPr>
          <w:p w14:paraId="688AB7D1" w14:textId="6335F908" w:rsidR="00367768" w:rsidRPr="00367768" w:rsidRDefault="00106481" w:rsidP="00367768">
            <w:pPr>
              <w:jc w:val="center"/>
              <w:rPr>
                <w:sz w:val="20"/>
                <w:szCs w:val="20"/>
              </w:rPr>
            </w:pPr>
            <w:r>
              <w:rPr>
                <w:sz w:val="20"/>
                <w:szCs w:val="20"/>
              </w:rPr>
              <w:t>18</w:t>
            </w:r>
            <w:r w:rsidR="00EF5655">
              <w:rPr>
                <w:sz w:val="20"/>
                <w:szCs w:val="20"/>
              </w:rPr>
              <w:t>4</w:t>
            </w:r>
          </w:p>
        </w:tc>
      </w:tr>
      <w:tr w:rsidR="00367768" w14:paraId="141CF3F9" w14:textId="77777777" w:rsidTr="00367768">
        <w:tc>
          <w:tcPr>
            <w:tcW w:w="1812" w:type="dxa"/>
            <w:vAlign w:val="center"/>
          </w:tcPr>
          <w:p w14:paraId="126575CF" w14:textId="36D60BED" w:rsidR="00367768" w:rsidRPr="00367768" w:rsidRDefault="00367768" w:rsidP="00367768">
            <w:pPr>
              <w:jc w:val="center"/>
              <w:rPr>
                <w:sz w:val="20"/>
                <w:szCs w:val="20"/>
              </w:rPr>
            </w:pPr>
            <w:r>
              <w:rPr>
                <w:sz w:val="20"/>
                <w:szCs w:val="20"/>
              </w:rPr>
              <w:t>Smanjenje požara dimnjaka</w:t>
            </w:r>
          </w:p>
        </w:tc>
        <w:tc>
          <w:tcPr>
            <w:tcW w:w="1812" w:type="dxa"/>
            <w:vAlign w:val="center"/>
          </w:tcPr>
          <w:p w14:paraId="59653DF2" w14:textId="77AF51E0" w:rsidR="00367768" w:rsidRPr="00367768" w:rsidRDefault="00367768" w:rsidP="00367768">
            <w:pPr>
              <w:jc w:val="center"/>
              <w:rPr>
                <w:sz w:val="20"/>
                <w:szCs w:val="20"/>
              </w:rPr>
            </w:pPr>
            <w:r>
              <w:rPr>
                <w:sz w:val="20"/>
                <w:szCs w:val="20"/>
              </w:rPr>
              <w:t>Broj objava na internetskoj i Facebook stranici</w:t>
            </w:r>
          </w:p>
        </w:tc>
        <w:tc>
          <w:tcPr>
            <w:tcW w:w="1812" w:type="dxa"/>
            <w:vAlign w:val="center"/>
          </w:tcPr>
          <w:p w14:paraId="1C064C27" w14:textId="1BE4E94D" w:rsidR="00367768" w:rsidRPr="00367768" w:rsidRDefault="00367768" w:rsidP="00367768">
            <w:pPr>
              <w:jc w:val="center"/>
              <w:rPr>
                <w:sz w:val="20"/>
                <w:szCs w:val="20"/>
              </w:rPr>
            </w:pPr>
            <w:r>
              <w:rPr>
                <w:sz w:val="20"/>
                <w:szCs w:val="20"/>
              </w:rPr>
              <w:t>3</w:t>
            </w:r>
          </w:p>
        </w:tc>
        <w:tc>
          <w:tcPr>
            <w:tcW w:w="1813" w:type="dxa"/>
            <w:vAlign w:val="center"/>
          </w:tcPr>
          <w:p w14:paraId="38A42279" w14:textId="37D6EA3E" w:rsidR="00367768" w:rsidRPr="00367768" w:rsidRDefault="00367768" w:rsidP="00367768">
            <w:pPr>
              <w:jc w:val="center"/>
              <w:rPr>
                <w:sz w:val="20"/>
                <w:szCs w:val="20"/>
              </w:rPr>
            </w:pPr>
            <w:r>
              <w:rPr>
                <w:sz w:val="20"/>
                <w:szCs w:val="20"/>
              </w:rPr>
              <w:t>3</w:t>
            </w:r>
          </w:p>
        </w:tc>
        <w:tc>
          <w:tcPr>
            <w:tcW w:w="1813" w:type="dxa"/>
            <w:vAlign w:val="center"/>
          </w:tcPr>
          <w:p w14:paraId="0BCB5F8A" w14:textId="0CB8A51F" w:rsidR="00367768" w:rsidRPr="00367768" w:rsidRDefault="00106481" w:rsidP="00367768">
            <w:pPr>
              <w:jc w:val="center"/>
              <w:rPr>
                <w:sz w:val="20"/>
                <w:szCs w:val="20"/>
              </w:rPr>
            </w:pPr>
            <w:r>
              <w:rPr>
                <w:sz w:val="20"/>
                <w:szCs w:val="20"/>
              </w:rPr>
              <w:t>1</w:t>
            </w:r>
          </w:p>
        </w:tc>
      </w:tr>
      <w:tr w:rsidR="00367768" w14:paraId="410DFB38" w14:textId="77777777" w:rsidTr="00367768">
        <w:tc>
          <w:tcPr>
            <w:tcW w:w="1812" w:type="dxa"/>
            <w:vAlign w:val="center"/>
          </w:tcPr>
          <w:p w14:paraId="35C84BD5" w14:textId="554E04BD" w:rsidR="00367768" w:rsidRPr="00367768" w:rsidRDefault="00367768" w:rsidP="00367768">
            <w:pPr>
              <w:jc w:val="center"/>
              <w:rPr>
                <w:sz w:val="20"/>
                <w:szCs w:val="20"/>
              </w:rPr>
            </w:pPr>
            <w:r>
              <w:rPr>
                <w:sz w:val="20"/>
                <w:szCs w:val="20"/>
              </w:rPr>
              <w:t>Povećanje broja vatrodojavnih priključaka</w:t>
            </w:r>
          </w:p>
        </w:tc>
        <w:tc>
          <w:tcPr>
            <w:tcW w:w="1812" w:type="dxa"/>
            <w:vAlign w:val="center"/>
          </w:tcPr>
          <w:p w14:paraId="601202F1" w14:textId="099E246D" w:rsidR="00367768" w:rsidRPr="00367768" w:rsidRDefault="00367768" w:rsidP="00367768">
            <w:pPr>
              <w:jc w:val="center"/>
              <w:rPr>
                <w:sz w:val="20"/>
                <w:szCs w:val="20"/>
              </w:rPr>
            </w:pPr>
            <w:r>
              <w:rPr>
                <w:sz w:val="20"/>
                <w:szCs w:val="20"/>
              </w:rPr>
              <w:t>Broj vatrodojavnih priključaka</w:t>
            </w:r>
          </w:p>
        </w:tc>
        <w:tc>
          <w:tcPr>
            <w:tcW w:w="1812" w:type="dxa"/>
            <w:vAlign w:val="center"/>
          </w:tcPr>
          <w:p w14:paraId="2E07CC37" w14:textId="12E8223F" w:rsidR="00367768" w:rsidRPr="00367768" w:rsidRDefault="00367768" w:rsidP="00367768">
            <w:pPr>
              <w:jc w:val="center"/>
              <w:rPr>
                <w:sz w:val="20"/>
                <w:szCs w:val="20"/>
              </w:rPr>
            </w:pPr>
            <w:r>
              <w:rPr>
                <w:sz w:val="20"/>
                <w:szCs w:val="20"/>
              </w:rPr>
              <w:t>8</w:t>
            </w:r>
          </w:p>
        </w:tc>
        <w:tc>
          <w:tcPr>
            <w:tcW w:w="1813" w:type="dxa"/>
            <w:vAlign w:val="center"/>
          </w:tcPr>
          <w:p w14:paraId="7C322CB3" w14:textId="6E768AA6" w:rsidR="00367768" w:rsidRPr="00367768" w:rsidRDefault="00367768" w:rsidP="00367768">
            <w:pPr>
              <w:jc w:val="center"/>
              <w:rPr>
                <w:sz w:val="20"/>
                <w:szCs w:val="20"/>
              </w:rPr>
            </w:pPr>
            <w:r>
              <w:rPr>
                <w:sz w:val="20"/>
                <w:szCs w:val="20"/>
              </w:rPr>
              <w:t>9</w:t>
            </w:r>
          </w:p>
        </w:tc>
        <w:tc>
          <w:tcPr>
            <w:tcW w:w="1813" w:type="dxa"/>
            <w:vAlign w:val="center"/>
          </w:tcPr>
          <w:p w14:paraId="2BE9BD40" w14:textId="448F310F" w:rsidR="00367768" w:rsidRPr="00367768" w:rsidRDefault="00EF5655" w:rsidP="00367768">
            <w:pPr>
              <w:jc w:val="center"/>
              <w:rPr>
                <w:sz w:val="20"/>
                <w:szCs w:val="20"/>
              </w:rPr>
            </w:pPr>
            <w:r>
              <w:rPr>
                <w:sz w:val="20"/>
                <w:szCs w:val="20"/>
              </w:rPr>
              <w:t>11</w:t>
            </w:r>
          </w:p>
        </w:tc>
      </w:tr>
      <w:tr w:rsidR="00367768" w14:paraId="47F404DB" w14:textId="77777777" w:rsidTr="00367768">
        <w:tc>
          <w:tcPr>
            <w:tcW w:w="1812" w:type="dxa"/>
            <w:vAlign w:val="center"/>
          </w:tcPr>
          <w:p w14:paraId="506B6B4F" w14:textId="2799B570" w:rsidR="00367768" w:rsidRPr="00367768" w:rsidRDefault="00367768" w:rsidP="00367768">
            <w:pPr>
              <w:jc w:val="center"/>
              <w:rPr>
                <w:sz w:val="20"/>
                <w:szCs w:val="20"/>
              </w:rPr>
            </w:pPr>
            <w:r>
              <w:rPr>
                <w:sz w:val="20"/>
                <w:szCs w:val="20"/>
              </w:rPr>
              <w:t>Povećanje broja posjeta dječjim vrtićima i školama</w:t>
            </w:r>
          </w:p>
        </w:tc>
        <w:tc>
          <w:tcPr>
            <w:tcW w:w="1812" w:type="dxa"/>
            <w:vAlign w:val="center"/>
          </w:tcPr>
          <w:p w14:paraId="440098FB" w14:textId="62B18899" w:rsidR="00367768" w:rsidRPr="00367768" w:rsidRDefault="00367768" w:rsidP="00367768">
            <w:pPr>
              <w:jc w:val="center"/>
              <w:rPr>
                <w:sz w:val="20"/>
                <w:szCs w:val="20"/>
              </w:rPr>
            </w:pPr>
            <w:r>
              <w:rPr>
                <w:sz w:val="20"/>
                <w:szCs w:val="20"/>
              </w:rPr>
              <w:t>Broj posjeta dječjim vrtićima i školama</w:t>
            </w:r>
          </w:p>
        </w:tc>
        <w:tc>
          <w:tcPr>
            <w:tcW w:w="1812" w:type="dxa"/>
            <w:vAlign w:val="center"/>
          </w:tcPr>
          <w:p w14:paraId="65F9A282" w14:textId="520F7EC1" w:rsidR="00367768" w:rsidRPr="00367768" w:rsidRDefault="00367768" w:rsidP="00367768">
            <w:pPr>
              <w:jc w:val="center"/>
              <w:rPr>
                <w:sz w:val="20"/>
                <w:szCs w:val="20"/>
              </w:rPr>
            </w:pPr>
            <w:r>
              <w:rPr>
                <w:sz w:val="20"/>
                <w:szCs w:val="20"/>
              </w:rPr>
              <w:t>12</w:t>
            </w:r>
          </w:p>
        </w:tc>
        <w:tc>
          <w:tcPr>
            <w:tcW w:w="1813" w:type="dxa"/>
            <w:vAlign w:val="center"/>
          </w:tcPr>
          <w:p w14:paraId="34DC4073" w14:textId="0BDD4C0D" w:rsidR="00367768" w:rsidRPr="00367768" w:rsidRDefault="00367768" w:rsidP="00367768">
            <w:pPr>
              <w:jc w:val="center"/>
              <w:rPr>
                <w:sz w:val="20"/>
                <w:szCs w:val="20"/>
              </w:rPr>
            </w:pPr>
            <w:r>
              <w:rPr>
                <w:sz w:val="20"/>
                <w:szCs w:val="20"/>
              </w:rPr>
              <w:t>14</w:t>
            </w:r>
          </w:p>
        </w:tc>
        <w:tc>
          <w:tcPr>
            <w:tcW w:w="1813" w:type="dxa"/>
            <w:vAlign w:val="center"/>
          </w:tcPr>
          <w:p w14:paraId="00A152D9" w14:textId="47B0B8E2" w:rsidR="00367768" w:rsidRPr="00367768" w:rsidRDefault="00106481" w:rsidP="00367768">
            <w:pPr>
              <w:jc w:val="center"/>
              <w:rPr>
                <w:sz w:val="20"/>
                <w:szCs w:val="20"/>
              </w:rPr>
            </w:pPr>
            <w:r>
              <w:rPr>
                <w:sz w:val="20"/>
                <w:szCs w:val="20"/>
              </w:rPr>
              <w:t>7</w:t>
            </w:r>
          </w:p>
        </w:tc>
      </w:tr>
      <w:tr w:rsidR="00367768" w14:paraId="6A7A6E68" w14:textId="77777777" w:rsidTr="00367768">
        <w:tc>
          <w:tcPr>
            <w:tcW w:w="1812" w:type="dxa"/>
            <w:vAlign w:val="center"/>
          </w:tcPr>
          <w:p w14:paraId="776B1DF9" w14:textId="4D90D1AD" w:rsidR="00367768" w:rsidRPr="00367768" w:rsidRDefault="00367768" w:rsidP="00367768">
            <w:pPr>
              <w:jc w:val="center"/>
              <w:rPr>
                <w:sz w:val="20"/>
                <w:szCs w:val="20"/>
              </w:rPr>
            </w:pPr>
            <w:r>
              <w:rPr>
                <w:sz w:val="20"/>
                <w:szCs w:val="20"/>
              </w:rPr>
              <w:t>Organizacija Dana otvorenih vrata</w:t>
            </w:r>
          </w:p>
        </w:tc>
        <w:tc>
          <w:tcPr>
            <w:tcW w:w="1812" w:type="dxa"/>
            <w:vAlign w:val="center"/>
          </w:tcPr>
          <w:p w14:paraId="6369CBA5" w14:textId="5FD29A24" w:rsidR="00367768" w:rsidRPr="00367768" w:rsidRDefault="00367768" w:rsidP="00367768">
            <w:pPr>
              <w:jc w:val="center"/>
              <w:rPr>
                <w:sz w:val="20"/>
                <w:szCs w:val="20"/>
              </w:rPr>
            </w:pPr>
            <w:r>
              <w:rPr>
                <w:sz w:val="20"/>
                <w:szCs w:val="20"/>
              </w:rPr>
              <w:t>Broj održanih Dana otvorenih vrata</w:t>
            </w:r>
          </w:p>
        </w:tc>
        <w:tc>
          <w:tcPr>
            <w:tcW w:w="1812" w:type="dxa"/>
            <w:vAlign w:val="center"/>
          </w:tcPr>
          <w:p w14:paraId="6CB6723F" w14:textId="2D704DC4" w:rsidR="00367768" w:rsidRPr="00367768" w:rsidRDefault="00367768" w:rsidP="00367768">
            <w:pPr>
              <w:jc w:val="center"/>
              <w:rPr>
                <w:sz w:val="20"/>
                <w:szCs w:val="20"/>
              </w:rPr>
            </w:pPr>
            <w:r>
              <w:rPr>
                <w:sz w:val="20"/>
                <w:szCs w:val="20"/>
              </w:rPr>
              <w:t>1</w:t>
            </w:r>
          </w:p>
        </w:tc>
        <w:tc>
          <w:tcPr>
            <w:tcW w:w="1813" w:type="dxa"/>
            <w:vAlign w:val="center"/>
          </w:tcPr>
          <w:p w14:paraId="2E49DE03" w14:textId="48642741" w:rsidR="00367768" w:rsidRPr="00367768" w:rsidRDefault="00367768" w:rsidP="00367768">
            <w:pPr>
              <w:jc w:val="center"/>
              <w:rPr>
                <w:sz w:val="20"/>
                <w:szCs w:val="20"/>
              </w:rPr>
            </w:pPr>
            <w:r>
              <w:rPr>
                <w:sz w:val="20"/>
                <w:szCs w:val="20"/>
              </w:rPr>
              <w:t>1</w:t>
            </w:r>
          </w:p>
        </w:tc>
        <w:tc>
          <w:tcPr>
            <w:tcW w:w="1813" w:type="dxa"/>
            <w:vAlign w:val="center"/>
          </w:tcPr>
          <w:p w14:paraId="62D6EE22" w14:textId="7876289A" w:rsidR="00367768" w:rsidRPr="00367768" w:rsidRDefault="00106481" w:rsidP="00367768">
            <w:pPr>
              <w:jc w:val="center"/>
              <w:rPr>
                <w:sz w:val="20"/>
                <w:szCs w:val="20"/>
              </w:rPr>
            </w:pPr>
            <w:r>
              <w:rPr>
                <w:sz w:val="20"/>
                <w:szCs w:val="20"/>
              </w:rPr>
              <w:t>0</w:t>
            </w:r>
          </w:p>
        </w:tc>
      </w:tr>
    </w:tbl>
    <w:p w14:paraId="545FAA6C" w14:textId="77777777" w:rsidR="00367768" w:rsidRDefault="00367768" w:rsidP="003C16DB">
      <w:pPr>
        <w:spacing w:after="0"/>
        <w:jc w:val="both"/>
      </w:pPr>
    </w:p>
    <w:p w14:paraId="3A0C3A97" w14:textId="654F763A" w:rsidR="00592A0D" w:rsidRDefault="00EF5655" w:rsidP="00EF5655">
      <w:pPr>
        <w:spacing w:after="0"/>
        <w:jc w:val="both"/>
      </w:pPr>
      <w:r>
        <w:t xml:space="preserve">*U 2023. godini Javna vatrogasna postrojba grada Šibenika zabilježila je sudjelovanje u 51 intervenciji požara otvorenog prostora. Iz ostvarene vrijednosti izostavljen je požar na području </w:t>
      </w:r>
      <w:proofErr w:type="spellStart"/>
      <w:r w:rsidR="00946DDA">
        <w:t>Grebaštice</w:t>
      </w:r>
      <w:proofErr w:type="spellEnd"/>
      <w:r>
        <w:t xml:space="preserve"> koji je izvan uobičajenih značajki, a u kojem je izgorena površina cca 600 ha. Na preostal</w:t>
      </w:r>
      <w:r w:rsidR="003B17A9">
        <w:t>i</w:t>
      </w:r>
      <w:r>
        <w:t>m intervencija</w:t>
      </w:r>
      <w:r w:rsidR="003B17A9">
        <w:t>ma</w:t>
      </w:r>
      <w:r>
        <w:t xml:space="preserve"> (50) izgorena površina iznosi oko 412 ha.</w:t>
      </w:r>
    </w:p>
    <w:p w14:paraId="7A08305D" w14:textId="77777777" w:rsidR="00EF5655" w:rsidRDefault="00EF5655" w:rsidP="00EF5655">
      <w:pPr>
        <w:spacing w:after="0"/>
        <w:jc w:val="both"/>
      </w:pPr>
    </w:p>
    <w:p w14:paraId="1CC3DC25" w14:textId="49CD849B" w:rsidR="00EF5655" w:rsidRDefault="00EF5655" w:rsidP="00EF5655">
      <w:pPr>
        <w:spacing w:after="0"/>
        <w:jc w:val="both"/>
      </w:pPr>
      <w:r>
        <w:t>Povećan je broj izdanih odobrenja za loženje na otvorenom (spaljivanje) na području Grada Šibenika, a koje je izdala Javna vatrogasna postrojba grada Šibenika.</w:t>
      </w:r>
    </w:p>
    <w:p w14:paraId="79F976DB" w14:textId="77777777" w:rsidR="00EF5655" w:rsidRDefault="00EF5655" w:rsidP="00EF5655">
      <w:pPr>
        <w:spacing w:after="0"/>
        <w:jc w:val="both"/>
      </w:pPr>
    </w:p>
    <w:p w14:paraId="3FA04251" w14:textId="683D9473" w:rsidR="00EF5655" w:rsidRDefault="00EF5655" w:rsidP="00EF5655">
      <w:pPr>
        <w:spacing w:after="0"/>
        <w:jc w:val="both"/>
      </w:pPr>
      <w:r>
        <w:lastRenderedPageBreak/>
        <w:t>Objave na internetskoj i Facebook stranici svedene su na minimum zbog smanjenja radnika u stručnoj službi, gdje djeluje jedno od ustrojena tri radna mjesta</w:t>
      </w:r>
      <w:r w:rsidR="00F87D3F">
        <w:t>, uz napomenu da smo zabilježili povećanu interakciju prema građanima od strane HVZ-a.</w:t>
      </w:r>
    </w:p>
    <w:p w14:paraId="2CC68F45" w14:textId="77777777" w:rsidR="00F87D3F" w:rsidRDefault="00F87D3F" w:rsidP="00EF5655">
      <w:pPr>
        <w:spacing w:after="0"/>
        <w:jc w:val="both"/>
      </w:pPr>
    </w:p>
    <w:p w14:paraId="5349978F" w14:textId="7F4E81AE" w:rsidR="00F87D3F" w:rsidRDefault="00F87D3F" w:rsidP="00EF5655">
      <w:pPr>
        <w:spacing w:after="0"/>
        <w:jc w:val="both"/>
      </w:pPr>
      <w:r>
        <w:t>U 2023. godini sklopljeno je 10 ugovora o nadzoru nad vatrodojavnom centralom za 11 lokacija.</w:t>
      </w:r>
    </w:p>
    <w:p w14:paraId="6CC4B27A" w14:textId="77777777" w:rsidR="00F87D3F" w:rsidRDefault="00F87D3F" w:rsidP="00EF5655">
      <w:pPr>
        <w:spacing w:after="0"/>
        <w:jc w:val="both"/>
      </w:pPr>
    </w:p>
    <w:p w14:paraId="05F3C857" w14:textId="7D29E14B" w:rsidR="00F87D3F" w:rsidRDefault="00F87D3F" w:rsidP="00EF5655">
      <w:pPr>
        <w:spacing w:after="0"/>
        <w:jc w:val="both"/>
      </w:pPr>
      <w:r>
        <w:t>Broj posjeta vrtićima i školama s područja Grada Šibenika smanjen je, međutim tijekom svibnja – mjeseca zaštite od požara, u obilazak vatrogasnog doma te predavanje i pokazne vježbe pristiglo je oko 200 djece u vrtićkim i školskim skupinama.</w:t>
      </w:r>
    </w:p>
    <w:p w14:paraId="1D54AFCE" w14:textId="77777777" w:rsidR="00F87D3F" w:rsidRDefault="00F87D3F" w:rsidP="00EF5655">
      <w:pPr>
        <w:spacing w:after="0"/>
        <w:jc w:val="both"/>
      </w:pPr>
    </w:p>
    <w:p w14:paraId="0F3AE062" w14:textId="3FFF3642" w:rsidR="00F87D3F" w:rsidRDefault="00F87D3F" w:rsidP="00EF5655">
      <w:pPr>
        <w:spacing w:after="0"/>
        <w:jc w:val="both"/>
      </w:pPr>
      <w:r>
        <w:t>Dani otvorenih vrata nisu organizirani na planiranoj razini, s centralnim događajem</w:t>
      </w:r>
      <w:r w:rsidR="00EB16CC">
        <w:t xml:space="preserve"> (svibanj)</w:t>
      </w:r>
      <w:r>
        <w:t>, obzirom na nedostatak sredstava u prvom dijelu godine</w:t>
      </w:r>
      <w:r w:rsidR="00EB16CC">
        <w:t>, ali i mogućnosti planiranja zasebne aktivnosti unutar financijskog plana, pribavljanja odobrenja i sponzorstava, marketinškog i organizacijskog planiranja, gdje se opet djelomično vraćamo na popunjenost stručne službe, ali i nepredvidivost potrebe za prisustvom na intervencijama, kad pričamo o operativnim radnicima.</w:t>
      </w:r>
    </w:p>
    <w:p w14:paraId="1ADA629E" w14:textId="77777777" w:rsidR="00592A0D" w:rsidRDefault="00592A0D" w:rsidP="003C16DB">
      <w:pPr>
        <w:spacing w:after="0"/>
        <w:jc w:val="both"/>
      </w:pPr>
    </w:p>
    <w:p w14:paraId="4E9EBB53" w14:textId="77777777" w:rsidR="00AB4499" w:rsidRDefault="00AB4499" w:rsidP="003C16DB">
      <w:pPr>
        <w:spacing w:after="0"/>
        <w:jc w:val="both"/>
      </w:pPr>
    </w:p>
    <w:p w14:paraId="275D921D" w14:textId="77777777" w:rsidR="00AB4499" w:rsidRDefault="00AB4499" w:rsidP="003C16DB">
      <w:pPr>
        <w:spacing w:after="0"/>
        <w:jc w:val="both"/>
      </w:pPr>
    </w:p>
    <w:p w14:paraId="68784703" w14:textId="77777777" w:rsidR="00AB4499" w:rsidRDefault="00AB4499" w:rsidP="003C16DB">
      <w:pPr>
        <w:spacing w:after="0"/>
        <w:jc w:val="both"/>
      </w:pPr>
    </w:p>
    <w:p w14:paraId="3638BF56" w14:textId="77777777" w:rsidR="00AB4499" w:rsidRDefault="00AB4499" w:rsidP="003C16DB">
      <w:pPr>
        <w:spacing w:after="0"/>
        <w:jc w:val="both"/>
      </w:pPr>
    </w:p>
    <w:p w14:paraId="3F50488F" w14:textId="77777777" w:rsidR="00AB4499" w:rsidRDefault="00AB4499" w:rsidP="003C16DB">
      <w:pPr>
        <w:spacing w:after="0"/>
        <w:jc w:val="both"/>
      </w:pPr>
    </w:p>
    <w:p w14:paraId="3EDDFB20" w14:textId="77777777" w:rsidR="00AB4499" w:rsidRDefault="00AB4499" w:rsidP="003C16DB">
      <w:pPr>
        <w:spacing w:after="0"/>
        <w:jc w:val="both"/>
      </w:pPr>
    </w:p>
    <w:p w14:paraId="1395DFC9" w14:textId="77777777" w:rsidR="00AB4499" w:rsidRDefault="00AB4499" w:rsidP="003C16DB">
      <w:pPr>
        <w:spacing w:after="0"/>
        <w:jc w:val="both"/>
      </w:pPr>
    </w:p>
    <w:p w14:paraId="3AB94B5D" w14:textId="77777777" w:rsidR="00AB4499" w:rsidRDefault="00AB4499" w:rsidP="003C16DB">
      <w:pPr>
        <w:spacing w:after="0"/>
        <w:jc w:val="both"/>
      </w:pPr>
    </w:p>
    <w:p w14:paraId="491544DE" w14:textId="77777777" w:rsidR="00AB4499" w:rsidRDefault="00AB4499" w:rsidP="003C16DB">
      <w:pPr>
        <w:spacing w:after="0"/>
        <w:jc w:val="both"/>
      </w:pPr>
    </w:p>
    <w:p w14:paraId="2537CBB4" w14:textId="77777777" w:rsidR="00AB4499" w:rsidRDefault="00AB4499" w:rsidP="003C16DB">
      <w:pPr>
        <w:spacing w:after="0"/>
        <w:jc w:val="both"/>
      </w:pPr>
    </w:p>
    <w:p w14:paraId="3DE091E3" w14:textId="77777777" w:rsidR="00AB4499" w:rsidRDefault="00AB4499" w:rsidP="003C16DB">
      <w:pPr>
        <w:spacing w:after="0"/>
        <w:jc w:val="both"/>
      </w:pPr>
    </w:p>
    <w:p w14:paraId="7CE29E7E" w14:textId="77777777" w:rsidR="00AB4499" w:rsidRDefault="00AB4499" w:rsidP="003C16DB">
      <w:pPr>
        <w:spacing w:after="0"/>
        <w:jc w:val="both"/>
      </w:pPr>
    </w:p>
    <w:p w14:paraId="6CCA35B5" w14:textId="77777777" w:rsidR="00AB4499" w:rsidRDefault="00AB4499" w:rsidP="003C16DB">
      <w:pPr>
        <w:spacing w:after="0"/>
        <w:jc w:val="both"/>
      </w:pPr>
    </w:p>
    <w:p w14:paraId="298EA7FF" w14:textId="77777777" w:rsidR="00AB4499" w:rsidRDefault="00AB4499" w:rsidP="003C16DB">
      <w:pPr>
        <w:spacing w:after="0"/>
        <w:jc w:val="both"/>
      </w:pPr>
    </w:p>
    <w:p w14:paraId="17F9DB4D" w14:textId="77777777" w:rsidR="00AB4499" w:rsidRDefault="00AB4499" w:rsidP="003C16DB">
      <w:pPr>
        <w:spacing w:after="0"/>
        <w:jc w:val="both"/>
      </w:pPr>
    </w:p>
    <w:p w14:paraId="3F4B561B" w14:textId="77777777" w:rsidR="00AB4499" w:rsidRDefault="00AB4499" w:rsidP="003C16DB">
      <w:pPr>
        <w:spacing w:after="0"/>
        <w:jc w:val="both"/>
      </w:pPr>
    </w:p>
    <w:p w14:paraId="6EE27258" w14:textId="77777777" w:rsidR="00AB4499" w:rsidRDefault="00AB4499" w:rsidP="003C16DB">
      <w:pPr>
        <w:spacing w:after="0"/>
        <w:jc w:val="both"/>
      </w:pPr>
    </w:p>
    <w:p w14:paraId="1E037154" w14:textId="77777777" w:rsidR="00AB4499" w:rsidRDefault="00AB4499" w:rsidP="003C16DB">
      <w:pPr>
        <w:spacing w:after="0"/>
        <w:jc w:val="both"/>
      </w:pPr>
    </w:p>
    <w:p w14:paraId="219DA8B3" w14:textId="77777777" w:rsidR="00AB4499" w:rsidRDefault="00AB4499" w:rsidP="003C16DB">
      <w:pPr>
        <w:spacing w:after="0"/>
        <w:jc w:val="both"/>
      </w:pPr>
    </w:p>
    <w:p w14:paraId="7BA8F492" w14:textId="77777777" w:rsidR="00AB4499" w:rsidRDefault="00AB4499" w:rsidP="003C16DB">
      <w:pPr>
        <w:spacing w:after="0"/>
        <w:jc w:val="both"/>
      </w:pPr>
    </w:p>
    <w:p w14:paraId="02C59AEE" w14:textId="77777777" w:rsidR="00AB4499" w:rsidRDefault="00AB4499" w:rsidP="003C16DB">
      <w:pPr>
        <w:spacing w:after="0"/>
        <w:jc w:val="both"/>
      </w:pPr>
    </w:p>
    <w:p w14:paraId="1D49344F" w14:textId="77777777" w:rsidR="00AB4499" w:rsidRDefault="00AB4499" w:rsidP="003C16DB">
      <w:pPr>
        <w:spacing w:after="0"/>
        <w:jc w:val="both"/>
      </w:pPr>
    </w:p>
    <w:p w14:paraId="6CB68D42" w14:textId="77777777" w:rsidR="00AB4499" w:rsidRDefault="00AB4499" w:rsidP="003C16DB">
      <w:pPr>
        <w:spacing w:after="0"/>
        <w:jc w:val="both"/>
      </w:pPr>
    </w:p>
    <w:p w14:paraId="2CAFFF33" w14:textId="77777777" w:rsidR="00AB4499" w:rsidRDefault="00AB4499" w:rsidP="003C16DB">
      <w:pPr>
        <w:spacing w:after="0"/>
        <w:jc w:val="both"/>
      </w:pPr>
    </w:p>
    <w:p w14:paraId="4270C7CC" w14:textId="77777777" w:rsidR="00AB4499" w:rsidRDefault="00AB4499" w:rsidP="003C16DB">
      <w:pPr>
        <w:spacing w:after="0"/>
        <w:jc w:val="both"/>
      </w:pPr>
    </w:p>
    <w:p w14:paraId="4F36FDA4" w14:textId="77777777" w:rsidR="00AB4499" w:rsidRDefault="00AB4499" w:rsidP="003C16DB">
      <w:pPr>
        <w:spacing w:after="0"/>
        <w:jc w:val="both"/>
      </w:pPr>
    </w:p>
    <w:p w14:paraId="1787EE20" w14:textId="77777777" w:rsidR="00AB4499" w:rsidRDefault="00AB4499" w:rsidP="003C16DB">
      <w:pPr>
        <w:spacing w:after="0"/>
        <w:jc w:val="both"/>
      </w:pPr>
    </w:p>
    <w:p w14:paraId="740B4632" w14:textId="77777777" w:rsidR="00AB4499" w:rsidRDefault="00AB4499" w:rsidP="003C16DB">
      <w:pPr>
        <w:spacing w:after="0"/>
        <w:jc w:val="both"/>
      </w:pPr>
    </w:p>
    <w:p w14:paraId="230B4374" w14:textId="77777777" w:rsidR="00AB4499" w:rsidRDefault="00AB4499" w:rsidP="003C16DB">
      <w:pPr>
        <w:spacing w:after="0"/>
        <w:jc w:val="both"/>
      </w:pPr>
    </w:p>
    <w:p w14:paraId="3FB221B9" w14:textId="77777777" w:rsidR="00AB4499" w:rsidRDefault="00AB4499" w:rsidP="003C16DB">
      <w:pPr>
        <w:spacing w:after="0"/>
        <w:jc w:val="both"/>
      </w:pPr>
    </w:p>
    <w:p w14:paraId="2275496F" w14:textId="77777777" w:rsidR="00AB4499" w:rsidRDefault="00AB4499" w:rsidP="003C16DB">
      <w:pPr>
        <w:spacing w:after="0"/>
        <w:jc w:val="both"/>
      </w:pPr>
    </w:p>
    <w:p w14:paraId="6DBFC15F" w14:textId="77777777" w:rsidR="00AB4499" w:rsidRDefault="00AB4499" w:rsidP="003C16DB">
      <w:pPr>
        <w:spacing w:after="0"/>
        <w:jc w:val="both"/>
      </w:pPr>
    </w:p>
    <w:p w14:paraId="39938394" w14:textId="4B8A4AC0" w:rsidR="00AB4499" w:rsidRDefault="00AB4499" w:rsidP="00AB4499">
      <w:pPr>
        <w:pStyle w:val="Heading1"/>
      </w:pPr>
      <w:bookmarkStart w:id="11" w:name="_Toc167864660"/>
      <w:r>
        <w:lastRenderedPageBreak/>
        <w:t>6. POSEBNI IZVJEŠTAJI</w:t>
      </w:r>
      <w:bookmarkEnd w:id="11"/>
    </w:p>
    <w:p w14:paraId="430FC6AD" w14:textId="77777777" w:rsidR="00AB4499" w:rsidRDefault="00AB4499" w:rsidP="00AB4499"/>
    <w:p w14:paraId="0D104602" w14:textId="77777777" w:rsidR="008E5300" w:rsidRDefault="008E5300" w:rsidP="00AB4499"/>
    <w:p w14:paraId="494D003A" w14:textId="77777777" w:rsidR="008E5300" w:rsidRDefault="008E5300" w:rsidP="008E5300">
      <w:pPr>
        <w:jc w:val="both"/>
      </w:pPr>
      <w:r>
        <w:t>Posebni izvještaj o zaduživanju na domaćem i stranom tržištu novca i kapitala, izvještaj o danim zajmovima i potraživanjima po danim zajmovima te izvještaj od stanju potencijalnih obveza po osnovi sudskih sporova, ne primjenjuju se u okviru ovog Godišnjeg izvještaja o izvršenju financijskog plana za 2023. godinu jer poslovni događaji po navedenim osnovama nisu niti nastupili.</w:t>
      </w:r>
    </w:p>
    <w:p w14:paraId="1A224600" w14:textId="57D59F4A" w:rsidR="00AB4499" w:rsidRDefault="00AB4499" w:rsidP="00AB4499">
      <w:pPr>
        <w:jc w:val="both"/>
      </w:pPr>
      <w:r>
        <w:t>Sukladno odredbama članka 46. Pravilnika o polugodišnjem i godišnjem izvještaju o izvršenju financijskog plana, Javna vatrogasna postrojba grada Šibenika dati će podatke po osnovi korištenja sredstava fondova Europske unije te izvještaj o stanju potraživanja i dospjelih obveza na dan 31. prosinca 2023. godine.</w:t>
      </w:r>
      <w:r w:rsidR="008E5300">
        <w:t xml:space="preserve"> </w:t>
      </w:r>
    </w:p>
    <w:p w14:paraId="5B11E045" w14:textId="77777777" w:rsidR="008E5300" w:rsidRDefault="008E5300" w:rsidP="00AB4499">
      <w:pPr>
        <w:jc w:val="both"/>
      </w:pPr>
    </w:p>
    <w:p w14:paraId="5CFF2156" w14:textId="4C073B1C" w:rsidR="00AB4499" w:rsidRDefault="00AB4499" w:rsidP="00AB4499">
      <w:pPr>
        <w:pStyle w:val="Heading4"/>
      </w:pPr>
      <w:r>
        <w:t>6.1. IZVJEŠTAJ O KORIŠTENJU SREDSTAVA EUROPSKE UNIJE</w:t>
      </w:r>
    </w:p>
    <w:p w14:paraId="054E7340" w14:textId="77777777" w:rsidR="00AB4499" w:rsidRDefault="00AB4499" w:rsidP="00AB4499"/>
    <w:p w14:paraId="21333B79" w14:textId="5DEFA6B6" w:rsidR="00AB4499" w:rsidRDefault="00AB4499" w:rsidP="00AB4499">
      <w:pPr>
        <w:jc w:val="both"/>
      </w:pPr>
      <w:r>
        <w:t>2022. godine od strane Javne vatrogasne postrojbe grada Šibenika upućen je Zahtjev za nadoknadom sredstava br. 1 (završni) kojim se potražuje isplata sredstava prema metodi nadoknade u iznosu od 23.010,86 EUR, sukladno Ugovoru o dodjeli bespovratnih financijskih sredstava za operacije koje se financiraju iz Fonda solidarnosti Europske unije za operaciju Oprema SM 2021</w:t>
      </w:r>
      <w:r w:rsidR="00475FFF">
        <w:t>., nastavno na Poziv na dodjelu bespovratnih financijskih sredstava Financiranje službi spašavanja za potrebe stanovništva nastalih kao posljedica serije potresa počevši od 28. prosinca 2020. godine na području Grada Zagreba, Krapinsko – zagorske županije, Zagrebačke županije, Sisačko – moslavačke županije, Karlovačke županije, Varaždinske županije, Međimurske županije, Brodsko – posavske županije, Koprivničko – križevačke županije i Bjelovarsko – bilogorske županije (FSEU.2022. MUP.).</w:t>
      </w:r>
    </w:p>
    <w:p w14:paraId="76EAD81A" w14:textId="2ADEA443" w:rsidR="00475FFF" w:rsidRDefault="00475FFF" w:rsidP="00AB4499">
      <w:pPr>
        <w:jc w:val="both"/>
      </w:pPr>
      <w:r>
        <w:t>Sredstva su ostvarena 2023. godine:</w:t>
      </w:r>
    </w:p>
    <w:p w14:paraId="3703693A" w14:textId="3AC50DE9" w:rsidR="00475FFF" w:rsidRDefault="00475FFF" w:rsidP="00AB4499">
      <w:pPr>
        <w:jc w:val="both"/>
      </w:pPr>
      <w:r w:rsidRPr="00475FFF">
        <w:rPr>
          <w:noProof/>
        </w:rPr>
        <w:drawing>
          <wp:inline distT="0" distB="0" distL="0" distR="0" wp14:anchorId="34B374A5" wp14:editId="5DB75F8A">
            <wp:extent cx="5760720" cy="785495"/>
            <wp:effectExtent l="0" t="0" r="0" b="0"/>
            <wp:docPr id="1548019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019773" name=""/>
                    <pic:cNvPicPr/>
                  </pic:nvPicPr>
                  <pic:blipFill>
                    <a:blip r:embed="rId10"/>
                    <a:stretch>
                      <a:fillRect/>
                    </a:stretch>
                  </pic:blipFill>
                  <pic:spPr>
                    <a:xfrm>
                      <a:off x="0" y="0"/>
                      <a:ext cx="5760720" cy="785495"/>
                    </a:xfrm>
                    <a:prstGeom prst="rect">
                      <a:avLst/>
                    </a:prstGeom>
                  </pic:spPr>
                </pic:pic>
              </a:graphicData>
            </a:graphic>
          </wp:inline>
        </w:drawing>
      </w:r>
    </w:p>
    <w:p w14:paraId="49B74AE9" w14:textId="67DDADF9" w:rsidR="00475FFF" w:rsidRDefault="00475FFF" w:rsidP="00AB4499">
      <w:pPr>
        <w:jc w:val="both"/>
      </w:pPr>
      <w:r>
        <w:t>Radi se o sredstvima koja su primljena kao refundacija za uništenu, odnosno novonabavljenu opremu zbog nastalog događaja (elementarna nepogoda), a koja su financirana iz vlastitih prihoda (IF 31) prije nego što se sam poziv dogodio, odnosno prije reakcije Fonda solidarnosti EU.</w:t>
      </w:r>
    </w:p>
    <w:p w14:paraId="393076D0" w14:textId="372FDE83" w:rsidR="00475FFF" w:rsidRDefault="00475FFF" w:rsidP="00AB4499">
      <w:pPr>
        <w:jc w:val="both"/>
      </w:pPr>
      <w:r>
        <w:t>Sredstva su utrošena u 2023. godini na nabavu dugotrajne imovine (prijevozno sredstvo):</w:t>
      </w:r>
    </w:p>
    <w:p w14:paraId="52660609" w14:textId="2F027710" w:rsidR="008E5300" w:rsidRDefault="00475FFF" w:rsidP="00AB4499">
      <w:pPr>
        <w:jc w:val="both"/>
      </w:pPr>
      <w:r w:rsidRPr="00475FFF">
        <w:rPr>
          <w:noProof/>
        </w:rPr>
        <w:drawing>
          <wp:inline distT="0" distB="0" distL="0" distR="0" wp14:anchorId="795C9706" wp14:editId="073F4437">
            <wp:extent cx="5760720" cy="788035"/>
            <wp:effectExtent l="0" t="0" r="0" b="0"/>
            <wp:docPr id="1556564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564207" name=""/>
                    <pic:cNvPicPr/>
                  </pic:nvPicPr>
                  <pic:blipFill>
                    <a:blip r:embed="rId11"/>
                    <a:stretch>
                      <a:fillRect/>
                    </a:stretch>
                  </pic:blipFill>
                  <pic:spPr>
                    <a:xfrm>
                      <a:off x="0" y="0"/>
                      <a:ext cx="5760720" cy="788035"/>
                    </a:xfrm>
                    <a:prstGeom prst="rect">
                      <a:avLst/>
                    </a:prstGeom>
                  </pic:spPr>
                </pic:pic>
              </a:graphicData>
            </a:graphic>
          </wp:inline>
        </w:drawing>
      </w:r>
    </w:p>
    <w:p w14:paraId="6D66D4D8" w14:textId="77777777" w:rsidR="00475FFF" w:rsidRDefault="00475FFF" w:rsidP="00AB4499">
      <w:pPr>
        <w:jc w:val="both"/>
      </w:pPr>
    </w:p>
    <w:p w14:paraId="2FC295AB" w14:textId="77777777" w:rsidR="00475FFF" w:rsidRDefault="00475FFF" w:rsidP="00AB4499">
      <w:pPr>
        <w:jc w:val="both"/>
      </w:pPr>
    </w:p>
    <w:p w14:paraId="7EA21B4A" w14:textId="428380DA" w:rsidR="00475FFF" w:rsidRDefault="00475FFF" w:rsidP="00475FFF">
      <w:pPr>
        <w:pStyle w:val="Heading4"/>
      </w:pPr>
      <w:r>
        <w:lastRenderedPageBreak/>
        <w:t>6.2. IZVJEŠTAJ O STANJU POTRAŽIVANJA I DOSPJELIH OBVEZA</w:t>
      </w:r>
    </w:p>
    <w:p w14:paraId="0DA45E75" w14:textId="77777777" w:rsidR="00475FFF" w:rsidRDefault="00475FFF" w:rsidP="00475FFF"/>
    <w:p w14:paraId="263DCB02" w14:textId="77777777" w:rsidR="00475FFF" w:rsidRDefault="00475FFF" w:rsidP="00475FFF">
      <w:pPr>
        <w:jc w:val="both"/>
      </w:pPr>
    </w:p>
    <w:p w14:paraId="6FFFE215" w14:textId="53201D84" w:rsidR="00FD5821" w:rsidRDefault="00FD5821" w:rsidP="00475FFF">
      <w:pPr>
        <w:jc w:val="both"/>
      </w:pPr>
      <w:r>
        <w:t>Potraživanja na dan 31. prosinca 2023. godine iznose 5.380,46 EUR, od čega su potraživanja u iznosu od 957,61 EUR dospjela na posljednji dan izvještajnog razdoblja:</w:t>
      </w:r>
    </w:p>
    <w:p w14:paraId="482E1D3E" w14:textId="32916E71" w:rsidR="00FD5821" w:rsidRDefault="00FD5821" w:rsidP="00475FFF">
      <w:pPr>
        <w:jc w:val="both"/>
      </w:pPr>
      <w:r w:rsidRPr="00FD5821">
        <w:rPr>
          <w:noProof/>
        </w:rPr>
        <w:drawing>
          <wp:inline distT="0" distB="0" distL="0" distR="0" wp14:anchorId="1046B381" wp14:editId="1FE402C1">
            <wp:extent cx="5760720" cy="628650"/>
            <wp:effectExtent l="0" t="0" r="0" b="0"/>
            <wp:docPr id="653996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96456" name=""/>
                    <pic:cNvPicPr/>
                  </pic:nvPicPr>
                  <pic:blipFill>
                    <a:blip r:embed="rId12"/>
                    <a:stretch>
                      <a:fillRect/>
                    </a:stretch>
                  </pic:blipFill>
                  <pic:spPr>
                    <a:xfrm>
                      <a:off x="0" y="0"/>
                      <a:ext cx="5760720" cy="628650"/>
                    </a:xfrm>
                    <a:prstGeom prst="rect">
                      <a:avLst/>
                    </a:prstGeom>
                  </pic:spPr>
                </pic:pic>
              </a:graphicData>
            </a:graphic>
          </wp:inline>
        </w:drawing>
      </w:r>
    </w:p>
    <w:p w14:paraId="761779EB" w14:textId="77777777" w:rsidR="00FD5821" w:rsidRDefault="00FD5821" w:rsidP="00475FFF">
      <w:pPr>
        <w:jc w:val="both"/>
      </w:pPr>
    </w:p>
    <w:p w14:paraId="7B3BD100" w14:textId="2E82C005" w:rsidR="00475FFF" w:rsidRDefault="00E1283A" w:rsidP="00475FFF">
      <w:pPr>
        <w:jc w:val="both"/>
      </w:pPr>
      <w:r>
        <w:t>Dospjele obveze na dan 31. prosinca 202</w:t>
      </w:r>
      <w:r w:rsidR="00FD5821">
        <w:t>3</w:t>
      </w:r>
      <w:r>
        <w:t>. godine iznose 15.923,43 EUR i odnose se na obvezu PDV-a za posljednje tromjesečje u iznosu od 3.596,07 EUR, obvezu za kamatu po osnovi predujma poreza na dobit u iznosu od 0,95 EUR te na obveze po ulaznim računima, pretežito zaprimljenim u mjesecu prosincu s kratkim rokom dospijeća, u preostalom iznosu:</w:t>
      </w:r>
    </w:p>
    <w:p w14:paraId="65C87FE9" w14:textId="202DC73E" w:rsidR="00E1283A" w:rsidRPr="00475FFF" w:rsidRDefault="00E1283A" w:rsidP="00475FFF">
      <w:pPr>
        <w:jc w:val="both"/>
      </w:pPr>
      <w:r w:rsidRPr="00E1283A">
        <w:rPr>
          <w:noProof/>
        </w:rPr>
        <w:drawing>
          <wp:inline distT="0" distB="0" distL="0" distR="0" wp14:anchorId="174153F1" wp14:editId="48BABB92">
            <wp:extent cx="5760720" cy="2498090"/>
            <wp:effectExtent l="0" t="0" r="0" b="0"/>
            <wp:docPr id="1396478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78630" name=""/>
                    <pic:cNvPicPr/>
                  </pic:nvPicPr>
                  <pic:blipFill>
                    <a:blip r:embed="rId13"/>
                    <a:stretch>
                      <a:fillRect/>
                    </a:stretch>
                  </pic:blipFill>
                  <pic:spPr>
                    <a:xfrm>
                      <a:off x="0" y="0"/>
                      <a:ext cx="5760720" cy="2498090"/>
                    </a:xfrm>
                    <a:prstGeom prst="rect">
                      <a:avLst/>
                    </a:prstGeom>
                  </pic:spPr>
                </pic:pic>
              </a:graphicData>
            </a:graphic>
          </wp:inline>
        </w:drawing>
      </w:r>
    </w:p>
    <w:p w14:paraId="5DC950B2" w14:textId="77777777" w:rsidR="003C16DB" w:rsidRDefault="003C16DB" w:rsidP="003C16DB">
      <w:pPr>
        <w:spacing w:after="0"/>
        <w:jc w:val="both"/>
      </w:pPr>
    </w:p>
    <w:p w14:paraId="4D5F323E" w14:textId="5817490B" w:rsidR="003C0B1A" w:rsidRDefault="003C0B1A" w:rsidP="007227B5">
      <w:pPr>
        <w:spacing w:after="0"/>
        <w:jc w:val="both"/>
      </w:pPr>
    </w:p>
    <w:p w14:paraId="36DFA9D3" w14:textId="77777777" w:rsidR="008E5300" w:rsidRDefault="008E5300" w:rsidP="007227B5">
      <w:pPr>
        <w:spacing w:after="0"/>
        <w:jc w:val="both"/>
      </w:pPr>
    </w:p>
    <w:p w14:paraId="7D4AB6E3" w14:textId="77777777" w:rsidR="00A04535" w:rsidRDefault="00A04535" w:rsidP="007227B5">
      <w:pPr>
        <w:spacing w:after="0"/>
        <w:jc w:val="both"/>
      </w:pPr>
    </w:p>
    <w:p w14:paraId="105A00A4" w14:textId="253181B6" w:rsidR="003C0B1A" w:rsidRDefault="003C0B1A" w:rsidP="007227B5">
      <w:pPr>
        <w:spacing w:after="0"/>
        <w:jc w:val="both"/>
      </w:pPr>
      <w:r>
        <w:tab/>
      </w:r>
      <w:r>
        <w:tab/>
      </w:r>
      <w:r>
        <w:tab/>
      </w:r>
      <w:r>
        <w:tab/>
      </w:r>
      <w:r>
        <w:tab/>
      </w:r>
      <w:r>
        <w:tab/>
      </w:r>
      <w:r>
        <w:tab/>
      </w:r>
      <w:r>
        <w:tab/>
        <w:t>JAVNA VATROGASNA POSTROJBA</w:t>
      </w:r>
    </w:p>
    <w:p w14:paraId="7749D863" w14:textId="0EF95F12" w:rsidR="003C0B1A" w:rsidRDefault="003C0B1A" w:rsidP="007227B5">
      <w:pPr>
        <w:spacing w:after="0"/>
        <w:jc w:val="both"/>
      </w:pPr>
      <w:r>
        <w:tab/>
      </w:r>
      <w:r>
        <w:tab/>
      </w:r>
      <w:r>
        <w:tab/>
      </w:r>
      <w:r>
        <w:tab/>
      </w:r>
      <w:r>
        <w:tab/>
      </w:r>
      <w:r>
        <w:tab/>
      </w:r>
      <w:r>
        <w:tab/>
      </w:r>
      <w:r>
        <w:tab/>
      </w:r>
      <w:r>
        <w:tab/>
        <w:t>GRADA ŠIBENIKA</w:t>
      </w:r>
    </w:p>
    <w:p w14:paraId="0FC0F023" w14:textId="5CA8C6BD" w:rsidR="003C0B1A" w:rsidRDefault="003C0B1A" w:rsidP="007227B5">
      <w:pPr>
        <w:spacing w:after="0"/>
        <w:jc w:val="both"/>
      </w:pPr>
      <w:r>
        <w:tab/>
      </w:r>
      <w:r>
        <w:tab/>
      </w:r>
      <w:r>
        <w:tab/>
      </w:r>
      <w:r>
        <w:tab/>
      </w:r>
      <w:r>
        <w:tab/>
      </w:r>
      <w:r>
        <w:tab/>
      </w:r>
      <w:r>
        <w:tab/>
      </w:r>
      <w:r>
        <w:tab/>
      </w:r>
      <w:r w:rsidR="007D180D">
        <w:t xml:space="preserve">          </w:t>
      </w:r>
      <w:r>
        <w:t xml:space="preserve"> </w:t>
      </w:r>
      <w:r w:rsidR="007D180D">
        <w:t>VATROGASNO VIJEĆE</w:t>
      </w:r>
    </w:p>
    <w:p w14:paraId="2AE9AB31" w14:textId="096F7958" w:rsidR="007D180D" w:rsidRDefault="007D180D" w:rsidP="007227B5">
      <w:pPr>
        <w:spacing w:after="0"/>
        <w:jc w:val="both"/>
      </w:pPr>
      <w:r>
        <w:tab/>
      </w:r>
      <w:r>
        <w:tab/>
      </w:r>
      <w:r>
        <w:tab/>
      </w:r>
      <w:r>
        <w:tab/>
      </w:r>
      <w:r>
        <w:tab/>
      </w:r>
      <w:r>
        <w:tab/>
      </w:r>
      <w:r>
        <w:tab/>
      </w:r>
      <w:r>
        <w:tab/>
      </w:r>
      <w:r>
        <w:tab/>
        <w:t xml:space="preserve">    PREDSJEDNIK</w:t>
      </w:r>
    </w:p>
    <w:p w14:paraId="3907B1E4" w14:textId="77405A0E" w:rsidR="003C0B1A" w:rsidRDefault="003C0B1A" w:rsidP="007227B5">
      <w:pPr>
        <w:spacing w:after="0"/>
        <w:jc w:val="both"/>
      </w:pPr>
    </w:p>
    <w:p w14:paraId="7ACBD04E" w14:textId="0C24F28C" w:rsidR="003C0B1A" w:rsidRDefault="003C0B1A" w:rsidP="007227B5">
      <w:pPr>
        <w:spacing w:after="0"/>
        <w:jc w:val="both"/>
      </w:pPr>
      <w:r>
        <w:tab/>
      </w:r>
      <w:r>
        <w:tab/>
      </w:r>
      <w:r>
        <w:tab/>
      </w:r>
      <w:r>
        <w:tab/>
      </w:r>
      <w:r>
        <w:tab/>
      </w:r>
      <w:r>
        <w:tab/>
      </w:r>
      <w:r>
        <w:tab/>
      </w:r>
      <w:r>
        <w:tab/>
        <w:t xml:space="preserve">   </w:t>
      </w:r>
      <w:r w:rsidR="007D180D">
        <w:tab/>
        <w:t>Tomislav Banovac</w:t>
      </w:r>
    </w:p>
    <w:p w14:paraId="0A2080CD" w14:textId="410D643A" w:rsidR="007227B5" w:rsidRDefault="007227B5" w:rsidP="009A57B2">
      <w:pPr>
        <w:spacing w:after="0"/>
      </w:pPr>
    </w:p>
    <w:p w14:paraId="39CAE32E" w14:textId="77777777" w:rsidR="007227B5" w:rsidRPr="00620567" w:rsidRDefault="007227B5" w:rsidP="009A57B2">
      <w:pPr>
        <w:spacing w:after="0"/>
      </w:pPr>
    </w:p>
    <w:sectPr w:rsidR="007227B5" w:rsidRPr="00620567" w:rsidSect="00A54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6931F" w14:textId="77777777" w:rsidR="00265D4D" w:rsidRDefault="00265D4D" w:rsidP="004A03DB">
      <w:pPr>
        <w:spacing w:after="0" w:line="240" w:lineRule="auto"/>
      </w:pPr>
      <w:r>
        <w:separator/>
      </w:r>
    </w:p>
  </w:endnote>
  <w:endnote w:type="continuationSeparator" w:id="0">
    <w:p w14:paraId="38BB4204" w14:textId="77777777" w:rsidR="00265D4D" w:rsidRDefault="00265D4D" w:rsidP="004A0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27965"/>
      <w:docPartObj>
        <w:docPartGallery w:val="Page Numbers (Bottom of Page)"/>
        <w:docPartUnique/>
      </w:docPartObj>
    </w:sdtPr>
    <w:sdtContent>
      <w:p w14:paraId="7ECA6C5C" w14:textId="28880A9D" w:rsidR="002D4C2F" w:rsidRDefault="002D4C2F">
        <w:pPr>
          <w:pStyle w:val="Footer"/>
          <w:jc w:val="center"/>
        </w:pPr>
        <w:r>
          <w:fldChar w:fldCharType="begin"/>
        </w:r>
        <w:r>
          <w:instrText>PAGE   \* MERGEFORMAT</w:instrText>
        </w:r>
        <w:r>
          <w:fldChar w:fldCharType="separate"/>
        </w:r>
        <w:r>
          <w:t>2</w:t>
        </w:r>
        <w:r>
          <w:fldChar w:fldCharType="end"/>
        </w:r>
      </w:p>
    </w:sdtContent>
  </w:sdt>
  <w:p w14:paraId="17CD9AE3" w14:textId="77777777" w:rsidR="00B5200F" w:rsidRDefault="00B52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31F51" w14:textId="77777777" w:rsidR="00265D4D" w:rsidRDefault="00265D4D" w:rsidP="004A03DB">
      <w:pPr>
        <w:spacing w:after="0" w:line="240" w:lineRule="auto"/>
      </w:pPr>
      <w:r>
        <w:separator/>
      </w:r>
    </w:p>
  </w:footnote>
  <w:footnote w:type="continuationSeparator" w:id="0">
    <w:p w14:paraId="52E8F173" w14:textId="77777777" w:rsidR="00265D4D" w:rsidRDefault="00265D4D" w:rsidP="004A0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F19F2"/>
    <w:multiLevelType w:val="hybridMultilevel"/>
    <w:tmpl w:val="3AE4CBDC"/>
    <w:lvl w:ilvl="0" w:tplc="4D1EDFA4">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69227A"/>
    <w:multiLevelType w:val="hybridMultilevel"/>
    <w:tmpl w:val="B21ED0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1D639B3"/>
    <w:multiLevelType w:val="hybridMultilevel"/>
    <w:tmpl w:val="7F6CF7D0"/>
    <w:lvl w:ilvl="0" w:tplc="23A4D100">
      <w:start w:val="1"/>
      <w:numFmt w:val="bullet"/>
      <w:lvlText w:val="-"/>
      <w:lvlJc w:val="left"/>
      <w:pPr>
        <w:ind w:left="1065" w:hanging="360"/>
      </w:pPr>
      <w:rPr>
        <w:rFonts w:ascii="Calibri" w:eastAsiaTheme="minorHAnsi" w:hAnsi="Calibri" w:cs="Calibri" w:hint="default"/>
      </w:rPr>
    </w:lvl>
    <w:lvl w:ilvl="1" w:tplc="041A0003">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15:restartNumberingAfterBreak="0">
    <w:nsid w:val="330511A1"/>
    <w:multiLevelType w:val="hybridMultilevel"/>
    <w:tmpl w:val="075241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8BB2AB1"/>
    <w:multiLevelType w:val="hybridMultilevel"/>
    <w:tmpl w:val="16284D30"/>
    <w:lvl w:ilvl="0" w:tplc="F344111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E9060BF"/>
    <w:multiLevelType w:val="hybridMultilevel"/>
    <w:tmpl w:val="22CC4C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5EB0B94"/>
    <w:multiLevelType w:val="hybridMultilevel"/>
    <w:tmpl w:val="F09C1132"/>
    <w:lvl w:ilvl="0" w:tplc="D7EE7826">
      <w:start w:val="1"/>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47815B73"/>
    <w:multiLevelType w:val="hybridMultilevel"/>
    <w:tmpl w:val="AA5C1706"/>
    <w:lvl w:ilvl="0" w:tplc="9BBE590C">
      <w:numFmt w:val="bullet"/>
      <w:lvlText w:val="-"/>
      <w:lvlJc w:val="left"/>
      <w:pPr>
        <w:ind w:left="1065" w:hanging="705"/>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BA83510"/>
    <w:multiLevelType w:val="hybridMultilevel"/>
    <w:tmpl w:val="DC3EC734"/>
    <w:lvl w:ilvl="0" w:tplc="9AF2D22C">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0F03E2E"/>
    <w:multiLevelType w:val="hybridMultilevel"/>
    <w:tmpl w:val="6E3086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5B309A3"/>
    <w:multiLevelType w:val="hybridMultilevel"/>
    <w:tmpl w:val="BCF8FE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5303EEE"/>
    <w:multiLevelType w:val="hybridMultilevel"/>
    <w:tmpl w:val="D2964DF8"/>
    <w:lvl w:ilvl="0" w:tplc="9AF2D22C">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2050798"/>
    <w:multiLevelType w:val="hybridMultilevel"/>
    <w:tmpl w:val="F6D87F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B1F23C5"/>
    <w:multiLevelType w:val="hybridMultilevel"/>
    <w:tmpl w:val="E70074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D7A791B"/>
    <w:multiLevelType w:val="hybridMultilevel"/>
    <w:tmpl w:val="AF7CB046"/>
    <w:lvl w:ilvl="0" w:tplc="D7EE7826">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49486272">
    <w:abstractNumId w:val="1"/>
  </w:num>
  <w:num w:numId="2" w16cid:durableId="1418941559">
    <w:abstractNumId w:val="3"/>
  </w:num>
  <w:num w:numId="3" w16cid:durableId="1867676513">
    <w:abstractNumId w:val="9"/>
  </w:num>
  <w:num w:numId="4" w16cid:durableId="1487476972">
    <w:abstractNumId w:val="13"/>
  </w:num>
  <w:num w:numId="5" w16cid:durableId="221141325">
    <w:abstractNumId w:val="10"/>
  </w:num>
  <w:num w:numId="6" w16cid:durableId="303586353">
    <w:abstractNumId w:val="4"/>
  </w:num>
  <w:num w:numId="7" w16cid:durableId="1165438401">
    <w:abstractNumId w:val="2"/>
  </w:num>
  <w:num w:numId="8" w16cid:durableId="139856748">
    <w:abstractNumId w:val="12"/>
  </w:num>
  <w:num w:numId="9" w16cid:durableId="1528718587">
    <w:abstractNumId w:val="11"/>
  </w:num>
  <w:num w:numId="10" w16cid:durableId="817382676">
    <w:abstractNumId w:val="8"/>
  </w:num>
  <w:num w:numId="11" w16cid:durableId="1909997278">
    <w:abstractNumId w:val="5"/>
  </w:num>
  <w:num w:numId="12" w16cid:durableId="306326176">
    <w:abstractNumId w:val="6"/>
  </w:num>
  <w:num w:numId="13" w16cid:durableId="1349260395">
    <w:abstractNumId w:val="14"/>
  </w:num>
  <w:num w:numId="14" w16cid:durableId="445391081">
    <w:abstractNumId w:val="7"/>
  </w:num>
  <w:num w:numId="15" w16cid:durableId="193524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E5"/>
    <w:rsid w:val="0000022E"/>
    <w:rsid w:val="000005C3"/>
    <w:rsid w:val="00004602"/>
    <w:rsid w:val="000051F5"/>
    <w:rsid w:val="00005D46"/>
    <w:rsid w:val="00012B1F"/>
    <w:rsid w:val="00013554"/>
    <w:rsid w:val="00014776"/>
    <w:rsid w:val="00031398"/>
    <w:rsid w:val="0003442F"/>
    <w:rsid w:val="00035330"/>
    <w:rsid w:val="00043097"/>
    <w:rsid w:val="00044FC1"/>
    <w:rsid w:val="00053AA6"/>
    <w:rsid w:val="00056966"/>
    <w:rsid w:val="000573D4"/>
    <w:rsid w:val="0006313C"/>
    <w:rsid w:val="00065032"/>
    <w:rsid w:val="00077F6E"/>
    <w:rsid w:val="000823EB"/>
    <w:rsid w:val="00082F60"/>
    <w:rsid w:val="00084BDA"/>
    <w:rsid w:val="00095325"/>
    <w:rsid w:val="000A0A93"/>
    <w:rsid w:val="000A0BF7"/>
    <w:rsid w:val="000A3B08"/>
    <w:rsid w:val="000A720B"/>
    <w:rsid w:val="000B4906"/>
    <w:rsid w:val="000B51D1"/>
    <w:rsid w:val="000D33B0"/>
    <w:rsid w:val="000D7DD9"/>
    <w:rsid w:val="000E4A43"/>
    <w:rsid w:val="000F162B"/>
    <w:rsid w:val="001006A4"/>
    <w:rsid w:val="0010410E"/>
    <w:rsid w:val="00106481"/>
    <w:rsid w:val="0011370A"/>
    <w:rsid w:val="00114F52"/>
    <w:rsid w:val="00124AEB"/>
    <w:rsid w:val="001375B4"/>
    <w:rsid w:val="001377EE"/>
    <w:rsid w:val="0014217A"/>
    <w:rsid w:val="00142663"/>
    <w:rsid w:val="00150E7E"/>
    <w:rsid w:val="00164887"/>
    <w:rsid w:val="00165C81"/>
    <w:rsid w:val="00176F0D"/>
    <w:rsid w:val="001859BC"/>
    <w:rsid w:val="00191DDF"/>
    <w:rsid w:val="001A0EAD"/>
    <w:rsid w:val="001A516D"/>
    <w:rsid w:val="001B1028"/>
    <w:rsid w:val="001B244A"/>
    <w:rsid w:val="001B2775"/>
    <w:rsid w:val="001B2C51"/>
    <w:rsid w:val="001C050E"/>
    <w:rsid w:val="001C1B2E"/>
    <w:rsid w:val="001C4A75"/>
    <w:rsid w:val="001C6A54"/>
    <w:rsid w:val="001D050E"/>
    <w:rsid w:val="001D460E"/>
    <w:rsid w:val="002008A2"/>
    <w:rsid w:val="002065D1"/>
    <w:rsid w:val="00206638"/>
    <w:rsid w:val="00211736"/>
    <w:rsid w:val="002162D9"/>
    <w:rsid w:val="002201E5"/>
    <w:rsid w:val="00220657"/>
    <w:rsid w:val="002206B3"/>
    <w:rsid w:val="0022222C"/>
    <w:rsid w:val="002270AC"/>
    <w:rsid w:val="002278D2"/>
    <w:rsid w:val="00227F1E"/>
    <w:rsid w:val="0023125A"/>
    <w:rsid w:val="002324D2"/>
    <w:rsid w:val="002333E3"/>
    <w:rsid w:val="0023408B"/>
    <w:rsid w:val="00240E42"/>
    <w:rsid w:val="00265D4D"/>
    <w:rsid w:val="00282874"/>
    <w:rsid w:val="00291194"/>
    <w:rsid w:val="002942CC"/>
    <w:rsid w:val="00296891"/>
    <w:rsid w:val="002A0DD1"/>
    <w:rsid w:val="002A4F58"/>
    <w:rsid w:val="002B07B9"/>
    <w:rsid w:val="002B3A76"/>
    <w:rsid w:val="002C2382"/>
    <w:rsid w:val="002C2DF9"/>
    <w:rsid w:val="002C546F"/>
    <w:rsid w:val="002C63BA"/>
    <w:rsid w:val="002D17B2"/>
    <w:rsid w:val="002D4C2F"/>
    <w:rsid w:val="00302BED"/>
    <w:rsid w:val="00327CA2"/>
    <w:rsid w:val="003300A6"/>
    <w:rsid w:val="003312CF"/>
    <w:rsid w:val="00331B0D"/>
    <w:rsid w:val="00341C16"/>
    <w:rsid w:val="00346851"/>
    <w:rsid w:val="00367768"/>
    <w:rsid w:val="00367B21"/>
    <w:rsid w:val="003929D8"/>
    <w:rsid w:val="003A0860"/>
    <w:rsid w:val="003A0E97"/>
    <w:rsid w:val="003A2CCC"/>
    <w:rsid w:val="003A40C3"/>
    <w:rsid w:val="003A61FD"/>
    <w:rsid w:val="003A6E2C"/>
    <w:rsid w:val="003A75B7"/>
    <w:rsid w:val="003B13EF"/>
    <w:rsid w:val="003B17A9"/>
    <w:rsid w:val="003B437D"/>
    <w:rsid w:val="003B6481"/>
    <w:rsid w:val="003B6588"/>
    <w:rsid w:val="003B795B"/>
    <w:rsid w:val="003C0244"/>
    <w:rsid w:val="003C0B1A"/>
    <w:rsid w:val="003C13A5"/>
    <w:rsid w:val="003C16DB"/>
    <w:rsid w:val="003D25F7"/>
    <w:rsid w:val="003E6DEE"/>
    <w:rsid w:val="003F676B"/>
    <w:rsid w:val="00402FFF"/>
    <w:rsid w:val="00405FBB"/>
    <w:rsid w:val="00406860"/>
    <w:rsid w:val="00406C16"/>
    <w:rsid w:val="00426BA6"/>
    <w:rsid w:val="0044218B"/>
    <w:rsid w:val="00444C60"/>
    <w:rsid w:val="004458CB"/>
    <w:rsid w:val="00447B7B"/>
    <w:rsid w:val="00451EE2"/>
    <w:rsid w:val="0045444C"/>
    <w:rsid w:val="00456595"/>
    <w:rsid w:val="00456EAC"/>
    <w:rsid w:val="00460547"/>
    <w:rsid w:val="00466762"/>
    <w:rsid w:val="004729A9"/>
    <w:rsid w:val="00475FFF"/>
    <w:rsid w:val="004810D7"/>
    <w:rsid w:val="00486BC5"/>
    <w:rsid w:val="00490042"/>
    <w:rsid w:val="0049561F"/>
    <w:rsid w:val="004A03DB"/>
    <w:rsid w:val="004B24E0"/>
    <w:rsid w:val="004C5767"/>
    <w:rsid w:val="004D6ADC"/>
    <w:rsid w:val="004E1720"/>
    <w:rsid w:val="004E7612"/>
    <w:rsid w:val="00506C9E"/>
    <w:rsid w:val="00510C49"/>
    <w:rsid w:val="00516941"/>
    <w:rsid w:val="00521EC4"/>
    <w:rsid w:val="0052504D"/>
    <w:rsid w:val="0054602D"/>
    <w:rsid w:val="00551B24"/>
    <w:rsid w:val="00551C15"/>
    <w:rsid w:val="00551D57"/>
    <w:rsid w:val="0055213B"/>
    <w:rsid w:val="005570BD"/>
    <w:rsid w:val="00574AFD"/>
    <w:rsid w:val="00577CA8"/>
    <w:rsid w:val="0058317B"/>
    <w:rsid w:val="00584F58"/>
    <w:rsid w:val="00585949"/>
    <w:rsid w:val="00591F16"/>
    <w:rsid w:val="00592A0D"/>
    <w:rsid w:val="00597E92"/>
    <w:rsid w:val="005A157C"/>
    <w:rsid w:val="005A4973"/>
    <w:rsid w:val="005A71A3"/>
    <w:rsid w:val="005B4573"/>
    <w:rsid w:val="005C1134"/>
    <w:rsid w:val="005C6C4F"/>
    <w:rsid w:val="005D1779"/>
    <w:rsid w:val="005D404E"/>
    <w:rsid w:val="005D4159"/>
    <w:rsid w:val="005D7A74"/>
    <w:rsid w:val="005E2A1A"/>
    <w:rsid w:val="005E4C3C"/>
    <w:rsid w:val="005F113B"/>
    <w:rsid w:val="00605691"/>
    <w:rsid w:val="00610BF7"/>
    <w:rsid w:val="006167F0"/>
    <w:rsid w:val="006174A6"/>
    <w:rsid w:val="00617FA1"/>
    <w:rsid w:val="00620567"/>
    <w:rsid w:val="00640841"/>
    <w:rsid w:val="00643251"/>
    <w:rsid w:val="0064617B"/>
    <w:rsid w:val="00660D0B"/>
    <w:rsid w:val="00662B8D"/>
    <w:rsid w:val="006837FB"/>
    <w:rsid w:val="00690B20"/>
    <w:rsid w:val="006B5D37"/>
    <w:rsid w:val="006D20A8"/>
    <w:rsid w:val="0070361F"/>
    <w:rsid w:val="00705E7A"/>
    <w:rsid w:val="007106AE"/>
    <w:rsid w:val="00712CE8"/>
    <w:rsid w:val="007165AB"/>
    <w:rsid w:val="00720AE7"/>
    <w:rsid w:val="007227B5"/>
    <w:rsid w:val="00722EF2"/>
    <w:rsid w:val="00733D29"/>
    <w:rsid w:val="007342DA"/>
    <w:rsid w:val="007343EA"/>
    <w:rsid w:val="00743C71"/>
    <w:rsid w:val="00746287"/>
    <w:rsid w:val="00756F4D"/>
    <w:rsid w:val="00761EB3"/>
    <w:rsid w:val="007636C2"/>
    <w:rsid w:val="00763BCE"/>
    <w:rsid w:val="00766A7C"/>
    <w:rsid w:val="00770144"/>
    <w:rsid w:val="00772CBF"/>
    <w:rsid w:val="007736E9"/>
    <w:rsid w:val="007766CC"/>
    <w:rsid w:val="007839EA"/>
    <w:rsid w:val="00793219"/>
    <w:rsid w:val="0079441B"/>
    <w:rsid w:val="00794798"/>
    <w:rsid w:val="00794997"/>
    <w:rsid w:val="007A7046"/>
    <w:rsid w:val="007B182F"/>
    <w:rsid w:val="007B3A1A"/>
    <w:rsid w:val="007C04BD"/>
    <w:rsid w:val="007C3117"/>
    <w:rsid w:val="007C31D2"/>
    <w:rsid w:val="007C77C9"/>
    <w:rsid w:val="007D180D"/>
    <w:rsid w:val="007F14F3"/>
    <w:rsid w:val="007F1FF9"/>
    <w:rsid w:val="007F5A2B"/>
    <w:rsid w:val="00805150"/>
    <w:rsid w:val="00811B5D"/>
    <w:rsid w:val="008224E5"/>
    <w:rsid w:val="0082303D"/>
    <w:rsid w:val="00825075"/>
    <w:rsid w:val="00830D38"/>
    <w:rsid w:val="00831F79"/>
    <w:rsid w:val="0083578E"/>
    <w:rsid w:val="00846E1D"/>
    <w:rsid w:val="008511AF"/>
    <w:rsid w:val="0085426F"/>
    <w:rsid w:val="00855D1A"/>
    <w:rsid w:val="008709DC"/>
    <w:rsid w:val="008816C9"/>
    <w:rsid w:val="00883C56"/>
    <w:rsid w:val="00884F4D"/>
    <w:rsid w:val="008856CC"/>
    <w:rsid w:val="0089160E"/>
    <w:rsid w:val="008A7E06"/>
    <w:rsid w:val="008B611B"/>
    <w:rsid w:val="008C74E2"/>
    <w:rsid w:val="008D484E"/>
    <w:rsid w:val="008E0A29"/>
    <w:rsid w:val="008E4F2E"/>
    <w:rsid w:val="008E5300"/>
    <w:rsid w:val="008E709D"/>
    <w:rsid w:val="008F0E6F"/>
    <w:rsid w:val="008F3A24"/>
    <w:rsid w:val="008F3D2C"/>
    <w:rsid w:val="008F71B5"/>
    <w:rsid w:val="008F7B5F"/>
    <w:rsid w:val="00901ED5"/>
    <w:rsid w:val="00904D5E"/>
    <w:rsid w:val="00905200"/>
    <w:rsid w:val="00907EA0"/>
    <w:rsid w:val="00913982"/>
    <w:rsid w:val="00914C33"/>
    <w:rsid w:val="0091552C"/>
    <w:rsid w:val="00917F36"/>
    <w:rsid w:val="00921EE2"/>
    <w:rsid w:val="00925765"/>
    <w:rsid w:val="00931575"/>
    <w:rsid w:val="00935AC5"/>
    <w:rsid w:val="00941289"/>
    <w:rsid w:val="00942526"/>
    <w:rsid w:val="00946DDA"/>
    <w:rsid w:val="00961ABC"/>
    <w:rsid w:val="009764BC"/>
    <w:rsid w:val="0097695D"/>
    <w:rsid w:val="0098150C"/>
    <w:rsid w:val="00982BE5"/>
    <w:rsid w:val="00985075"/>
    <w:rsid w:val="00985B9D"/>
    <w:rsid w:val="009904BD"/>
    <w:rsid w:val="009924F3"/>
    <w:rsid w:val="009A255B"/>
    <w:rsid w:val="009A57B2"/>
    <w:rsid w:val="009A7185"/>
    <w:rsid w:val="009B4018"/>
    <w:rsid w:val="009B4A1A"/>
    <w:rsid w:val="009C0037"/>
    <w:rsid w:val="009D028A"/>
    <w:rsid w:val="009E3A96"/>
    <w:rsid w:val="009F685F"/>
    <w:rsid w:val="009F6CCF"/>
    <w:rsid w:val="00A01A44"/>
    <w:rsid w:val="00A04535"/>
    <w:rsid w:val="00A2379D"/>
    <w:rsid w:val="00A238F6"/>
    <w:rsid w:val="00A239DC"/>
    <w:rsid w:val="00A24D70"/>
    <w:rsid w:val="00A26366"/>
    <w:rsid w:val="00A2721E"/>
    <w:rsid w:val="00A45AB4"/>
    <w:rsid w:val="00A51C6A"/>
    <w:rsid w:val="00A532D2"/>
    <w:rsid w:val="00A54C18"/>
    <w:rsid w:val="00A6018B"/>
    <w:rsid w:val="00A625FC"/>
    <w:rsid w:val="00A626CC"/>
    <w:rsid w:val="00A8540B"/>
    <w:rsid w:val="00A951BA"/>
    <w:rsid w:val="00AA00BF"/>
    <w:rsid w:val="00AA0F4B"/>
    <w:rsid w:val="00AA4A13"/>
    <w:rsid w:val="00AA5AE1"/>
    <w:rsid w:val="00AB4499"/>
    <w:rsid w:val="00AC51BB"/>
    <w:rsid w:val="00AC7FB2"/>
    <w:rsid w:val="00AD611F"/>
    <w:rsid w:val="00AD7142"/>
    <w:rsid w:val="00AF0793"/>
    <w:rsid w:val="00AF2417"/>
    <w:rsid w:val="00AF31D2"/>
    <w:rsid w:val="00AF4856"/>
    <w:rsid w:val="00B1077B"/>
    <w:rsid w:val="00B10910"/>
    <w:rsid w:val="00B111A5"/>
    <w:rsid w:val="00B11EA2"/>
    <w:rsid w:val="00B13904"/>
    <w:rsid w:val="00B163F9"/>
    <w:rsid w:val="00B25765"/>
    <w:rsid w:val="00B42A42"/>
    <w:rsid w:val="00B434E3"/>
    <w:rsid w:val="00B4475A"/>
    <w:rsid w:val="00B45640"/>
    <w:rsid w:val="00B50E6E"/>
    <w:rsid w:val="00B5200F"/>
    <w:rsid w:val="00B65339"/>
    <w:rsid w:val="00BA0BF4"/>
    <w:rsid w:val="00BA315A"/>
    <w:rsid w:val="00BA61C5"/>
    <w:rsid w:val="00BB76AC"/>
    <w:rsid w:val="00BC264A"/>
    <w:rsid w:val="00BD027D"/>
    <w:rsid w:val="00BD3BCD"/>
    <w:rsid w:val="00BF0D26"/>
    <w:rsid w:val="00C126CA"/>
    <w:rsid w:val="00C17D57"/>
    <w:rsid w:val="00C3002A"/>
    <w:rsid w:val="00C320EC"/>
    <w:rsid w:val="00C3498F"/>
    <w:rsid w:val="00C4353D"/>
    <w:rsid w:val="00C446EA"/>
    <w:rsid w:val="00C44D4C"/>
    <w:rsid w:val="00C524B3"/>
    <w:rsid w:val="00C532D9"/>
    <w:rsid w:val="00C55F66"/>
    <w:rsid w:val="00C6378F"/>
    <w:rsid w:val="00C63DCE"/>
    <w:rsid w:val="00C64EB4"/>
    <w:rsid w:val="00C70028"/>
    <w:rsid w:val="00C74DCE"/>
    <w:rsid w:val="00C86970"/>
    <w:rsid w:val="00C87D35"/>
    <w:rsid w:val="00CA70C6"/>
    <w:rsid w:val="00CB3A50"/>
    <w:rsid w:val="00CC41CE"/>
    <w:rsid w:val="00CC631B"/>
    <w:rsid w:val="00CD21C5"/>
    <w:rsid w:val="00CD2E8C"/>
    <w:rsid w:val="00CD633C"/>
    <w:rsid w:val="00CD6A72"/>
    <w:rsid w:val="00CE6228"/>
    <w:rsid w:val="00CE6DD2"/>
    <w:rsid w:val="00CF1756"/>
    <w:rsid w:val="00CF50CE"/>
    <w:rsid w:val="00D1554D"/>
    <w:rsid w:val="00D159F3"/>
    <w:rsid w:val="00D16B87"/>
    <w:rsid w:val="00D31837"/>
    <w:rsid w:val="00D6037D"/>
    <w:rsid w:val="00D64EE2"/>
    <w:rsid w:val="00D64FF6"/>
    <w:rsid w:val="00D655F2"/>
    <w:rsid w:val="00D723A3"/>
    <w:rsid w:val="00D870EA"/>
    <w:rsid w:val="00D92A70"/>
    <w:rsid w:val="00D940C4"/>
    <w:rsid w:val="00DA061D"/>
    <w:rsid w:val="00DA363F"/>
    <w:rsid w:val="00DA75C7"/>
    <w:rsid w:val="00DB7B13"/>
    <w:rsid w:val="00DC35E2"/>
    <w:rsid w:val="00DC620D"/>
    <w:rsid w:val="00DE1DEA"/>
    <w:rsid w:val="00E023B6"/>
    <w:rsid w:val="00E04828"/>
    <w:rsid w:val="00E06E78"/>
    <w:rsid w:val="00E1283A"/>
    <w:rsid w:val="00E14364"/>
    <w:rsid w:val="00E17E9C"/>
    <w:rsid w:val="00E3540E"/>
    <w:rsid w:val="00E45ECE"/>
    <w:rsid w:val="00E611B8"/>
    <w:rsid w:val="00E6413D"/>
    <w:rsid w:val="00E82959"/>
    <w:rsid w:val="00E82B75"/>
    <w:rsid w:val="00E84625"/>
    <w:rsid w:val="00E94204"/>
    <w:rsid w:val="00E94D7C"/>
    <w:rsid w:val="00EB16CC"/>
    <w:rsid w:val="00EB1A55"/>
    <w:rsid w:val="00EB680C"/>
    <w:rsid w:val="00EB70E6"/>
    <w:rsid w:val="00EC1922"/>
    <w:rsid w:val="00ED1D06"/>
    <w:rsid w:val="00ED7585"/>
    <w:rsid w:val="00EE0CD3"/>
    <w:rsid w:val="00EE2183"/>
    <w:rsid w:val="00EE5CAB"/>
    <w:rsid w:val="00EE7AA4"/>
    <w:rsid w:val="00EF2270"/>
    <w:rsid w:val="00EF2DC0"/>
    <w:rsid w:val="00EF43B9"/>
    <w:rsid w:val="00EF4DB9"/>
    <w:rsid w:val="00EF5655"/>
    <w:rsid w:val="00F1450E"/>
    <w:rsid w:val="00F26155"/>
    <w:rsid w:val="00F3371B"/>
    <w:rsid w:val="00F34072"/>
    <w:rsid w:val="00F34E2B"/>
    <w:rsid w:val="00F37601"/>
    <w:rsid w:val="00F42F95"/>
    <w:rsid w:val="00F452D3"/>
    <w:rsid w:val="00F475D8"/>
    <w:rsid w:val="00F47AD8"/>
    <w:rsid w:val="00F677F5"/>
    <w:rsid w:val="00F848CA"/>
    <w:rsid w:val="00F8635B"/>
    <w:rsid w:val="00F87D3F"/>
    <w:rsid w:val="00F91DF0"/>
    <w:rsid w:val="00FA1ADD"/>
    <w:rsid w:val="00FA3BA7"/>
    <w:rsid w:val="00FA42FB"/>
    <w:rsid w:val="00FB1ADD"/>
    <w:rsid w:val="00FC21A0"/>
    <w:rsid w:val="00FC3E67"/>
    <w:rsid w:val="00FD0BFD"/>
    <w:rsid w:val="00FD5821"/>
    <w:rsid w:val="00FE46D8"/>
    <w:rsid w:val="00FE5A63"/>
    <w:rsid w:val="00FF1333"/>
    <w:rsid w:val="00FF55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D96E8"/>
  <w15:chartTrackingRefBased/>
  <w15:docId w15:val="{18502CFA-85EF-4C0A-8844-ECF87FEF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0AC"/>
  </w:style>
  <w:style w:type="paragraph" w:styleId="Heading1">
    <w:name w:val="heading 1"/>
    <w:basedOn w:val="Normal"/>
    <w:next w:val="Normal"/>
    <w:link w:val="Heading1Char"/>
    <w:uiPriority w:val="9"/>
    <w:qFormat/>
    <w:rsid w:val="00F1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46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27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B44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554"/>
    <w:pPr>
      <w:spacing w:after="200" w:line="276" w:lineRule="auto"/>
      <w:ind w:left="720"/>
      <w:contextualSpacing/>
    </w:pPr>
    <w:rPr>
      <w:rFonts w:eastAsiaTheme="minorEastAsia"/>
      <w:lang w:eastAsia="hr-HR"/>
    </w:rPr>
  </w:style>
  <w:style w:type="paragraph" w:styleId="BalloonText">
    <w:name w:val="Balloon Text"/>
    <w:basedOn w:val="Normal"/>
    <w:link w:val="BalloonTextChar"/>
    <w:uiPriority w:val="99"/>
    <w:semiHidden/>
    <w:unhideWhenUsed/>
    <w:rsid w:val="000B4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906"/>
    <w:rPr>
      <w:rFonts w:ascii="Segoe UI" w:hAnsi="Segoe UI" w:cs="Segoe UI"/>
      <w:sz w:val="18"/>
      <w:szCs w:val="18"/>
    </w:rPr>
  </w:style>
  <w:style w:type="paragraph" w:styleId="Header">
    <w:name w:val="header"/>
    <w:basedOn w:val="Normal"/>
    <w:link w:val="HeaderChar"/>
    <w:uiPriority w:val="99"/>
    <w:unhideWhenUsed/>
    <w:rsid w:val="004A03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03DB"/>
  </w:style>
  <w:style w:type="paragraph" w:styleId="Footer">
    <w:name w:val="footer"/>
    <w:basedOn w:val="Normal"/>
    <w:link w:val="FooterChar"/>
    <w:uiPriority w:val="99"/>
    <w:unhideWhenUsed/>
    <w:rsid w:val="004A03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03DB"/>
  </w:style>
  <w:style w:type="table" w:styleId="ListTable1Light-Accent6">
    <w:name w:val="List Table 1 Light Accent 6"/>
    <w:basedOn w:val="TableNormal"/>
    <w:uiPriority w:val="46"/>
    <w:rsid w:val="0005696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5696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0569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1137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1Char">
    <w:name w:val="Heading 1 Char"/>
    <w:basedOn w:val="DefaultParagraphFont"/>
    <w:link w:val="Heading1"/>
    <w:uiPriority w:val="9"/>
    <w:rsid w:val="00F1450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1450E"/>
    <w:pPr>
      <w:outlineLvl w:val="9"/>
    </w:pPr>
    <w:rPr>
      <w:lang w:eastAsia="hr-HR"/>
    </w:rPr>
  </w:style>
  <w:style w:type="paragraph" w:styleId="TOC2">
    <w:name w:val="toc 2"/>
    <w:basedOn w:val="Normal"/>
    <w:next w:val="Normal"/>
    <w:autoRedefine/>
    <w:uiPriority w:val="39"/>
    <w:unhideWhenUsed/>
    <w:rsid w:val="00A626CC"/>
    <w:pPr>
      <w:spacing w:after="100"/>
      <w:ind w:left="220"/>
    </w:pPr>
    <w:rPr>
      <w:rFonts w:eastAsiaTheme="minorEastAsia" w:cs="Times New Roman"/>
      <w:lang w:eastAsia="hr-HR"/>
    </w:rPr>
  </w:style>
  <w:style w:type="paragraph" w:styleId="TOC1">
    <w:name w:val="toc 1"/>
    <w:basedOn w:val="Normal"/>
    <w:next w:val="Normal"/>
    <w:autoRedefine/>
    <w:uiPriority w:val="39"/>
    <w:unhideWhenUsed/>
    <w:rsid w:val="00A626CC"/>
    <w:pPr>
      <w:spacing w:after="100"/>
    </w:pPr>
    <w:rPr>
      <w:rFonts w:eastAsiaTheme="minorEastAsia" w:cs="Times New Roman"/>
      <w:lang w:eastAsia="hr-HR"/>
    </w:rPr>
  </w:style>
  <w:style w:type="paragraph" w:styleId="TOC3">
    <w:name w:val="toc 3"/>
    <w:basedOn w:val="Normal"/>
    <w:next w:val="Normal"/>
    <w:autoRedefine/>
    <w:uiPriority w:val="39"/>
    <w:unhideWhenUsed/>
    <w:rsid w:val="00A626CC"/>
    <w:pPr>
      <w:spacing w:after="100"/>
      <w:ind w:left="440"/>
    </w:pPr>
    <w:rPr>
      <w:rFonts w:eastAsiaTheme="minorEastAsia" w:cs="Times New Roman"/>
      <w:lang w:eastAsia="hr-HR"/>
    </w:rPr>
  </w:style>
  <w:style w:type="table" w:customStyle="1" w:styleId="TableGrid">
    <w:name w:val="TableGrid"/>
    <w:rsid w:val="00DA061D"/>
    <w:pPr>
      <w:spacing w:after="0" w:line="240" w:lineRule="auto"/>
    </w:pPr>
    <w:rPr>
      <w:rFonts w:eastAsia="Times New Roman"/>
      <w:lang w:eastAsia="hr-HR"/>
    </w:rPr>
    <w:tblPr>
      <w:tblCellMar>
        <w:top w:w="0" w:type="dxa"/>
        <w:left w:w="0" w:type="dxa"/>
        <w:bottom w:w="0" w:type="dxa"/>
        <w:right w:w="0" w:type="dxa"/>
      </w:tblCellMar>
    </w:tblPr>
  </w:style>
  <w:style w:type="numbering" w:customStyle="1" w:styleId="NoList1">
    <w:name w:val="No List1"/>
    <w:next w:val="NoList"/>
    <w:uiPriority w:val="99"/>
    <w:semiHidden/>
    <w:unhideWhenUsed/>
    <w:rsid w:val="002C2DF9"/>
  </w:style>
  <w:style w:type="paragraph" w:customStyle="1" w:styleId="msonormal0">
    <w:name w:val="msonormal"/>
    <w:basedOn w:val="Normal"/>
    <w:rsid w:val="002C2DF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PlaceholderText">
    <w:name w:val="Placeholder Text"/>
    <w:basedOn w:val="DefaultParagraphFont"/>
    <w:uiPriority w:val="99"/>
    <w:semiHidden/>
    <w:rsid w:val="00F8635B"/>
    <w:rPr>
      <w:color w:val="808080"/>
    </w:rPr>
  </w:style>
  <w:style w:type="character" w:styleId="Hyperlink">
    <w:name w:val="Hyperlink"/>
    <w:basedOn w:val="DefaultParagraphFont"/>
    <w:uiPriority w:val="99"/>
    <w:unhideWhenUsed/>
    <w:rsid w:val="00D31837"/>
    <w:rPr>
      <w:color w:val="0563C1" w:themeColor="hyperlink"/>
      <w:u w:val="single"/>
    </w:rPr>
  </w:style>
  <w:style w:type="character" w:customStyle="1" w:styleId="Heading2Char">
    <w:name w:val="Heading 2 Char"/>
    <w:basedOn w:val="DefaultParagraphFont"/>
    <w:link w:val="Heading2"/>
    <w:uiPriority w:val="9"/>
    <w:rsid w:val="00C446E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B2775"/>
    <w:rPr>
      <w:rFonts w:asciiTheme="majorHAnsi" w:eastAsiaTheme="majorEastAsia" w:hAnsiTheme="majorHAnsi" w:cstheme="majorBidi"/>
      <w:color w:val="1F4D78" w:themeColor="accent1" w:themeShade="7F"/>
      <w:sz w:val="24"/>
      <w:szCs w:val="24"/>
    </w:rPr>
  </w:style>
  <w:style w:type="table" w:styleId="TableGrid0">
    <w:name w:val="Table Grid"/>
    <w:basedOn w:val="TableNormal"/>
    <w:uiPriority w:val="39"/>
    <w:rsid w:val="003B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B449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30562">
      <w:bodyDiv w:val="1"/>
      <w:marLeft w:val="0"/>
      <w:marRight w:val="0"/>
      <w:marTop w:val="0"/>
      <w:marBottom w:val="0"/>
      <w:divBdr>
        <w:top w:val="none" w:sz="0" w:space="0" w:color="auto"/>
        <w:left w:val="none" w:sz="0" w:space="0" w:color="auto"/>
        <w:bottom w:val="none" w:sz="0" w:space="0" w:color="auto"/>
        <w:right w:val="none" w:sz="0" w:space="0" w:color="auto"/>
      </w:divBdr>
    </w:div>
    <w:div w:id="192379241">
      <w:bodyDiv w:val="1"/>
      <w:marLeft w:val="0"/>
      <w:marRight w:val="0"/>
      <w:marTop w:val="0"/>
      <w:marBottom w:val="0"/>
      <w:divBdr>
        <w:top w:val="none" w:sz="0" w:space="0" w:color="auto"/>
        <w:left w:val="none" w:sz="0" w:space="0" w:color="auto"/>
        <w:bottom w:val="none" w:sz="0" w:space="0" w:color="auto"/>
        <w:right w:val="none" w:sz="0" w:space="0" w:color="auto"/>
      </w:divBdr>
    </w:div>
    <w:div w:id="195965904">
      <w:bodyDiv w:val="1"/>
      <w:marLeft w:val="0"/>
      <w:marRight w:val="0"/>
      <w:marTop w:val="0"/>
      <w:marBottom w:val="0"/>
      <w:divBdr>
        <w:top w:val="none" w:sz="0" w:space="0" w:color="auto"/>
        <w:left w:val="none" w:sz="0" w:space="0" w:color="auto"/>
        <w:bottom w:val="none" w:sz="0" w:space="0" w:color="auto"/>
        <w:right w:val="none" w:sz="0" w:space="0" w:color="auto"/>
      </w:divBdr>
    </w:div>
    <w:div w:id="270086366">
      <w:bodyDiv w:val="1"/>
      <w:marLeft w:val="0"/>
      <w:marRight w:val="0"/>
      <w:marTop w:val="0"/>
      <w:marBottom w:val="0"/>
      <w:divBdr>
        <w:top w:val="none" w:sz="0" w:space="0" w:color="auto"/>
        <w:left w:val="none" w:sz="0" w:space="0" w:color="auto"/>
        <w:bottom w:val="none" w:sz="0" w:space="0" w:color="auto"/>
        <w:right w:val="none" w:sz="0" w:space="0" w:color="auto"/>
      </w:divBdr>
    </w:div>
    <w:div w:id="294288613">
      <w:bodyDiv w:val="1"/>
      <w:marLeft w:val="0"/>
      <w:marRight w:val="0"/>
      <w:marTop w:val="0"/>
      <w:marBottom w:val="0"/>
      <w:divBdr>
        <w:top w:val="none" w:sz="0" w:space="0" w:color="auto"/>
        <w:left w:val="none" w:sz="0" w:space="0" w:color="auto"/>
        <w:bottom w:val="none" w:sz="0" w:space="0" w:color="auto"/>
        <w:right w:val="none" w:sz="0" w:space="0" w:color="auto"/>
      </w:divBdr>
    </w:div>
    <w:div w:id="333845088">
      <w:bodyDiv w:val="1"/>
      <w:marLeft w:val="0"/>
      <w:marRight w:val="0"/>
      <w:marTop w:val="0"/>
      <w:marBottom w:val="0"/>
      <w:divBdr>
        <w:top w:val="none" w:sz="0" w:space="0" w:color="auto"/>
        <w:left w:val="none" w:sz="0" w:space="0" w:color="auto"/>
        <w:bottom w:val="none" w:sz="0" w:space="0" w:color="auto"/>
        <w:right w:val="none" w:sz="0" w:space="0" w:color="auto"/>
      </w:divBdr>
    </w:div>
    <w:div w:id="378632250">
      <w:bodyDiv w:val="1"/>
      <w:marLeft w:val="0"/>
      <w:marRight w:val="0"/>
      <w:marTop w:val="0"/>
      <w:marBottom w:val="0"/>
      <w:divBdr>
        <w:top w:val="none" w:sz="0" w:space="0" w:color="auto"/>
        <w:left w:val="none" w:sz="0" w:space="0" w:color="auto"/>
        <w:bottom w:val="none" w:sz="0" w:space="0" w:color="auto"/>
        <w:right w:val="none" w:sz="0" w:space="0" w:color="auto"/>
      </w:divBdr>
    </w:div>
    <w:div w:id="394134833">
      <w:bodyDiv w:val="1"/>
      <w:marLeft w:val="0"/>
      <w:marRight w:val="0"/>
      <w:marTop w:val="0"/>
      <w:marBottom w:val="0"/>
      <w:divBdr>
        <w:top w:val="none" w:sz="0" w:space="0" w:color="auto"/>
        <w:left w:val="none" w:sz="0" w:space="0" w:color="auto"/>
        <w:bottom w:val="none" w:sz="0" w:space="0" w:color="auto"/>
        <w:right w:val="none" w:sz="0" w:space="0" w:color="auto"/>
      </w:divBdr>
    </w:div>
    <w:div w:id="443966574">
      <w:bodyDiv w:val="1"/>
      <w:marLeft w:val="0"/>
      <w:marRight w:val="0"/>
      <w:marTop w:val="0"/>
      <w:marBottom w:val="0"/>
      <w:divBdr>
        <w:top w:val="none" w:sz="0" w:space="0" w:color="auto"/>
        <w:left w:val="none" w:sz="0" w:space="0" w:color="auto"/>
        <w:bottom w:val="none" w:sz="0" w:space="0" w:color="auto"/>
        <w:right w:val="none" w:sz="0" w:space="0" w:color="auto"/>
      </w:divBdr>
    </w:div>
    <w:div w:id="588268302">
      <w:bodyDiv w:val="1"/>
      <w:marLeft w:val="0"/>
      <w:marRight w:val="0"/>
      <w:marTop w:val="0"/>
      <w:marBottom w:val="0"/>
      <w:divBdr>
        <w:top w:val="none" w:sz="0" w:space="0" w:color="auto"/>
        <w:left w:val="none" w:sz="0" w:space="0" w:color="auto"/>
        <w:bottom w:val="none" w:sz="0" w:space="0" w:color="auto"/>
        <w:right w:val="none" w:sz="0" w:space="0" w:color="auto"/>
      </w:divBdr>
    </w:div>
    <w:div w:id="608590083">
      <w:bodyDiv w:val="1"/>
      <w:marLeft w:val="0"/>
      <w:marRight w:val="0"/>
      <w:marTop w:val="0"/>
      <w:marBottom w:val="0"/>
      <w:divBdr>
        <w:top w:val="none" w:sz="0" w:space="0" w:color="auto"/>
        <w:left w:val="none" w:sz="0" w:space="0" w:color="auto"/>
        <w:bottom w:val="none" w:sz="0" w:space="0" w:color="auto"/>
        <w:right w:val="none" w:sz="0" w:space="0" w:color="auto"/>
      </w:divBdr>
    </w:div>
    <w:div w:id="638075110">
      <w:bodyDiv w:val="1"/>
      <w:marLeft w:val="0"/>
      <w:marRight w:val="0"/>
      <w:marTop w:val="0"/>
      <w:marBottom w:val="0"/>
      <w:divBdr>
        <w:top w:val="none" w:sz="0" w:space="0" w:color="auto"/>
        <w:left w:val="none" w:sz="0" w:space="0" w:color="auto"/>
        <w:bottom w:val="none" w:sz="0" w:space="0" w:color="auto"/>
        <w:right w:val="none" w:sz="0" w:space="0" w:color="auto"/>
      </w:divBdr>
    </w:div>
    <w:div w:id="645399419">
      <w:bodyDiv w:val="1"/>
      <w:marLeft w:val="0"/>
      <w:marRight w:val="0"/>
      <w:marTop w:val="0"/>
      <w:marBottom w:val="0"/>
      <w:divBdr>
        <w:top w:val="none" w:sz="0" w:space="0" w:color="auto"/>
        <w:left w:val="none" w:sz="0" w:space="0" w:color="auto"/>
        <w:bottom w:val="none" w:sz="0" w:space="0" w:color="auto"/>
        <w:right w:val="none" w:sz="0" w:space="0" w:color="auto"/>
      </w:divBdr>
    </w:div>
    <w:div w:id="706876698">
      <w:bodyDiv w:val="1"/>
      <w:marLeft w:val="0"/>
      <w:marRight w:val="0"/>
      <w:marTop w:val="0"/>
      <w:marBottom w:val="0"/>
      <w:divBdr>
        <w:top w:val="none" w:sz="0" w:space="0" w:color="auto"/>
        <w:left w:val="none" w:sz="0" w:space="0" w:color="auto"/>
        <w:bottom w:val="none" w:sz="0" w:space="0" w:color="auto"/>
        <w:right w:val="none" w:sz="0" w:space="0" w:color="auto"/>
      </w:divBdr>
    </w:div>
    <w:div w:id="756942780">
      <w:bodyDiv w:val="1"/>
      <w:marLeft w:val="0"/>
      <w:marRight w:val="0"/>
      <w:marTop w:val="0"/>
      <w:marBottom w:val="0"/>
      <w:divBdr>
        <w:top w:val="none" w:sz="0" w:space="0" w:color="auto"/>
        <w:left w:val="none" w:sz="0" w:space="0" w:color="auto"/>
        <w:bottom w:val="none" w:sz="0" w:space="0" w:color="auto"/>
        <w:right w:val="none" w:sz="0" w:space="0" w:color="auto"/>
      </w:divBdr>
    </w:div>
    <w:div w:id="776945254">
      <w:bodyDiv w:val="1"/>
      <w:marLeft w:val="0"/>
      <w:marRight w:val="0"/>
      <w:marTop w:val="0"/>
      <w:marBottom w:val="0"/>
      <w:divBdr>
        <w:top w:val="none" w:sz="0" w:space="0" w:color="auto"/>
        <w:left w:val="none" w:sz="0" w:space="0" w:color="auto"/>
        <w:bottom w:val="none" w:sz="0" w:space="0" w:color="auto"/>
        <w:right w:val="none" w:sz="0" w:space="0" w:color="auto"/>
      </w:divBdr>
    </w:div>
    <w:div w:id="994719319">
      <w:bodyDiv w:val="1"/>
      <w:marLeft w:val="0"/>
      <w:marRight w:val="0"/>
      <w:marTop w:val="0"/>
      <w:marBottom w:val="0"/>
      <w:divBdr>
        <w:top w:val="none" w:sz="0" w:space="0" w:color="auto"/>
        <w:left w:val="none" w:sz="0" w:space="0" w:color="auto"/>
        <w:bottom w:val="none" w:sz="0" w:space="0" w:color="auto"/>
        <w:right w:val="none" w:sz="0" w:space="0" w:color="auto"/>
      </w:divBdr>
    </w:div>
    <w:div w:id="1027681791">
      <w:bodyDiv w:val="1"/>
      <w:marLeft w:val="0"/>
      <w:marRight w:val="0"/>
      <w:marTop w:val="0"/>
      <w:marBottom w:val="0"/>
      <w:divBdr>
        <w:top w:val="none" w:sz="0" w:space="0" w:color="auto"/>
        <w:left w:val="none" w:sz="0" w:space="0" w:color="auto"/>
        <w:bottom w:val="none" w:sz="0" w:space="0" w:color="auto"/>
        <w:right w:val="none" w:sz="0" w:space="0" w:color="auto"/>
      </w:divBdr>
    </w:div>
    <w:div w:id="1258517244">
      <w:bodyDiv w:val="1"/>
      <w:marLeft w:val="0"/>
      <w:marRight w:val="0"/>
      <w:marTop w:val="0"/>
      <w:marBottom w:val="0"/>
      <w:divBdr>
        <w:top w:val="none" w:sz="0" w:space="0" w:color="auto"/>
        <w:left w:val="none" w:sz="0" w:space="0" w:color="auto"/>
        <w:bottom w:val="none" w:sz="0" w:space="0" w:color="auto"/>
        <w:right w:val="none" w:sz="0" w:space="0" w:color="auto"/>
      </w:divBdr>
    </w:div>
    <w:div w:id="1274289559">
      <w:bodyDiv w:val="1"/>
      <w:marLeft w:val="0"/>
      <w:marRight w:val="0"/>
      <w:marTop w:val="0"/>
      <w:marBottom w:val="0"/>
      <w:divBdr>
        <w:top w:val="none" w:sz="0" w:space="0" w:color="auto"/>
        <w:left w:val="none" w:sz="0" w:space="0" w:color="auto"/>
        <w:bottom w:val="none" w:sz="0" w:space="0" w:color="auto"/>
        <w:right w:val="none" w:sz="0" w:space="0" w:color="auto"/>
      </w:divBdr>
    </w:div>
    <w:div w:id="1342977072">
      <w:bodyDiv w:val="1"/>
      <w:marLeft w:val="0"/>
      <w:marRight w:val="0"/>
      <w:marTop w:val="0"/>
      <w:marBottom w:val="0"/>
      <w:divBdr>
        <w:top w:val="none" w:sz="0" w:space="0" w:color="auto"/>
        <w:left w:val="none" w:sz="0" w:space="0" w:color="auto"/>
        <w:bottom w:val="none" w:sz="0" w:space="0" w:color="auto"/>
        <w:right w:val="none" w:sz="0" w:space="0" w:color="auto"/>
      </w:divBdr>
    </w:div>
    <w:div w:id="1522284738">
      <w:bodyDiv w:val="1"/>
      <w:marLeft w:val="0"/>
      <w:marRight w:val="0"/>
      <w:marTop w:val="0"/>
      <w:marBottom w:val="0"/>
      <w:divBdr>
        <w:top w:val="none" w:sz="0" w:space="0" w:color="auto"/>
        <w:left w:val="none" w:sz="0" w:space="0" w:color="auto"/>
        <w:bottom w:val="none" w:sz="0" w:space="0" w:color="auto"/>
        <w:right w:val="none" w:sz="0" w:space="0" w:color="auto"/>
      </w:divBdr>
    </w:div>
    <w:div w:id="1573080964">
      <w:bodyDiv w:val="1"/>
      <w:marLeft w:val="0"/>
      <w:marRight w:val="0"/>
      <w:marTop w:val="0"/>
      <w:marBottom w:val="0"/>
      <w:divBdr>
        <w:top w:val="none" w:sz="0" w:space="0" w:color="auto"/>
        <w:left w:val="none" w:sz="0" w:space="0" w:color="auto"/>
        <w:bottom w:val="none" w:sz="0" w:space="0" w:color="auto"/>
        <w:right w:val="none" w:sz="0" w:space="0" w:color="auto"/>
      </w:divBdr>
    </w:div>
    <w:div w:id="1620600733">
      <w:bodyDiv w:val="1"/>
      <w:marLeft w:val="0"/>
      <w:marRight w:val="0"/>
      <w:marTop w:val="0"/>
      <w:marBottom w:val="0"/>
      <w:divBdr>
        <w:top w:val="none" w:sz="0" w:space="0" w:color="auto"/>
        <w:left w:val="none" w:sz="0" w:space="0" w:color="auto"/>
        <w:bottom w:val="none" w:sz="0" w:space="0" w:color="auto"/>
        <w:right w:val="none" w:sz="0" w:space="0" w:color="auto"/>
      </w:divBdr>
    </w:div>
    <w:div w:id="1637494685">
      <w:bodyDiv w:val="1"/>
      <w:marLeft w:val="0"/>
      <w:marRight w:val="0"/>
      <w:marTop w:val="0"/>
      <w:marBottom w:val="0"/>
      <w:divBdr>
        <w:top w:val="none" w:sz="0" w:space="0" w:color="auto"/>
        <w:left w:val="none" w:sz="0" w:space="0" w:color="auto"/>
        <w:bottom w:val="none" w:sz="0" w:space="0" w:color="auto"/>
        <w:right w:val="none" w:sz="0" w:space="0" w:color="auto"/>
      </w:divBdr>
    </w:div>
    <w:div w:id="1739086224">
      <w:bodyDiv w:val="1"/>
      <w:marLeft w:val="0"/>
      <w:marRight w:val="0"/>
      <w:marTop w:val="0"/>
      <w:marBottom w:val="0"/>
      <w:divBdr>
        <w:top w:val="none" w:sz="0" w:space="0" w:color="auto"/>
        <w:left w:val="none" w:sz="0" w:space="0" w:color="auto"/>
        <w:bottom w:val="none" w:sz="0" w:space="0" w:color="auto"/>
        <w:right w:val="none" w:sz="0" w:space="0" w:color="auto"/>
      </w:divBdr>
    </w:div>
    <w:div w:id="1746804551">
      <w:bodyDiv w:val="1"/>
      <w:marLeft w:val="0"/>
      <w:marRight w:val="0"/>
      <w:marTop w:val="0"/>
      <w:marBottom w:val="0"/>
      <w:divBdr>
        <w:top w:val="none" w:sz="0" w:space="0" w:color="auto"/>
        <w:left w:val="none" w:sz="0" w:space="0" w:color="auto"/>
        <w:bottom w:val="none" w:sz="0" w:space="0" w:color="auto"/>
        <w:right w:val="none" w:sz="0" w:space="0" w:color="auto"/>
      </w:divBdr>
    </w:div>
    <w:div w:id="1750735208">
      <w:bodyDiv w:val="1"/>
      <w:marLeft w:val="0"/>
      <w:marRight w:val="0"/>
      <w:marTop w:val="0"/>
      <w:marBottom w:val="0"/>
      <w:divBdr>
        <w:top w:val="none" w:sz="0" w:space="0" w:color="auto"/>
        <w:left w:val="none" w:sz="0" w:space="0" w:color="auto"/>
        <w:bottom w:val="none" w:sz="0" w:space="0" w:color="auto"/>
        <w:right w:val="none" w:sz="0" w:space="0" w:color="auto"/>
      </w:divBdr>
    </w:div>
    <w:div w:id="1829975212">
      <w:bodyDiv w:val="1"/>
      <w:marLeft w:val="0"/>
      <w:marRight w:val="0"/>
      <w:marTop w:val="0"/>
      <w:marBottom w:val="0"/>
      <w:divBdr>
        <w:top w:val="none" w:sz="0" w:space="0" w:color="auto"/>
        <w:left w:val="none" w:sz="0" w:space="0" w:color="auto"/>
        <w:bottom w:val="none" w:sz="0" w:space="0" w:color="auto"/>
        <w:right w:val="none" w:sz="0" w:space="0" w:color="auto"/>
      </w:divBdr>
    </w:div>
    <w:div w:id="1964265384">
      <w:bodyDiv w:val="1"/>
      <w:marLeft w:val="0"/>
      <w:marRight w:val="0"/>
      <w:marTop w:val="0"/>
      <w:marBottom w:val="0"/>
      <w:divBdr>
        <w:top w:val="none" w:sz="0" w:space="0" w:color="auto"/>
        <w:left w:val="none" w:sz="0" w:space="0" w:color="auto"/>
        <w:bottom w:val="none" w:sz="0" w:space="0" w:color="auto"/>
        <w:right w:val="none" w:sz="0" w:space="0" w:color="auto"/>
      </w:divBdr>
    </w:div>
    <w:div w:id="1981767405">
      <w:bodyDiv w:val="1"/>
      <w:marLeft w:val="0"/>
      <w:marRight w:val="0"/>
      <w:marTop w:val="0"/>
      <w:marBottom w:val="0"/>
      <w:divBdr>
        <w:top w:val="none" w:sz="0" w:space="0" w:color="auto"/>
        <w:left w:val="none" w:sz="0" w:space="0" w:color="auto"/>
        <w:bottom w:val="none" w:sz="0" w:space="0" w:color="auto"/>
        <w:right w:val="none" w:sz="0" w:space="0" w:color="auto"/>
      </w:divBdr>
    </w:div>
    <w:div w:id="20598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8FC84-BDF6-4FF8-A525-4785BAF5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6262</Words>
  <Characters>35697</Characters>
  <Application>Microsoft Office Word</Application>
  <DocSecurity>0</DocSecurity>
  <Lines>297</Lines>
  <Paragraphs>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dc:creator>
  <cp:keywords/>
  <dc:description/>
  <cp:lastModifiedBy>JVP ŠIBENIK</cp:lastModifiedBy>
  <cp:revision>2</cp:revision>
  <cp:lastPrinted>2024-03-26T07:53:00Z</cp:lastPrinted>
  <dcterms:created xsi:type="dcterms:W3CDTF">2024-05-29T07:10:00Z</dcterms:created>
  <dcterms:modified xsi:type="dcterms:W3CDTF">2024-05-29T07:10:00Z</dcterms:modified>
</cp:coreProperties>
</file>